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1799D" w14:textId="77777777" w:rsidR="00C25A3F" w:rsidRPr="00C25A3F" w:rsidRDefault="00C25A3F" w:rsidP="00C25A3F">
      <w:pPr>
        <w:pStyle w:val="Titel"/>
        <w:rPr>
          <w:b/>
          <w:bCs/>
          <w:sz w:val="48"/>
          <w:szCs w:val="48"/>
        </w:rPr>
      </w:pPr>
      <w:r w:rsidRPr="00C25A3F">
        <w:rPr>
          <w:b/>
          <w:bCs/>
          <w:sz w:val="48"/>
          <w:szCs w:val="48"/>
        </w:rPr>
        <w:t>Projekt: Mobiles Pulsoxymeter mit GY-MAX30102</w:t>
      </w:r>
    </w:p>
    <w:p w14:paraId="33236ADB" w14:textId="77777777" w:rsidR="00C25A3F" w:rsidRPr="00C25A3F" w:rsidRDefault="00C25A3F" w:rsidP="00C25A3F">
      <w:pPr>
        <w:pStyle w:val="berschrift1"/>
      </w:pPr>
      <w:r w:rsidRPr="00C25A3F">
        <w:t>Projektbeschreibung:</w:t>
      </w:r>
    </w:p>
    <w:p w14:paraId="70C71FD5" w14:textId="77777777" w:rsidR="00C25A3F" w:rsidRPr="00C25A3F" w:rsidRDefault="00C25A3F" w:rsidP="00C25A3F">
      <w:pPr>
        <w:spacing w:after="160" w:line="278" w:lineRule="auto"/>
      </w:pPr>
      <w:r w:rsidRPr="00C25A3F">
        <w:t xml:space="preserve">Im Rahmen des Moduls </w:t>
      </w:r>
      <w:r w:rsidRPr="00C25A3F">
        <w:rPr>
          <w:i/>
          <w:iCs/>
        </w:rPr>
        <w:t>Embedded Systems</w:t>
      </w:r>
      <w:r w:rsidRPr="00C25A3F">
        <w:t xml:space="preserve"> wurde ein Pulsoxymeter auf Basis des GY-MAX30102-Sensors und eines ESP32-C3-Mini Mikrocontrollers entwickelt. Ziel des Projekts war die Messung der Herzfrequenz und der arteriellen Sauerstoffsättigung (</w:t>
      </w:r>
      <w:proofErr w:type="spellStart"/>
      <w:r w:rsidRPr="00C25A3F">
        <w:t>SpO</w:t>
      </w:r>
      <w:proofErr w:type="spellEnd"/>
      <w:r w:rsidRPr="00C25A3F">
        <w:t>₂) durch optische Verfahren, wie sie in der medizinischen Diagnostik verwendet werden. Die Verarbeitung der Sensorsignale erfolgt direkt auf dem Mikrocontroller mithilfe von Embedded-C-Treibern und geeigneten Algorithmen zur Signalfilterung und -auswertung.</w:t>
      </w:r>
    </w:p>
    <w:p w14:paraId="221D2B23" w14:textId="5F5C1F91" w:rsidR="00C25A3F" w:rsidRPr="00C25A3F" w:rsidRDefault="00C25A3F" w:rsidP="00C25A3F">
      <w:pPr>
        <w:spacing w:after="160" w:line="278" w:lineRule="auto"/>
      </w:pPr>
      <w:r w:rsidRPr="00C25A3F">
        <w:t>Das System sollte ursprünglich batteriebetrieben und mobil einsetzbar sein, mit einer drahtlosen Übertragung der Messwerte via Bluetooth Low Energy (BLE) an ein Smartphone. Außerdem war die Entwicklung einer Visualisierungs-App in Flutter geplant. Aufgrund zeitlicher Einschränkungen wurden diese Funktionen jedoch nicht umgesetzt. Stattdessen erfolgt die Datenausgabe aktuell direkt über die serielle Schnittstelle an einen PC.</w:t>
      </w:r>
    </w:p>
    <w:p w14:paraId="540CA1D3" w14:textId="77777777" w:rsidR="00C25A3F" w:rsidRPr="00C25A3F" w:rsidRDefault="00C25A3F" w:rsidP="00C25A3F">
      <w:pPr>
        <w:spacing w:after="160" w:line="278" w:lineRule="auto"/>
      </w:pPr>
      <w:r w:rsidRPr="00C25A3F">
        <w:t xml:space="preserve">Ein Vergleich mit einem professionellen </w:t>
      </w:r>
      <w:proofErr w:type="spellStart"/>
      <w:r w:rsidRPr="00C25A3F">
        <w:t>SpO</w:t>
      </w:r>
      <w:proofErr w:type="spellEnd"/>
      <w:r w:rsidRPr="00C25A3F">
        <w:t>₂- oder Pulsmessgerät (z.</w:t>
      </w:r>
      <w:r w:rsidRPr="00C25A3F">
        <w:rPr>
          <w:rFonts w:ascii="Arial" w:hAnsi="Arial" w:cs="Arial"/>
        </w:rPr>
        <w:t> </w:t>
      </w:r>
      <w:r w:rsidRPr="00C25A3F">
        <w:t xml:space="preserve">B. </w:t>
      </w:r>
      <w:proofErr w:type="spellStart"/>
      <w:r w:rsidRPr="00C25A3F">
        <w:t>Corpuls</w:t>
      </w:r>
      <w:proofErr w:type="spellEnd"/>
      <w:r w:rsidRPr="00C25A3F">
        <w:t>-System) zur Validierung der Messergebnisse war vorgesehen, wurde jedoch ebenfalls nicht durchgef</w:t>
      </w:r>
      <w:r w:rsidRPr="00C25A3F">
        <w:rPr>
          <w:rFonts w:ascii="Aptos" w:hAnsi="Aptos" w:cs="Aptos"/>
        </w:rPr>
        <w:t>ü</w:t>
      </w:r>
      <w:r w:rsidRPr="00C25A3F">
        <w:t>hrt.</w:t>
      </w:r>
    </w:p>
    <w:p w14:paraId="03A8F9C4" w14:textId="77777777" w:rsidR="00C25A3F" w:rsidRPr="00C25A3F" w:rsidRDefault="00C25A3F" w:rsidP="00C25A3F">
      <w:pPr>
        <w:pStyle w:val="berschrift1"/>
      </w:pPr>
      <w:r w:rsidRPr="00C25A3F">
        <w:t>Optional geplante Erweiterungen (nicht umgesetzt):</w:t>
      </w:r>
    </w:p>
    <w:p w14:paraId="04828D14" w14:textId="77777777" w:rsidR="00C25A3F" w:rsidRPr="00C25A3F" w:rsidRDefault="00C25A3F" w:rsidP="00C25A3F">
      <w:pPr>
        <w:numPr>
          <w:ilvl w:val="0"/>
          <w:numId w:val="1"/>
        </w:numPr>
        <w:spacing w:after="160" w:line="278" w:lineRule="auto"/>
      </w:pPr>
      <w:r w:rsidRPr="00C25A3F">
        <w:rPr>
          <w:b/>
          <w:bCs/>
        </w:rPr>
        <w:t>Bluetooth-Übertragung</w:t>
      </w:r>
      <w:r w:rsidRPr="00C25A3F">
        <w:t xml:space="preserve"> an ein Smartphone</w:t>
      </w:r>
    </w:p>
    <w:p w14:paraId="1F6AE693" w14:textId="77777777" w:rsidR="00C25A3F" w:rsidRPr="00C25A3F" w:rsidRDefault="00C25A3F" w:rsidP="00C25A3F">
      <w:pPr>
        <w:numPr>
          <w:ilvl w:val="0"/>
          <w:numId w:val="1"/>
        </w:numPr>
        <w:spacing w:after="160" w:line="278" w:lineRule="auto"/>
      </w:pPr>
      <w:r w:rsidRPr="00C25A3F">
        <w:rPr>
          <w:b/>
          <w:bCs/>
        </w:rPr>
        <w:t>Visualisierung der Daten über eine Flutter-App</w:t>
      </w:r>
    </w:p>
    <w:p w14:paraId="631C529E" w14:textId="77777777" w:rsidR="00C25A3F" w:rsidRPr="00C25A3F" w:rsidRDefault="00C25A3F" w:rsidP="00C25A3F">
      <w:pPr>
        <w:numPr>
          <w:ilvl w:val="0"/>
          <w:numId w:val="1"/>
        </w:numPr>
        <w:spacing w:after="160" w:line="278" w:lineRule="auto"/>
      </w:pPr>
      <w:r w:rsidRPr="00C25A3F">
        <w:rPr>
          <w:b/>
          <w:bCs/>
        </w:rPr>
        <w:t>Mobiler Akkubetrieb mit kompaktem Gehäuse</w:t>
      </w:r>
    </w:p>
    <w:p w14:paraId="509A6099" w14:textId="77777777" w:rsidR="00C25A3F" w:rsidRPr="00C25A3F" w:rsidRDefault="00C25A3F" w:rsidP="00C25A3F">
      <w:pPr>
        <w:numPr>
          <w:ilvl w:val="0"/>
          <w:numId w:val="1"/>
        </w:numPr>
        <w:spacing w:after="160" w:line="278" w:lineRule="auto"/>
      </w:pPr>
      <w:r w:rsidRPr="00C25A3F">
        <w:rPr>
          <w:b/>
          <w:bCs/>
        </w:rPr>
        <w:t>Vergleichsmessung mit professionellem Pulsoxymeter</w:t>
      </w:r>
    </w:p>
    <w:p w14:paraId="4D78A852" w14:textId="77777777" w:rsidR="00C25A3F" w:rsidRPr="00C25A3F" w:rsidRDefault="00C25A3F" w:rsidP="00C25A3F">
      <w:pPr>
        <w:numPr>
          <w:ilvl w:val="0"/>
          <w:numId w:val="1"/>
        </w:numPr>
        <w:spacing w:after="160" w:line="278" w:lineRule="auto"/>
      </w:pPr>
      <w:r w:rsidRPr="00C25A3F">
        <w:rPr>
          <w:b/>
          <w:bCs/>
        </w:rPr>
        <w:t>Erkennung von Pulsarrhythmien, Tachykardie und Bradykardie</w:t>
      </w:r>
      <w:r w:rsidRPr="00C25A3F">
        <w:t xml:space="preserve"> mit Benachrichtigungsfunktion bei Anomalien (Push/Toast bei aktiver BLE-Verbindung)</w:t>
      </w:r>
    </w:p>
    <w:p w14:paraId="28DE2A5B" w14:textId="77777777" w:rsidR="00C25A3F" w:rsidRPr="00C25A3F" w:rsidRDefault="00C25A3F" w:rsidP="00C25A3F">
      <w:pPr>
        <w:pStyle w:val="berschrift1"/>
      </w:pPr>
      <w:r w:rsidRPr="00C25A3F">
        <w:t>Benötigte Bauteile: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5223"/>
        <w:gridCol w:w="951"/>
      </w:tblGrid>
      <w:tr w:rsidR="00C25A3F" w:rsidRPr="00C25A3F" w14:paraId="4D3566DE" w14:textId="77777777" w:rsidTr="00C25A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BB35B" w14:textId="77777777" w:rsidR="00C25A3F" w:rsidRPr="00C25A3F" w:rsidRDefault="00C25A3F" w:rsidP="00C25A3F">
            <w:pPr>
              <w:spacing w:after="160" w:line="278" w:lineRule="auto"/>
              <w:rPr>
                <w:b/>
                <w:bCs/>
              </w:rPr>
            </w:pPr>
            <w:r w:rsidRPr="00C25A3F">
              <w:rPr>
                <w:b/>
                <w:bCs/>
              </w:rPr>
              <w:t>Komponente</w:t>
            </w:r>
          </w:p>
        </w:tc>
        <w:tc>
          <w:tcPr>
            <w:tcW w:w="0" w:type="auto"/>
            <w:vAlign w:val="center"/>
            <w:hideMark/>
          </w:tcPr>
          <w:p w14:paraId="51ECA324" w14:textId="77777777" w:rsidR="00C25A3F" w:rsidRPr="00C25A3F" w:rsidRDefault="00C25A3F" w:rsidP="00C25A3F">
            <w:pPr>
              <w:spacing w:after="160" w:line="278" w:lineRule="auto"/>
              <w:rPr>
                <w:b/>
                <w:bCs/>
              </w:rPr>
            </w:pPr>
            <w:r w:rsidRPr="00C25A3F">
              <w:rPr>
                <w:b/>
                <w:bCs/>
              </w:rPr>
              <w:t>Beschreibung</w:t>
            </w:r>
          </w:p>
        </w:tc>
        <w:tc>
          <w:tcPr>
            <w:tcW w:w="0" w:type="auto"/>
            <w:vAlign w:val="center"/>
            <w:hideMark/>
          </w:tcPr>
          <w:p w14:paraId="7E3B8A4B" w14:textId="77777777" w:rsidR="00C25A3F" w:rsidRPr="00C25A3F" w:rsidRDefault="00C25A3F" w:rsidP="00C25A3F">
            <w:pPr>
              <w:spacing w:after="160" w:line="278" w:lineRule="auto"/>
              <w:rPr>
                <w:b/>
                <w:bCs/>
              </w:rPr>
            </w:pPr>
            <w:r w:rsidRPr="00C25A3F">
              <w:rPr>
                <w:b/>
                <w:bCs/>
              </w:rPr>
              <w:t>Preis</w:t>
            </w:r>
          </w:p>
        </w:tc>
      </w:tr>
      <w:tr w:rsidR="00C25A3F" w:rsidRPr="00C25A3F" w14:paraId="28FA6A99" w14:textId="77777777" w:rsidTr="00C2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823CC" w14:textId="77777777" w:rsidR="00C25A3F" w:rsidRPr="00C25A3F" w:rsidRDefault="00C25A3F" w:rsidP="00C25A3F">
            <w:pPr>
              <w:spacing w:after="160" w:line="278" w:lineRule="auto"/>
            </w:pPr>
            <w:r w:rsidRPr="00C25A3F">
              <w:t>ESP32-C3-Mini</w:t>
            </w:r>
          </w:p>
        </w:tc>
        <w:tc>
          <w:tcPr>
            <w:tcW w:w="0" w:type="auto"/>
            <w:vAlign w:val="center"/>
            <w:hideMark/>
          </w:tcPr>
          <w:p w14:paraId="77421815" w14:textId="77777777" w:rsidR="00C25A3F" w:rsidRPr="00C25A3F" w:rsidRDefault="00C25A3F" w:rsidP="00C25A3F">
            <w:pPr>
              <w:spacing w:after="160" w:line="278" w:lineRule="auto"/>
            </w:pPr>
            <w:r w:rsidRPr="00C25A3F">
              <w:t>Mikrocontroller mit BLE-Funktion, zur Signalverarbeitung</w:t>
            </w:r>
          </w:p>
        </w:tc>
        <w:tc>
          <w:tcPr>
            <w:tcW w:w="0" w:type="auto"/>
            <w:vAlign w:val="center"/>
            <w:hideMark/>
          </w:tcPr>
          <w:p w14:paraId="3DA2C8B4" w14:textId="4C2A80B6" w:rsidR="00C25A3F" w:rsidRPr="00C25A3F" w:rsidRDefault="00C25A3F" w:rsidP="00C25A3F">
            <w:pPr>
              <w:spacing w:after="160" w:line="278" w:lineRule="auto"/>
            </w:pPr>
            <w:r w:rsidRPr="00C25A3F">
              <w:t xml:space="preserve">ca. </w:t>
            </w:r>
            <w:r>
              <w:t>5,00</w:t>
            </w:r>
            <w:r w:rsidRPr="00C25A3F">
              <w:rPr>
                <w:rFonts w:ascii="Arial" w:hAnsi="Arial" w:cs="Arial"/>
              </w:rPr>
              <w:t> </w:t>
            </w:r>
            <w:r w:rsidRPr="00C25A3F">
              <w:rPr>
                <w:rFonts w:ascii="Aptos" w:hAnsi="Aptos" w:cs="Aptos"/>
              </w:rPr>
              <w:t>€</w:t>
            </w:r>
          </w:p>
        </w:tc>
      </w:tr>
      <w:tr w:rsidR="00C25A3F" w:rsidRPr="00C25A3F" w14:paraId="29CCE2F3" w14:textId="77777777" w:rsidTr="00C2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834D1" w14:textId="77777777" w:rsidR="00C25A3F" w:rsidRPr="00C25A3F" w:rsidRDefault="00C25A3F" w:rsidP="00C25A3F">
            <w:pPr>
              <w:spacing w:after="160" w:line="278" w:lineRule="auto"/>
            </w:pPr>
            <w:r w:rsidRPr="00C25A3F">
              <w:t>GY-MAX30102</w:t>
            </w:r>
          </w:p>
        </w:tc>
        <w:tc>
          <w:tcPr>
            <w:tcW w:w="0" w:type="auto"/>
            <w:vAlign w:val="center"/>
            <w:hideMark/>
          </w:tcPr>
          <w:p w14:paraId="666F0978" w14:textId="77777777" w:rsidR="00C25A3F" w:rsidRPr="00C25A3F" w:rsidRDefault="00C25A3F" w:rsidP="00C25A3F">
            <w:pPr>
              <w:spacing w:after="160" w:line="278" w:lineRule="auto"/>
            </w:pPr>
            <w:r w:rsidRPr="00C25A3F">
              <w:t>Pulsoxymetrie-Sensor mit integrierten LEDs/</w:t>
            </w:r>
            <w:proofErr w:type="spellStart"/>
            <w:r w:rsidRPr="00C25A3F">
              <w:t>Photodioden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B2EBD" w14:textId="35A3DFAC" w:rsidR="00C25A3F" w:rsidRPr="00C25A3F" w:rsidRDefault="00C25A3F" w:rsidP="00C25A3F">
            <w:pPr>
              <w:spacing w:after="160" w:line="278" w:lineRule="auto"/>
            </w:pPr>
            <w:r w:rsidRPr="00C25A3F">
              <w:t xml:space="preserve">ca. </w:t>
            </w:r>
            <w:r>
              <w:t>3,96</w:t>
            </w:r>
            <w:r w:rsidRPr="00C25A3F">
              <w:rPr>
                <w:rFonts w:ascii="Arial" w:hAnsi="Arial" w:cs="Arial"/>
              </w:rPr>
              <w:t> </w:t>
            </w:r>
            <w:r w:rsidRPr="00C25A3F">
              <w:rPr>
                <w:rFonts w:ascii="Aptos" w:hAnsi="Aptos" w:cs="Aptos"/>
              </w:rPr>
              <w:t>€</w:t>
            </w:r>
          </w:p>
        </w:tc>
      </w:tr>
      <w:tr w:rsidR="00C25A3F" w:rsidRPr="00C25A3F" w14:paraId="677FC58F" w14:textId="77777777" w:rsidTr="00C2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B5966" w14:textId="77777777" w:rsidR="00C25A3F" w:rsidRPr="00C25A3F" w:rsidRDefault="00C25A3F" w:rsidP="00C25A3F">
            <w:pPr>
              <w:spacing w:after="160" w:line="278" w:lineRule="auto"/>
            </w:pPr>
            <w:r w:rsidRPr="00C25A3F">
              <w:t>Steckbrett &amp; Kabel</w:t>
            </w:r>
          </w:p>
        </w:tc>
        <w:tc>
          <w:tcPr>
            <w:tcW w:w="0" w:type="auto"/>
            <w:vAlign w:val="center"/>
            <w:hideMark/>
          </w:tcPr>
          <w:p w14:paraId="7E115EB7" w14:textId="77777777" w:rsidR="00C25A3F" w:rsidRPr="00C25A3F" w:rsidRDefault="00C25A3F" w:rsidP="00C25A3F">
            <w:pPr>
              <w:spacing w:after="160" w:line="278" w:lineRule="auto"/>
            </w:pPr>
            <w:r w:rsidRPr="00C25A3F">
              <w:t>Für die Verdrahtung und Tests</w:t>
            </w:r>
          </w:p>
        </w:tc>
        <w:tc>
          <w:tcPr>
            <w:tcW w:w="0" w:type="auto"/>
            <w:vAlign w:val="center"/>
            <w:hideMark/>
          </w:tcPr>
          <w:p w14:paraId="7B6B8950" w14:textId="7B7B5C64" w:rsidR="00C25A3F" w:rsidRPr="00C25A3F" w:rsidRDefault="00C25A3F" w:rsidP="00C25A3F">
            <w:pPr>
              <w:spacing w:after="160" w:line="278" w:lineRule="auto"/>
            </w:pPr>
            <w:r w:rsidRPr="00C25A3F">
              <w:t xml:space="preserve">ca. </w:t>
            </w:r>
            <w:r>
              <w:t>1,00</w:t>
            </w:r>
            <w:r w:rsidRPr="00C25A3F">
              <w:rPr>
                <w:rFonts w:ascii="Arial" w:hAnsi="Arial" w:cs="Arial"/>
              </w:rPr>
              <w:t> </w:t>
            </w:r>
            <w:r w:rsidRPr="00C25A3F">
              <w:rPr>
                <w:rFonts w:ascii="Aptos" w:hAnsi="Aptos" w:cs="Aptos"/>
              </w:rPr>
              <w:t>€</w:t>
            </w:r>
          </w:p>
        </w:tc>
      </w:tr>
    </w:tbl>
    <w:p w14:paraId="2BCAF6C3" w14:textId="133996DF" w:rsidR="00C25A3F" w:rsidRPr="00C25A3F" w:rsidRDefault="00C25A3F" w:rsidP="00C25A3F">
      <w:pPr>
        <w:spacing w:after="160" w:line="278" w:lineRule="auto"/>
      </w:pPr>
      <w:r w:rsidRPr="00C25A3F">
        <w:rPr>
          <w:b/>
          <w:bCs/>
        </w:rPr>
        <w:t>Gesamtkosten: ca. 9,</w:t>
      </w:r>
      <w:r>
        <w:rPr>
          <w:b/>
          <w:bCs/>
        </w:rPr>
        <w:t>96</w:t>
      </w:r>
      <w:r w:rsidRPr="00C25A3F">
        <w:rPr>
          <w:rFonts w:ascii="Arial" w:hAnsi="Arial" w:cs="Arial"/>
          <w:b/>
          <w:bCs/>
        </w:rPr>
        <w:t> </w:t>
      </w:r>
      <w:r w:rsidRPr="00C25A3F">
        <w:rPr>
          <w:b/>
          <w:bCs/>
        </w:rPr>
        <w:t>€</w:t>
      </w:r>
    </w:p>
    <w:p w14:paraId="73461418" w14:textId="77777777" w:rsidR="00C32D3A" w:rsidRDefault="00C32D3A"/>
    <w:sectPr w:rsidR="00C32D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F5258"/>
    <w:multiLevelType w:val="multilevel"/>
    <w:tmpl w:val="A72E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443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3F"/>
    <w:rsid w:val="00C25A3F"/>
    <w:rsid w:val="00C32D3A"/>
    <w:rsid w:val="00DC0C6D"/>
    <w:rsid w:val="00ED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F4964"/>
  <w15:chartTrackingRefBased/>
  <w15:docId w15:val="{2A238EAF-4B33-42CB-AAE9-E35B288E6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de-AT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25A3F"/>
  </w:style>
  <w:style w:type="paragraph" w:styleId="berschrift1">
    <w:name w:val="heading 1"/>
    <w:basedOn w:val="Standard"/>
    <w:next w:val="Standard"/>
    <w:link w:val="berschrift1Zchn"/>
    <w:uiPriority w:val="9"/>
    <w:qFormat/>
    <w:rsid w:val="00C25A3F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5A3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5A3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5A3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5A3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5A3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5A3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5A3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5A3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5A3F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5A3F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5A3F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5A3F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5A3F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5A3F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5A3F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5A3F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5A3F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C25A3F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elZchn">
    <w:name w:val="Titel Zchn"/>
    <w:basedOn w:val="Absatz-Standardschriftart"/>
    <w:link w:val="Titel"/>
    <w:uiPriority w:val="10"/>
    <w:rsid w:val="00C25A3F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5A3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5A3F"/>
    <w:rPr>
      <w:rFonts w:asciiTheme="majorHAnsi" w:eastAsiaTheme="majorEastAsia" w:hAnsiTheme="majorHAnsi" w:cstheme="majorBidi"/>
      <w:sz w:val="30"/>
      <w:szCs w:val="30"/>
    </w:rPr>
  </w:style>
  <w:style w:type="paragraph" w:styleId="Zitat">
    <w:name w:val="Quote"/>
    <w:basedOn w:val="Standard"/>
    <w:next w:val="Standard"/>
    <w:link w:val="ZitatZchn"/>
    <w:uiPriority w:val="29"/>
    <w:qFormat/>
    <w:rsid w:val="00C25A3F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ZitatZchn">
    <w:name w:val="Zitat Zchn"/>
    <w:basedOn w:val="Absatz-Standardschriftart"/>
    <w:link w:val="Zitat"/>
    <w:uiPriority w:val="29"/>
    <w:rsid w:val="00C25A3F"/>
    <w:rPr>
      <w:i/>
      <w:iCs/>
      <w:color w:val="262626" w:themeColor="text1" w:themeTint="D9"/>
    </w:rPr>
  </w:style>
  <w:style w:type="paragraph" w:styleId="Listenabsatz">
    <w:name w:val="List Paragraph"/>
    <w:basedOn w:val="Standard"/>
    <w:uiPriority w:val="34"/>
    <w:qFormat/>
    <w:rsid w:val="00C25A3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5A3F"/>
    <w:rPr>
      <w:b/>
      <w:bCs/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5A3F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5A3F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IntensiverVerweis">
    <w:name w:val="Intense Reference"/>
    <w:basedOn w:val="Absatz-Standardschriftart"/>
    <w:uiPriority w:val="32"/>
    <w:qFormat/>
    <w:rsid w:val="00C25A3F"/>
    <w:rPr>
      <w:b/>
      <w:bCs/>
      <w:smallCaps/>
      <w:color w:val="4EA72E" w:themeColor="accent6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C25A3F"/>
    <w:pPr>
      <w:spacing w:line="240" w:lineRule="auto"/>
    </w:pPr>
    <w:rPr>
      <w:b/>
      <w:bCs/>
      <w:smallCaps/>
      <w:color w:val="595959" w:themeColor="text1" w:themeTint="A6"/>
    </w:rPr>
  </w:style>
  <w:style w:type="character" w:styleId="Fett">
    <w:name w:val="Strong"/>
    <w:basedOn w:val="Absatz-Standardschriftart"/>
    <w:uiPriority w:val="22"/>
    <w:qFormat/>
    <w:rsid w:val="00C25A3F"/>
    <w:rPr>
      <w:b/>
      <w:bCs/>
    </w:rPr>
  </w:style>
  <w:style w:type="character" w:styleId="Hervorhebung">
    <w:name w:val="Emphasis"/>
    <w:basedOn w:val="Absatz-Standardschriftart"/>
    <w:uiPriority w:val="20"/>
    <w:qFormat/>
    <w:rsid w:val="00C25A3F"/>
    <w:rPr>
      <w:i/>
      <w:iCs/>
      <w:color w:val="4EA72E" w:themeColor="accent6"/>
    </w:rPr>
  </w:style>
  <w:style w:type="paragraph" w:styleId="KeinLeerraum">
    <w:name w:val="No Spacing"/>
    <w:uiPriority w:val="1"/>
    <w:qFormat/>
    <w:rsid w:val="00C25A3F"/>
    <w:pPr>
      <w:spacing w:after="0" w:line="240" w:lineRule="auto"/>
    </w:pPr>
  </w:style>
  <w:style w:type="character" w:styleId="SchwacheHervorhebung">
    <w:name w:val="Subtle Emphasis"/>
    <w:basedOn w:val="Absatz-Standardschriftart"/>
    <w:uiPriority w:val="19"/>
    <w:qFormat/>
    <w:rsid w:val="00C25A3F"/>
    <w:rPr>
      <w:i/>
      <w:iCs/>
    </w:rPr>
  </w:style>
  <w:style w:type="character" w:styleId="SchwacherVerweis">
    <w:name w:val="Subtle Reference"/>
    <w:basedOn w:val="Absatz-Standardschriftart"/>
    <w:uiPriority w:val="31"/>
    <w:qFormat/>
    <w:rsid w:val="00C25A3F"/>
    <w:rPr>
      <w:smallCaps/>
      <w:color w:val="595959" w:themeColor="text1" w:themeTint="A6"/>
    </w:rPr>
  </w:style>
  <w:style w:type="character" w:styleId="Buchtitel">
    <w:name w:val="Book Title"/>
    <w:basedOn w:val="Absatz-Standardschriftart"/>
    <w:uiPriority w:val="33"/>
    <w:qFormat/>
    <w:rsid w:val="00C25A3F"/>
    <w:rPr>
      <w:b/>
      <w:bCs/>
      <w:caps w:val="0"/>
      <w:smallCaps/>
      <w:spacing w:val="7"/>
      <w:sz w:val="21"/>
      <w:szCs w:val="21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C25A3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33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8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LAMPERT Mathias</dc:creator>
  <cp:keywords/>
  <dc:description/>
  <cp:lastModifiedBy>LAMPERT Mathias</cp:lastModifiedBy>
  <cp:revision>1</cp:revision>
  <dcterms:created xsi:type="dcterms:W3CDTF">2025-06-16T16:27:00Z</dcterms:created>
  <dcterms:modified xsi:type="dcterms:W3CDTF">2025-06-16T16:35:00Z</dcterms:modified>
</cp:coreProperties>
</file>