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35.99999999999994" w:lineRule="auto"/>
        <w:ind w:left="0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ehunltwgso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Question 1: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What is this data ?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="335.9999999999999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row represents one financing/loan record from 2019.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combines: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Administrative attributes: ID, bank branch, cashing date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Loan attributes: funding type, funding classification, financing value, installment value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 attributes: customer sector, sex, age, social status, special needs, number of family members, income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flag-like field: saving loan (Yes/No)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 is mostly categorical (text labels and ranges), for example: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installment value: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&lt; 1000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&gt;= 1000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income: bands like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&lt; 5000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&gt;= 5000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etc.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age: grouped (e.g.,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&lt; 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&gt;= 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etc.)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Dates are within 2019 Q1 (Jan–Mar) in this file.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Missingness note: customer sector has a noticeable amount of missing values (a large fraction), while most other columns are nearly complete.</w:t>
      </w:r>
    </w:p>
    <w:p w:rsidR="00000000" w:rsidDel="00000000" w:rsidP="00000000" w:rsidRDefault="00000000" w:rsidRPr="00000000" w14:paraId="0000000E">
      <w:pPr>
        <w:spacing w:after="900" w:line="335.99999999999994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00" w:line="335.99999999999994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0" w:line="335.99999999999994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00" w:line="335.99999999999994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335.99999999999994" w:lineRule="auto"/>
        <w:ind w:left="720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nye7nfnp8sw9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Question 2: Applying a Machine Learning Strategy 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="335.9999999999999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Learning approach selection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Select supervised learning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Justification: the dataset includes clear labels that can be predicted (for example, installment value category or saving loan).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definition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Proposed ML problem: Predict the installment value category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8"/>
          <w:szCs w:val="28"/>
          <w:rtl w:val="0"/>
        </w:rPr>
        <w:t xml:space="preserve">&lt; 1000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8"/>
          <w:szCs w:val="28"/>
          <w:rtl w:val="0"/>
        </w:rPr>
        <w:t xml:space="preserve">&gt;= 1000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) for a loan record using the available customer + loan attributes.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Inputs (features) and output (target)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Inputs (features) can include: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bank branch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funding type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funding classification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customer sector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financing value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cashing date (or month)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sex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age group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social status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special needs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number of family members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income band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saving loan (optional: include or exclude depending on what you want to predict)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(target):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installment value (binary class):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8"/>
          <w:szCs w:val="28"/>
          <w:rtl w:val="0"/>
        </w:rPr>
        <w:t xml:space="preserve">&lt; 1000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8"/>
          <w:szCs w:val="28"/>
          <w:rtl w:val="0"/>
        </w:rPr>
        <w:t xml:space="preserve">&gt;= 1000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Algorithm selection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Choose logistic regression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Why it fits: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The target is binary classification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Logistic regression is a simple, strong baseline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Works well after encoding categorical variables (e.g., one-hot encoding)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Why select this problem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This problem is meaningful because installment size is directly related to repayment planning and affordability.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="335.99999999999994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 model that predicts likely installment category can support: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faster initial screening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consistent decision rules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="335.99999999999994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basic portfolio insights (which customer/loan characteristics tend to align with higher/lower installment categories)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ind w:hanging="1350"/>
      <w:rPr/>
    </w:pPr>
    <w:r w:rsidDel="00000000" w:rsidR="00000000" w:rsidRPr="00000000">
      <w:rPr/>
      <w:drawing>
        <wp:inline distB="114300" distT="114300" distL="114300" distR="114300">
          <wp:extent cx="7596188" cy="69388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6188" cy="6938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