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335.99999999999994" w:lineRule="auto"/>
        <w:ind w:left="0" w:firstLine="0"/>
        <w:jc w:val="center"/>
        <w:rPr>
          <w:rFonts w:ascii="Times New Roman" w:cs="Times New Roman" w:eastAsia="Times New Roman" w:hAnsi="Times New Roman"/>
          <w:b w:val="1"/>
          <w:bCs w:val="1"/>
          <w:color w:val="274e13"/>
          <w:sz w:val="30"/>
          <w:szCs w:val="30"/>
        </w:rPr>
      </w:pPr>
      <w:r w:rsidDel="00000000" w:rsidR="00000000" w:rsidRPr="00000000">
        <w:rPr>
          <w:rtl w:val="0"/>
        </w:rPr>
      </w:r>
    </w:p>
    <w:p w:rsidR="00000000" w:rsidDel="00000000" w:rsidP="00000000" w:rsidRDefault="00000000" w:rsidRPr="00000000" w14:paraId="00000002">
      <w:pPr>
        <w:spacing w:after="900" w:before="0" w:line="335.99999999999994" w:lineRule="auto"/>
        <w:ind w:left="0" w:firstLine="0"/>
        <w:jc w:val="center"/>
        <w:rPr>
          <w:rFonts w:ascii="Times New Roman" w:cs="Times New Roman" w:eastAsia="Times New Roman" w:hAnsi="Times New Roman"/>
          <w:b w:val="1"/>
          <w:bCs w:val="1"/>
          <w:color w:val="274e13"/>
          <w:sz w:val="30"/>
          <w:szCs w:val="30"/>
        </w:rPr>
      </w:pPr>
      <w:r w:rsidDel="00000000" w:rsidR="00000000" w:rsidRPr="00000000">
        <w:rPr>
          <w:rFonts w:ascii="Times New Roman" w:cs="Times New Roman" w:eastAsia="Times New Roman" w:hAnsi="Times New Roman"/>
          <w:b w:val="1"/>
          <w:bCs w:val="1"/>
          <w:color w:val="274e13"/>
          <w:sz w:val="30"/>
          <w:szCs w:val="30"/>
          <w:rtl w:val="0"/>
        </w:rPr>
        <w:t xml:space="preserve">Dataset :Egypt Traffic Violations Dataset (2024)</w:t>
      </w:r>
    </w:p>
    <w:p w:rsidR="00000000" w:rsidDel="00000000" w:rsidP="00000000" w:rsidRDefault="00000000" w:rsidRPr="00000000" w14:paraId="00000003">
      <w:pPr>
        <w:spacing w:after="900" w:before="0" w:line="335.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dataset contains real-world records of </w:t>
      </w:r>
      <w:r w:rsidDel="00000000" w:rsidR="00000000" w:rsidRPr="00000000">
        <w:rPr>
          <w:rFonts w:ascii="Times New Roman" w:cs="Times New Roman" w:eastAsia="Times New Roman" w:hAnsi="Times New Roman"/>
          <w:b w:val="1"/>
          <w:bCs w:val="1"/>
          <w:sz w:val="26"/>
          <w:szCs w:val="26"/>
          <w:rtl w:val="0"/>
        </w:rPr>
        <w:t xml:space="preserve">traffic violations in Egypt during the year 2024</w:t>
      </w:r>
      <w:r w:rsidDel="00000000" w:rsidR="00000000" w:rsidRPr="00000000">
        <w:rPr>
          <w:rFonts w:ascii="Times New Roman" w:cs="Times New Roman" w:eastAsia="Times New Roman" w:hAnsi="Times New Roman"/>
          <w:sz w:val="26"/>
          <w:szCs w:val="26"/>
          <w:rtl w:val="0"/>
        </w:rPr>
        <w:t xml:space="preserve">. It captures information about vehicle plate numbers, types of traffic violations, associated fines, locations, cities, violation dates, and payment status. The data reflects common urban traffic issues such as speeding, red-light violations, illegal parking, and mobile phone usage while driving across multiple Egyptian cities.</w:t>
      </w:r>
      <w:r w:rsidDel="00000000" w:rsidR="00000000" w:rsidRPr="00000000">
        <w:rPr>
          <w:rtl w:val="0"/>
        </w:rPr>
      </w:r>
    </w:p>
    <w:p w:rsidR="00000000" w:rsidDel="00000000" w:rsidP="00000000" w:rsidRDefault="00000000" w:rsidRPr="00000000" w14:paraId="00000004">
      <w:pPr>
        <w:spacing w:after="0" w:before="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w:t>
      </w:r>
      <w:r w:rsidDel="00000000" w:rsidR="00000000" w:rsidRPr="00000000">
        <w:rPr>
          <w:rFonts w:ascii="Times New Roman" w:cs="Times New Roman" w:eastAsia="Times New Roman" w:hAnsi="Times New Roman"/>
          <w:sz w:val="26"/>
          <w:szCs w:val="26"/>
          <w:rtl w:val="0"/>
        </w:rPr>
        <w:t xml:space="preserve"> 1: </w:t>
      </w:r>
    </w:p>
    <w:p w:rsidR="00000000" w:rsidDel="00000000" w:rsidP="00000000" w:rsidRDefault="00000000" w:rsidRPr="00000000" w14:paraId="0000000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 the dataset carefully and, based on your observations, identify any issues, inconsistencies, or anomalies present in the data.</w:t>
      </w:r>
    </w:p>
    <w:p w:rsidR="00000000" w:rsidDel="00000000" w:rsidP="00000000" w:rsidRDefault="00000000" w:rsidRPr="00000000" w14:paraId="00000007">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r w:rsidDel="00000000" w:rsidR="00000000" w:rsidRPr="00000000">
        <w:rPr>
          <w:rtl w:val="0"/>
        </w:rPr>
      </w:r>
    </w:p>
    <w:p w:rsidR="00000000" w:rsidDel="00000000" w:rsidP="00000000" w:rsidRDefault="00000000" w:rsidRPr="00000000" w14:paraId="00000008">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240" w:before="24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2:</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 appropriate steps to improve the data quality identified in Activity 1 before performing any analysis or machine learning modeling.</w:t>
      </w:r>
    </w:p>
    <w:p w:rsidR="00000000" w:rsidDel="00000000" w:rsidP="00000000" w:rsidRDefault="00000000" w:rsidRPr="00000000" w14:paraId="0000000D">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r w:rsidDel="00000000" w:rsidR="00000000" w:rsidRPr="00000000">
        <w:rPr>
          <w:rtl w:val="0"/>
        </w:rPr>
      </w:r>
    </w:p>
    <w:p w:rsidR="00000000" w:rsidDel="00000000" w:rsidP="00000000" w:rsidRDefault="00000000" w:rsidRPr="00000000" w14:paraId="0000000E">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3:</w:t>
      </w:r>
    </w:p>
    <w:p w:rsidR="00000000" w:rsidDel="00000000" w:rsidP="00000000" w:rsidRDefault="00000000" w:rsidRPr="00000000" w14:paraId="0000001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900" w:line="335.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solutions proposed in Question 1, use </w:t>
      </w:r>
      <w:r w:rsidDel="00000000" w:rsidR="00000000" w:rsidRPr="00000000">
        <w:rPr>
          <w:rFonts w:ascii="Times New Roman" w:cs="Times New Roman" w:eastAsia="Times New Roman" w:hAnsi="Times New Roman"/>
          <w:b w:val="1"/>
          <w:bCs w:val="1"/>
          <w:sz w:val="26"/>
          <w:szCs w:val="26"/>
          <w:rtl w:val="0"/>
        </w:rPr>
        <w:t xml:space="preserve">Microsoft Excel</w:t>
      </w:r>
      <w:r w:rsidDel="00000000" w:rsidR="00000000" w:rsidRPr="00000000">
        <w:rPr>
          <w:rFonts w:ascii="Times New Roman" w:cs="Times New Roman" w:eastAsia="Times New Roman" w:hAnsi="Times New Roman"/>
          <w:sz w:val="26"/>
          <w:szCs w:val="26"/>
          <w:rtl w:val="0"/>
        </w:rPr>
        <w:t xml:space="preserve"> to correct each identified data issue, and justify why the selected Excel tools or functions were appropriate for addressing each issue.</w:t>
      </w:r>
    </w:p>
    <w:p w:rsidR="00000000" w:rsidDel="00000000" w:rsidP="00000000" w:rsidRDefault="00000000" w:rsidRPr="00000000" w14:paraId="00000014">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15">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4:</w:t>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90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large language models (LLMs) to clean the dataset by designing and applying different prompting strategies. Experiment with at least three Arabic LLMs (such as JAIS, Humain Chat, Fanar, or AceGPT) and three multilingual LLMs (such as GPT or Gemini). Compare the results produced by different prompts and models, evaluate the quality of the cleaned data, and identify the prompting strategy that achieves the best overall data quality. Clearly document the prompts used with each model.</w:t>
      </w:r>
    </w:p>
    <w:p w:rsidR="00000000" w:rsidDel="00000000" w:rsidP="00000000" w:rsidRDefault="00000000" w:rsidRPr="00000000" w14:paraId="0000001E">
      <w:pPr>
        <w:spacing w:after="240" w:before="240" w:line="335.9999999999999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p>
    <w:p w:rsidR="00000000" w:rsidDel="00000000" w:rsidP="00000000" w:rsidRDefault="00000000" w:rsidRPr="00000000" w14:paraId="0000001F">
      <w:pPr>
        <w:spacing w:after="240" w:before="240" w:line="335.9999999999999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335.9999999999999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240" w:before="240" w:line="335.99999999999994"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5:</w:t>
      </w:r>
    </w:p>
    <w:p w:rsidR="00000000" w:rsidDel="00000000" w:rsidP="00000000" w:rsidRDefault="00000000" w:rsidRPr="00000000" w14:paraId="00000024">
      <w:pPr>
        <w:spacing w:after="240" w:before="240" w:line="335.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original, unmodified dataset as a reference, evaluate the performance of the LLM-based data cleaning approaches. Compare the LLM-cleaned datasets with the original dataset and determine whether the LLMs were effective or ineffective in restoring data quality, supporting your evaluation with clear observations.</w:t>
      </w:r>
    </w:p>
    <w:p w:rsidR="00000000" w:rsidDel="00000000" w:rsidP="00000000" w:rsidRDefault="00000000" w:rsidRPr="00000000" w14:paraId="00000025">
      <w:pPr>
        <w:spacing w:after="240" w:before="240" w:line="335.99999999999994"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Answer:</w:t>
      </w:r>
      <w:r w:rsidDel="00000000" w:rsidR="00000000" w:rsidRPr="00000000">
        <w:rPr>
          <w:rtl w:val="0"/>
        </w:rPr>
      </w:r>
    </w:p>
    <w:p w:rsidR="00000000" w:rsidDel="00000000" w:rsidP="00000000" w:rsidRDefault="00000000" w:rsidRPr="00000000" w14:paraId="00000027">
      <w:pPr>
        <w:spacing w:after="240" w:before="240" w:line="335.99999999999994" w:lineRule="auto"/>
        <w:rPr>
          <w:rFonts w:ascii="Times New Roman" w:cs="Times New Roman" w:eastAsia="Times New Roman" w:hAnsi="Times New Roman"/>
          <w:b w:val="1"/>
          <w:bCs w:val="1"/>
          <w:color w:val="274e13"/>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ind w:hanging="1350"/>
      <w:rPr/>
    </w:pPr>
    <w:r w:rsidDel="00000000" w:rsidR="00000000" w:rsidRPr="00000000">
      <w:rPr/>
      <w:drawing>
        <wp:inline distB="114300" distT="114300" distL="114300" distR="114300">
          <wp:extent cx="7596188" cy="693883"/>
          <wp:effectExtent b="0" l="0" r="0" t="0"/>
          <wp:docPr id="1" name="image1.png"/>
          <a:graphic>
            <a:graphicData uri="http://schemas.openxmlformats.org/drawingml/2006/picture">
              <pic:pic>
                <pic:nvPicPr>
                  <pic:cNvPr id="0" name="image1.png"/>
                  <pic:cNvPicPr preferRelativeResize="0"/>
                </pic:nvPicPr>
                <pic:blipFill>
                  <a:blip r:embed="rId1">
                    <a:alphaModFix amt="70000"/>
                  </a:blip>
                  <a:srcRect b="0" l="0" r="0" t="0"/>
                  <a:stretch>
                    <a:fillRect/>
                  </a:stretch>
                </pic:blipFill>
                <pic:spPr>
                  <a:xfrm>
                    <a:off x="0" y="0"/>
                    <a:ext cx="7596188" cy="6938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