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7716" w14:textId="1A6E8B55" w:rsidR="009054EB" w:rsidRDefault="009054EB" w:rsidP="009054EB">
      <w:pPr>
        <w:tabs>
          <w:tab w:val="left" w:pos="1728"/>
        </w:tabs>
        <w:jc w:val="right"/>
        <w:rPr>
          <w:b/>
          <w:bCs/>
        </w:rPr>
      </w:pPr>
      <w:r w:rsidRPr="009054EB">
        <w:rPr>
          <w:b/>
          <w:bCs/>
        </w:rPr>
        <w:t>Task 1: Fill in the following table and provide reasons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4897"/>
        <w:gridCol w:w="1134"/>
        <w:gridCol w:w="2265"/>
      </w:tblGrid>
      <w:tr w:rsidR="009054EB" w14:paraId="27134F23" w14:textId="77777777" w:rsidTr="00905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7" w:type="dxa"/>
            <w:vAlign w:val="center"/>
          </w:tcPr>
          <w:p w14:paraId="4CC6DF4D" w14:textId="6FF407E3" w:rsidR="009054EB" w:rsidRDefault="009054EB" w:rsidP="009054EB">
            <w:pPr>
              <w:tabs>
                <w:tab w:val="left" w:pos="1728"/>
              </w:tabs>
              <w:jc w:val="center"/>
              <w:rPr>
                <w:rFonts w:hint="cs"/>
                <w:rtl/>
              </w:rPr>
            </w:pPr>
            <w:r w:rsidRPr="009054EB">
              <w:t>Reasons</w:t>
            </w:r>
          </w:p>
        </w:tc>
        <w:tc>
          <w:tcPr>
            <w:tcW w:w="1134" w:type="dxa"/>
            <w:vAlign w:val="center"/>
          </w:tcPr>
          <w:p w14:paraId="04717C18" w14:textId="11DA0AC6" w:rsidR="009054EB" w:rsidRDefault="009054EB" w:rsidP="009054EB">
            <w:pPr>
              <w:tabs>
                <w:tab w:val="left" w:pos="172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TCP or UDP</w:t>
            </w:r>
          </w:p>
        </w:tc>
        <w:tc>
          <w:tcPr>
            <w:tcW w:w="2265" w:type="dxa"/>
            <w:vAlign w:val="center"/>
          </w:tcPr>
          <w:p w14:paraId="10B26682" w14:textId="106B889C" w:rsidR="009054EB" w:rsidRDefault="009054EB" w:rsidP="009054EB">
            <w:pPr>
              <w:tabs>
                <w:tab w:val="left" w:pos="172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Feature</w:t>
            </w:r>
          </w:p>
        </w:tc>
      </w:tr>
      <w:tr w:rsidR="009054EB" w14:paraId="73843E92" w14:textId="77777777" w:rsidTr="00905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7" w:type="dxa"/>
            <w:vAlign w:val="center"/>
          </w:tcPr>
          <w:p w14:paraId="2ACFB740" w14:textId="45F69826" w:rsidR="009054EB" w:rsidRPr="009054EB" w:rsidRDefault="009054EB" w:rsidP="009054EB">
            <w:pPr>
              <w:tabs>
                <w:tab w:val="left" w:pos="1728"/>
              </w:tabs>
              <w:jc w:val="center"/>
              <w:rPr>
                <w:rFonts w:hint="cs"/>
                <w:b w:val="0"/>
                <w:bCs w:val="0"/>
                <w:rtl/>
              </w:rPr>
            </w:pPr>
            <w:r w:rsidRPr="009054EB">
              <w:rPr>
                <w:b w:val="0"/>
                <w:bCs w:val="0"/>
              </w:rPr>
              <w:t xml:space="preserve">TCP requires a three-way handshake to establish a connection before transmitting </w:t>
            </w:r>
            <w:proofErr w:type="gramStart"/>
            <w:r w:rsidRPr="009054EB">
              <w:rPr>
                <w:b w:val="0"/>
                <w:bCs w:val="0"/>
              </w:rPr>
              <w:t>data, and</w:t>
            </w:r>
            <w:proofErr w:type="gramEnd"/>
            <w:r w:rsidRPr="009054EB">
              <w:rPr>
                <w:b w:val="0"/>
                <w:bCs w:val="0"/>
              </w:rPr>
              <w:t xml:space="preserve"> uses acknowledgments (ACKs) to guarantee packet delivery.</w:t>
            </w:r>
          </w:p>
        </w:tc>
        <w:tc>
          <w:tcPr>
            <w:tcW w:w="1134" w:type="dxa"/>
            <w:vAlign w:val="center"/>
          </w:tcPr>
          <w:p w14:paraId="7DB5DB4D" w14:textId="39817D9F" w:rsidR="009054EB" w:rsidRPr="009054EB" w:rsidRDefault="009054EB" w:rsidP="009054EB">
            <w:pPr>
              <w:tabs>
                <w:tab w:val="left" w:pos="172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TCP</w:t>
            </w:r>
          </w:p>
        </w:tc>
        <w:tc>
          <w:tcPr>
            <w:tcW w:w="2265" w:type="dxa"/>
            <w:vAlign w:val="center"/>
          </w:tcPr>
          <w:p w14:paraId="44AB1CFF" w14:textId="76339DF0" w:rsidR="009054EB" w:rsidRDefault="009054EB" w:rsidP="009054EB">
            <w:pPr>
              <w:tabs>
                <w:tab w:val="left" w:pos="172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rPr>
                <w:b/>
                <w:bCs/>
              </w:rPr>
              <w:t>Reliability and Connection Establishment</w:t>
            </w:r>
          </w:p>
        </w:tc>
      </w:tr>
      <w:tr w:rsidR="009054EB" w14:paraId="76032669" w14:textId="77777777" w:rsidTr="009054E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7" w:type="dxa"/>
            <w:vAlign w:val="center"/>
          </w:tcPr>
          <w:p w14:paraId="3361625F" w14:textId="452E6FF8" w:rsidR="009054EB" w:rsidRPr="009054EB" w:rsidRDefault="009054EB" w:rsidP="009054EB">
            <w:pPr>
              <w:tabs>
                <w:tab w:val="left" w:pos="1728"/>
              </w:tabs>
              <w:jc w:val="center"/>
              <w:rPr>
                <w:rFonts w:hint="cs"/>
                <w:b w:val="0"/>
                <w:bCs w:val="0"/>
                <w:rtl/>
              </w:rPr>
            </w:pPr>
            <w:r w:rsidRPr="009054EB">
              <w:rPr>
                <w:b w:val="0"/>
                <w:bCs w:val="0"/>
              </w:rPr>
              <w:t>TCP uses sequence numbers to reorder packets at the destination and retransmits any lost or corrupted packets.</w:t>
            </w:r>
          </w:p>
        </w:tc>
        <w:tc>
          <w:tcPr>
            <w:tcW w:w="1134" w:type="dxa"/>
            <w:vAlign w:val="center"/>
          </w:tcPr>
          <w:p w14:paraId="3A07AFC1" w14:textId="37BD1507" w:rsidR="009054EB" w:rsidRPr="009054EB" w:rsidRDefault="009054EB" w:rsidP="009054EB">
            <w:pPr>
              <w:tabs>
                <w:tab w:val="left" w:pos="172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TCP</w:t>
            </w:r>
          </w:p>
        </w:tc>
        <w:tc>
          <w:tcPr>
            <w:tcW w:w="2265" w:type="dxa"/>
            <w:vAlign w:val="center"/>
          </w:tcPr>
          <w:p w14:paraId="53EE3F67" w14:textId="646FA82C" w:rsidR="009054EB" w:rsidRDefault="009054EB" w:rsidP="009054EB">
            <w:pPr>
              <w:tabs>
                <w:tab w:val="left" w:pos="172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rPr>
                <w:b/>
                <w:bCs/>
              </w:rPr>
              <w:t>Data Integrity and Ordering</w:t>
            </w:r>
          </w:p>
        </w:tc>
      </w:tr>
    </w:tbl>
    <w:p w14:paraId="77E60D85" w14:textId="77777777" w:rsidR="009054EB" w:rsidRPr="009054EB" w:rsidRDefault="009054EB" w:rsidP="009054EB">
      <w:pPr>
        <w:tabs>
          <w:tab w:val="left" w:pos="1728"/>
        </w:tabs>
        <w:jc w:val="right"/>
        <w:rPr>
          <w:rFonts w:hint="cs"/>
          <w:rtl/>
        </w:rPr>
      </w:pPr>
    </w:p>
    <w:p w14:paraId="4BFE3FA5" w14:textId="009C54FA" w:rsidR="009054EB" w:rsidRPr="009054EB" w:rsidRDefault="009054EB" w:rsidP="009054EB">
      <w:pPr>
        <w:tabs>
          <w:tab w:val="left" w:pos="1728"/>
        </w:tabs>
        <w:jc w:val="right"/>
      </w:pPr>
      <w:r w:rsidRPr="009054EB">
        <w:rPr>
          <w:b/>
          <w:bCs/>
        </w:rPr>
        <w:t>Task 2: Identify the use Cases and Performance of TCP and UDP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4188"/>
        <w:gridCol w:w="2962"/>
        <w:gridCol w:w="1146"/>
      </w:tblGrid>
      <w:tr w:rsidR="009054EB" w14:paraId="1D933881" w14:textId="77777777" w:rsidTr="00905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8" w:type="dxa"/>
            <w:vAlign w:val="center"/>
          </w:tcPr>
          <w:p w14:paraId="3FD75704" w14:textId="1BA1B45A" w:rsidR="009054EB" w:rsidRDefault="009054EB" w:rsidP="000672A3">
            <w:pPr>
              <w:tabs>
                <w:tab w:val="left" w:pos="1728"/>
              </w:tabs>
              <w:jc w:val="center"/>
              <w:rPr>
                <w:rFonts w:hint="cs"/>
                <w:rtl/>
              </w:rPr>
            </w:pPr>
            <w:r w:rsidRPr="009054EB">
              <w:t>Performance</w:t>
            </w:r>
          </w:p>
        </w:tc>
        <w:tc>
          <w:tcPr>
            <w:tcW w:w="2962" w:type="dxa"/>
            <w:vAlign w:val="center"/>
          </w:tcPr>
          <w:p w14:paraId="43321ACE" w14:textId="17F7820C" w:rsidR="009054EB" w:rsidRDefault="009054EB" w:rsidP="000672A3">
            <w:pPr>
              <w:tabs>
                <w:tab w:val="left" w:pos="172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Use cases</w:t>
            </w:r>
          </w:p>
        </w:tc>
        <w:tc>
          <w:tcPr>
            <w:tcW w:w="1146" w:type="dxa"/>
            <w:vAlign w:val="center"/>
          </w:tcPr>
          <w:p w14:paraId="743B2F51" w14:textId="3B278897" w:rsidR="009054EB" w:rsidRDefault="009054EB" w:rsidP="000672A3">
            <w:pPr>
              <w:tabs>
                <w:tab w:val="left" w:pos="172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Protocol</w:t>
            </w:r>
          </w:p>
        </w:tc>
      </w:tr>
      <w:tr w:rsidR="009054EB" w14:paraId="62D3B75D" w14:textId="77777777" w:rsidTr="00905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8" w:type="dxa"/>
            <w:vAlign w:val="center"/>
          </w:tcPr>
          <w:p w14:paraId="33EB6CEE" w14:textId="2082C6B4" w:rsidR="009054EB" w:rsidRPr="009054EB" w:rsidRDefault="009054EB" w:rsidP="000672A3">
            <w:pPr>
              <w:tabs>
                <w:tab w:val="left" w:pos="1728"/>
              </w:tabs>
              <w:jc w:val="center"/>
              <w:rPr>
                <w:rFonts w:hint="cs"/>
                <w:b w:val="0"/>
                <w:bCs w:val="0"/>
                <w:rtl/>
              </w:rPr>
            </w:pPr>
            <w:r w:rsidRPr="009054EB">
              <w:rPr>
                <w:b w:val="0"/>
                <w:bCs w:val="0"/>
              </w:rPr>
              <w:t>Slower (higher latency) due to the overhead of the three-way handshake, error checking, and waiting for acknowledgments.</w:t>
            </w:r>
          </w:p>
        </w:tc>
        <w:tc>
          <w:tcPr>
            <w:tcW w:w="2962" w:type="dxa"/>
            <w:vAlign w:val="center"/>
          </w:tcPr>
          <w:p w14:paraId="69BEA58C" w14:textId="0AE78581" w:rsidR="009054EB" w:rsidRPr="009054EB" w:rsidRDefault="009054EB" w:rsidP="000672A3">
            <w:pPr>
              <w:tabs>
                <w:tab w:val="left" w:pos="172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Web browsing (HTTP/HTTPS), Email (SMTP, IMAP), File transfers (FTP).</w:t>
            </w:r>
          </w:p>
        </w:tc>
        <w:tc>
          <w:tcPr>
            <w:tcW w:w="1146" w:type="dxa"/>
            <w:vAlign w:val="center"/>
          </w:tcPr>
          <w:p w14:paraId="51E1E9D0" w14:textId="78B95BB1" w:rsidR="009054EB" w:rsidRDefault="009054EB" w:rsidP="000672A3">
            <w:pPr>
              <w:tabs>
                <w:tab w:val="left" w:pos="172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rPr>
                <w:b/>
                <w:bCs/>
              </w:rPr>
              <w:t>TCP</w:t>
            </w:r>
          </w:p>
        </w:tc>
      </w:tr>
      <w:tr w:rsidR="009054EB" w14:paraId="1BC9285E" w14:textId="77777777" w:rsidTr="009054E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8" w:type="dxa"/>
            <w:vAlign w:val="center"/>
          </w:tcPr>
          <w:p w14:paraId="6F2E4CB7" w14:textId="7739C579" w:rsidR="009054EB" w:rsidRPr="009054EB" w:rsidRDefault="009054EB" w:rsidP="000672A3">
            <w:pPr>
              <w:tabs>
                <w:tab w:val="left" w:pos="1728"/>
              </w:tabs>
              <w:jc w:val="center"/>
              <w:rPr>
                <w:rFonts w:hint="cs"/>
                <w:b w:val="0"/>
                <w:bCs w:val="0"/>
                <w:rtl/>
              </w:rPr>
            </w:pPr>
            <w:r w:rsidRPr="009054EB">
              <w:rPr>
                <w:b w:val="0"/>
                <w:bCs w:val="0"/>
              </w:rPr>
              <w:t>Fast and low latency because it sends data directly without establishing a connection or waiting for ACKs (no overhead).</w:t>
            </w:r>
          </w:p>
        </w:tc>
        <w:tc>
          <w:tcPr>
            <w:tcW w:w="2962" w:type="dxa"/>
            <w:vAlign w:val="center"/>
          </w:tcPr>
          <w:p w14:paraId="5E41F1D4" w14:textId="72916199" w:rsidR="009054EB" w:rsidRPr="009054EB" w:rsidRDefault="009054EB" w:rsidP="000672A3">
            <w:pPr>
              <w:tabs>
                <w:tab w:val="left" w:pos="172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t>Video streaming (e.g., YouTube), Online multiplayer gaming, VoIP (voice calls).</w:t>
            </w:r>
          </w:p>
        </w:tc>
        <w:tc>
          <w:tcPr>
            <w:tcW w:w="1146" w:type="dxa"/>
            <w:vAlign w:val="center"/>
          </w:tcPr>
          <w:p w14:paraId="22E73AD8" w14:textId="1DF72600" w:rsidR="009054EB" w:rsidRDefault="009054EB" w:rsidP="000672A3">
            <w:pPr>
              <w:tabs>
                <w:tab w:val="left" w:pos="172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9054EB">
              <w:rPr>
                <w:b/>
                <w:bCs/>
              </w:rPr>
              <w:t>UDP</w:t>
            </w:r>
          </w:p>
        </w:tc>
      </w:tr>
    </w:tbl>
    <w:p w14:paraId="625D9702" w14:textId="77777777" w:rsidR="009054EB" w:rsidRPr="009054EB" w:rsidRDefault="009054EB" w:rsidP="009054EB">
      <w:pPr>
        <w:tabs>
          <w:tab w:val="left" w:pos="1728"/>
        </w:tabs>
        <w:jc w:val="right"/>
        <w:rPr>
          <w:rFonts w:hint="cs"/>
        </w:rPr>
      </w:pPr>
    </w:p>
    <w:sectPr w:rsidR="009054EB" w:rsidRPr="009054EB" w:rsidSect="00DF21D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EB"/>
    <w:rsid w:val="009054EB"/>
    <w:rsid w:val="00993D14"/>
    <w:rsid w:val="00DF21DA"/>
    <w:rsid w:val="00ED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B90B"/>
  <w15:chartTrackingRefBased/>
  <w15:docId w15:val="{7FBC20EB-7CB0-4D61-AABA-E5FB2E07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0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0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0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0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054E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054E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054E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054E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054E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054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0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0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054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54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54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054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54E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0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9054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Saleh</dc:creator>
  <cp:keywords/>
  <dc:description/>
  <cp:lastModifiedBy>Lama Saleh</cp:lastModifiedBy>
  <cp:revision>1</cp:revision>
  <dcterms:created xsi:type="dcterms:W3CDTF">2026-09-21T13:40:00Z</dcterms:created>
  <dcterms:modified xsi:type="dcterms:W3CDTF">2026-09-21T13:53:00Z</dcterms:modified>
</cp:coreProperties>
</file>