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kzbzxvymmj10" w:id="0"/>
      <w:bookmarkEnd w:id="0"/>
      <w:r w:rsidDel="00000000" w:rsidR="00000000" w:rsidRPr="00000000">
        <w:rPr>
          <w:b w:val="1"/>
          <w:bCs w:val="1"/>
          <w:color w:val="1f1f1f"/>
          <w:sz w:val="46"/>
          <w:szCs w:val="46"/>
          <w:rtl w:val="0"/>
        </w:rPr>
        <w:t xml:space="preserve">Nouvelle Fonctionnalité WeAct : L'Onglet "Prestataires"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L'objectif de cet onglet est de centraliser tous les professionnels et techniciens du pays (audiovisuel, cinéma, événementiel, et digital) pour permettre aux producteurs de composer toute leur équipe au même endroit.</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jbkveqfx5pq" w:id="1"/>
      <w:bookmarkEnd w:id="1"/>
      <w:r w:rsidDel="00000000" w:rsidR="00000000" w:rsidRPr="00000000">
        <w:rPr>
          <w:b w:val="1"/>
          <w:bCs w:val="1"/>
          <w:color w:val="1f1f1f"/>
          <w:sz w:val="34"/>
          <w:szCs w:val="34"/>
          <w:rtl w:val="0"/>
        </w:rPr>
        <w:t xml:space="preserve">1. Règles d'Accès &amp; Monétisation (Zéro Gratuit)</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Pas de version gratuite :</w:t>
      </w:r>
      <w:r w:rsidDel="00000000" w:rsidR="00000000" w:rsidRPr="00000000">
        <w:rPr>
          <w:color w:val="1f1f1f"/>
          <w:rtl w:val="0"/>
        </w:rPr>
        <w:t xml:space="preserve"> L'accès en tant que prestataire est </w:t>
      </w:r>
      <w:r w:rsidDel="00000000" w:rsidR="00000000" w:rsidRPr="00000000">
        <w:rPr>
          <w:b w:val="1"/>
          <w:bCs w:val="1"/>
          <w:color w:val="1f1f1f"/>
          <w:rtl w:val="0"/>
        </w:rPr>
        <w:t xml:space="preserve">100% payant</w:t>
      </w:r>
      <w:r w:rsidDel="00000000" w:rsidR="00000000" w:rsidRPr="00000000">
        <w:rPr>
          <w:color w:val="1f1f1f"/>
          <w:rtl w:val="0"/>
        </w:rPr>
        <w:t xml:space="preserve">.</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Intégration aux offres existantes :</w:t>
      </w:r>
      <w:r w:rsidDel="00000000" w:rsidR="00000000" w:rsidRPr="00000000">
        <w:rPr>
          <w:color w:val="1f1f1f"/>
          <w:rtl w:val="0"/>
        </w:rPr>
        <w:t xml:space="preserve"> Pour basculer leur profil en mode "Prestataire" et apparaître dans cet onglet, les utilisateurs doivent obligatoirement souscrire à l'une de nos deux offres annuelles majeures :</w:t>
      </w:r>
    </w:p>
    <w:p w:rsidR="00000000" w:rsidDel="00000000" w:rsidP="00000000" w:rsidRDefault="00000000" w:rsidRPr="00000000" w14:paraId="00000006">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L'Offre PRO (25 000 FCFA / an)</w:t>
      </w:r>
    </w:p>
    <w:p w:rsidR="00000000" w:rsidDel="00000000" w:rsidP="00000000" w:rsidRDefault="00000000" w:rsidRPr="00000000" w14:paraId="00000007">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L'Offre ÉLITE (40 000 FCFA / an)</w:t>
      </w:r>
      <w:r w:rsidDel="00000000" w:rsidR="00000000" w:rsidRPr="00000000">
        <w:rPr>
          <w:color w:val="1f1f1f"/>
          <w:rtl w:val="0"/>
        </w:rPr>
        <w:t xml:space="preserve"> </w:t>
      </w:r>
      <w:r w:rsidDel="00000000" w:rsidR="00000000" w:rsidRPr="00000000">
        <w:rPr>
          <w:i w:val="1"/>
          <w:iCs w:val="1"/>
          <w:color w:val="1f1f1f"/>
          <w:rtl w:val="0"/>
        </w:rPr>
        <w:t xml:space="preserve">(avec mise en avant prioritaire tout en haut de l'onglet)</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sb6uhem8fwj" w:id="2"/>
      <w:bookmarkEnd w:id="2"/>
      <w:r w:rsidDel="00000000" w:rsidR="00000000" w:rsidRPr="00000000">
        <w:rPr>
          <w:b w:val="1"/>
          <w:bCs w:val="1"/>
          <w:color w:val="1f1f1f"/>
          <w:sz w:val="34"/>
          <w:szCs w:val="34"/>
          <w:rtl w:val="0"/>
        </w:rPr>
        <w:t xml:space="preserve">2. Catégories de Métiers Élargies (Base de Données)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Lors de son inscription, le prestataire sélectionne sa ou ses spécialités parmi un catalogue élargi (Digital + Terrain) :</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&amp; Captation :</w:t>
      </w:r>
      <w:r w:rsidDel="00000000" w:rsidR="00000000" w:rsidRPr="00000000">
        <w:rPr>
          <w:color w:val="1f1f1f"/>
          <w:rtl w:val="0"/>
        </w:rPr>
        <w:t xml:space="preserve"> Vidéastes / Cadreurs, Photographes, Pilotes de drone (FPV/Standard), Directeurs de la photographie.</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Beauté &amp; Style :</w:t>
      </w:r>
      <w:r w:rsidDel="00000000" w:rsidR="00000000" w:rsidRPr="00000000">
        <w:rPr>
          <w:color w:val="1f1f1f"/>
          <w:rtl w:val="0"/>
        </w:rPr>
        <w:t xml:space="preserve"> Maquilleuses (MUA), Coiffeurs de plateau, Stylistes / Costumiers.</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Création Digitale &amp; Post-Prod :</w:t>
      </w:r>
      <w:r w:rsidDel="00000000" w:rsidR="00000000" w:rsidRPr="00000000">
        <w:rPr>
          <w:color w:val="1f1f1f"/>
          <w:rtl w:val="0"/>
        </w:rPr>
        <w:t xml:space="preserve"> Graphistes (Affiches, Miniatures, Identité visuelle), Monteurs vidéo, Coloristes, Spécialistes Effets Spéciaux (VFX).</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Son :</w:t>
      </w:r>
      <w:r w:rsidDel="00000000" w:rsidR="00000000" w:rsidRPr="00000000">
        <w:rPr>
          <w:color w:val="1f1f1f"/>
          <w:rtl w:val="0"/>
        </w:rPr>
        <w:t xml:space="preserve"> Preneurs de son de tournage, Ingénieurs du son / Mixeurs, Compositeurs de musique.</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Logistique :</w:t>
      </w:r>
      <w:r w:rsidDel="00000000" w:rsidR="00000000" w:rsidRPr="00000000">
        <w:rPr>
          <w:color w:val="1f1f1f"/>
          <w:rtl w:val="0"/>
        </w:rPr>
        <w:t xml:space="preserve"> Régisseurs, Assistants de production.</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okl6hsmnr94" w:id="3"/>
      <w:bookmarkEnd w:id="3"/>
      <w:r w:rsidDel="00000000" w:rsidR="00000000" w:rsidRPr="00000000">
        <w:rPr>
          <w:b w:val="1"/>
          <w:bCs w:val="1"/>
          <w:color w:val="1f1f1f"/>
          <w:sz w:val="34"/>
          <w:szCs w:val="34"/>
          <w:rtl w:val="0"/>
        </w:rPr>
        <w:t xml:space="preserve">3. Structure du Profil Prestataire (Champs Database)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Dans la table </w:t>
      </w:r>
      <w:r w:rsidDel="00000000" w:rsidR="00000000" w:rsidRPr="00000000">
        <w:rPr>
          <w:color w:val="188038"/>
          <w:sz w:val="23"/>
          <w:szCs w:val="23"/>
          <w:shd w:fill="f2f0f0" w:val="clear"/>
          <w:rtl w:val="0"/>
        </w:rPr>
        <w:t xml:space="preserve">providers</w:t>
      </w:r>
      <w:r w:rsidDel="00000000" w:rsidR="00000000" w:rsidRPr="00000000">
        <w:rPr>
          <w:color w:val="1f1f1f"/>
          <w:rtl w:val="0"/>
        </w:rPr>
        <w:t xml:space="preserve"> (ou via des rôles spécifiques dans la table </w:t>
      </w:r>
      <w:r w:rsidDel="00000000" w:rsidR="00000000" w:rsidRPr="00000000">
        <w:rPr>
          <w:color w:val="188038"/>
          <w:sz w:val="23"/>
          <w:szCs w:val="23"/>
          <w:shd w:fill="f2f0f0" w:val="clear"/>
          <w:rtl w:val="0"/>
        </w:rPr>
        <w:t xml:space="preserve">users</w:t>
      </w:r>
      <w:r w:rsidDel="00000000" w:rsidR="00000000" w:rsidRPr="00000000">
        <w:rPr>
          <w:color w:val="1f1f1f"/>
          <w:rtl w:val="0"/>
        </w:rPr>
        <w:t xml:space="preserve">), chaque profil doit renseigner :</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company_artist_name</w:t>
      </w:r>
      <w:r w:rsidDel="00000000" w:rsidR="00000000" w:rsidRPr="00000000">
        <w:rPr>
          <w:color w:val="1f1f1f"/>
          <w:rtl w:val="0"/>
        </w:rPr>
        <w:t xml:space="preserve"> (String) : Nom commercial ou nom d'artiste.</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bio</w:t>
      </w:r>
      <w:r w:rsidDel="00000000" w:rsidR="00000000" w:rsidRPr="00000000">
        <w:rPr>
          <w:color w:val="1f1f1f"/>
          <w:rtl w:val="0"/>
        </w:rPr>
        <w:t xml:space="preserve"> (Text) : Courte présentation des compétences et expériences.</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base_rate</w:t>
      </w:r>
      <w:r w:rsidDel="00000000" w:rsidR="00000000" w:rsidRPr="00000000">
        <w:rPr>
          <w:color w:val="1f1f1f"/>
          <w:rtl w:val="0"/>
        </w:rPr>
        <w:t xml:space="preserve"> (Integer) : Tarif indicatif minimum (ex: </w:t>
      </w:r>
      <w:r w:rsidDel="00000000" w:rsidR="00000000" w:rsidRPr="00000000">
        <w:rPr>
          <w:i w:val="1"/>
          <w:iCs w:val="1"/>
          <w:color w:val="1f1f1f"/>
          <w:rtl w:val="0"/>
        </w:rPr>
        <w:t xml:space="preserve">À partir de 35 000 FCFA / Journée</w:t>
      </w:r>
      <w:r w:rsidDel="00000000" w:rsidR="00000000" w:rsidRPr="00000000">
        <w:rPr>
          <w:color w:val="1f1f1f"/>
          <w:rtl w:val="0"/>
        </w:rPr>
        <w:t xml:space="preserve"> ou </w:t>
      </w:r>
      <w:r w:rsidDel="00000000" w:rsidR="00000000" w:rsidRPr="00000000">
        <w:rPr>
          <w:i w:val="1"/>
          <w:iCs w:val="1"/>
          <w:color w:val="1f1f1f"/>
          <w:rtl w:val="0"/>
        </w:rPr>
        <w:t xml:space="preserve">par projet</w:t>
      </w:r>
      <w:r w:rsidDel="00000000" w:rsidR="00000000" w:rsidRPr="00000000">
        <w:rPr>
          <w:color w:val="1f1f1f"/>
          <w:rtl w:val="0"/>
        </w:rPr>
        <w:t xml:space="preserve">).</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equipment_list</w:t>
      </w:r>
      <w:r w:rsidDel="00000000" w:rsidR="00000000" w:rsidRPr="00000000">
        <w:rPr>
          <w:color w:val="1f1f1f"/>
          <w:rtl w:val="0"/>
        </w:rPr>
        <w:t xml:space="preserve"> (Text/Array - Optionnel pour les techniciens) : Liste du matériel possédé (ex: </w:t>
      </w:r>
      <w:r w:rsidDel="00000000" w:rsidR="00000000" w:rsidRPr="00000000">
        <w:rPr>
          <w:i w:val="1"/>
          <w:iCs w:val="1"/>
          <w:color w:val="1f1f1f"/>
          <w:rtl w:val="0"/>
        </w:rPr>
        <w:t xml:space="preserve">Sony FX3, DJI Osmo Pocket 3, Sutefoto lamps...</w:t>
      </w:r>
      <w:r w:rsidDel="00000000" w:rsidR="00000000" w:rsidRPr="00000000">
        <w:rPr>
          <w:color w:val="1f1f1f"/>
          <w:rtl w:val="0"/>
        </w:rPr>
        <w:t xml:space="preserve">).</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portfolio_links</w:t>
      </w:r>
      <w:r w:rsidDel="00000000" w:rsidR="00000000" w:rsidRPr="00000000">
        <w:rPr>
          <w:color w:val="1f1f1f"/>
          <w:rtl w:val="0"/>
        </w:rPr>
        <w:t xml:space="preserve"> (JSON) : Liens vers leurs travaux ou upload direct de visuels (images pour les graphistes/photographes, liens vidéo pour les monteurs/vidéastes).</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iso9tjgfvbh" w:id="4"/>
      <w:bookmarkEnd w:id="4"/>
      <w:r w:rsidDel="00000000" w:rsidR="00000000" w:rsidRPr="00000000">
        <w:rPr>
          <w:b w:val="1"/>
          <w:bCs w:val="1"/>
          <w:color w:val="1f1f1f"/>
          <w:sz w:val="34"/>
          <w:szCs w:val="34"/>
          <w:rtl w:val="0"/>
        </w:rPr>
        <w:t xml:space="preserve">🛠️ Note Technique pour les Développeurs (UI / UX)</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Permissions d'affichage :</w:t>
      </w:r>
      <w:r w:rsidDel="00000000" w:rsidR="00000000" w:rsidRPr="00000000">
        <w:rPr>
          <w:color w:val="1f1f1f"/>
          <w:rtl w:val="0"/>
        </w:rPr>
        <w:t xml:space="preserve"> Un utilisateur avec le statut </w:t>
      </w:r>
      <w:r w:rsidDel="00000000" w:rsidR="00000000" w:rsidRPr="00000000">
        <w:rPr>
          <w:color w:val="188038"/>
          <w:sz w:val="23"/>
          <w:szCs w:val="23"/>
          <w:shd w:fill="f2f0f0" w:val="clear"/>
          <w:rtl w:val="0"/>
        </w:rPr>
        <w:t xml:space="preserve">subscription: "free"</w:t>
      </w:r>
      <w:r w:rsidDel="00000000" w:rsidR="00000000" w:rsidRPr="00000000">
        <w:rPr>
          <w:color w:val="1f1f1f"/>
          <w:rtl w:val="0"/>
        </w:rPr>
        <w:t xml:space="preserve"> ou </w:t>
      </w:r>
      <w:r w:rsidDel="00000000" w:rsidR="00000000" w:rsidRPr="00000000">
        <w:rPr>
          <w:color w:val="188038"/>
          <w:sz w:val="23"/>
          <w:szCs w:val="23"/>
          <w:shd w:fill="f2f0f0" w:val="clear"/>
          <w:rtl w:val="0"/>
        </w:rPr>
        <w:t xml:space="preserve">subscription: "starter"</w:t>
      </w:r>
      <w:r w:rsidDel="00000000" w:rsidR="00000000" w:rsidRPr="00000000">
        <w:rPr>
          <w:color w:val="1f1f1f"/>
          <w:rtl w:val="0"/>
        </w:rPr>
        <w:t xml:space="preserve"> ne peut pas activer son profil prestataire. S'il essaie, l'application lui propose de passer aux offres </w:t>
      </w:r>
      <w:r w:rsidDel="00000000" w:rsidR="00000000" w:rsidRPr="00000000">
        <w:rPr>
          <w:b w:val="1"/>
          <w:bCs w:val="1"/>
          <w:color w:val="1f1f1f"/>
          <w:rtl w:val="0"/>
        </w:rPr>
        <w:t xml:space="preserve">Pro</w:t>
      </w:r>
      <w:r w:rsidDel="00000000" w:rsidR="00000000" w:rsidRPr="00000000">
        <w:rPr>
          <w:color w:val="1f1f1f"/>
          <w:rtl w:val="0"/>
        </w:rPr>
        <w:t xml:space="preserve"> ou </w:t>
      </w:r>
      <w:r w:rsidDel="00000000" w:rsidR="00000000" w:rsidRPr="00000000">
        <w:rPr>
          <w:b w:val="1"/>
          <w:bCs w:val="1"/>
          <w:color w:val="1f1f1f"/>
          <w:rtl w:val="0"/>
        </w:rPr>
        <w:t xml:space="preserve">Élite</w:t>
      </w:r>
      <w:r w:rsidDel="00000000" w:rsidR="00000000" w:rsidRPr="00000000">
        <w:rPr>
          <w:color w:val="1f1f1f"/>
          <w:rtl w:val="0"/>
        </w:rPr>
        <w:t xml:space="preserve">.</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Moteur de recherche par Tag / Mot-clé :</w:t>
      </w:r>
      <w:r w:rsidDel="00000000" w:rsidR="00000000" w:rsidRPr="00000000">
        <w:rPr>
          <w:color w:val="1f1f1f"/>
          <w:rtl w:val="0"/>
        </w:rPr>
        <w:t xml:space="preserve"> Le champ de recherche doit scanner à la fois les métiers (ex: </w:t>
      </w:r>
      <w:r w:rsidDel="00000000" w:rsidR="00000000" w:rsidRPr="00000000">
        <w:rPr>
          <w:i w:val="1"/>
          <w:iCs w:val="1"/>
          <w:color w:val="1f1f1f"/>
          <w:rtl w:val="0"/>
        </w:rPr>
        <w:t xml:space="preserve">"Graphiste"</w:t>
      </w:r>
      <w:r w:rsidDel="00000000" w:rsidR="00000000" w:rsidRPr="00000000">
        <w:rPr>
          <w:color w:val="1f1f1f"/>
          <w:rtl w:val="0"/>
        </w:rPr>
        <w:t xml:space="preserve">) mais aussi le matériel ou les compétences (ex: </w:t>
      </w:r>
      <w:r w:rsidDel="00000000" w:rsidR="00000000" w:rsidRPr="00000000">
        <w:rPr>
          <w:i w:val="1"/>
          <w:iCs w:val="1"/>
          <w:color w:val="1f1f1f"/>
          <w:rtl w:val="0"/>
        </w:rPr>
        <w:t xml:space="preserve">"Photoshop"</w:t>
      </w:r>
      <w:r w:rsidDel="00000000" w:rsidR="00000000" w:rsidRPr="00000000">
        <w:rPr>
          <w:color w:val="1f1f1f"/>
          <w:rtl w:val="0"/>
        </w:rPr>
        <w:t xml:space="preserve">, </w:t>
      </w:r>
      <w:r w:rsidDel="00000000" w:rsidR="00000000" w:rsidRPr="00000000">
        <w:rPr>
          <w:i w:val="1"/>
          <w:iCs w:val="1"/>
          <w:color w:val="1f1f1f"/>
          <w:rtl w:val="0"/>
        </w:rPr>
        <w:t xml:space="preserve">"Drone"</w:t>
      </w:r>
      <w:r w:rsidDel="00000000" w:rsidR="00000000" w:rsidRPr="00000000">
        <w:rPr>
          <w:color w:val="1f1f1f"/>
          <w:rtl w:val="0"/>
        </w:rPr>
        <w:t xml:space="preserve">, </w:t>
      </w:r>
      <w:r w:rsidDel="00000000" w:rsidR="00000000" w:rsidRPr="00000000">
        <w:rPr>
          <w:i w:val="1"/>
          <w:iCs w:val="1"/>
          <w:color w:val="1f1f1f"/>
          <w:rtl w:val="0"/>
        </w:rPr>
        <w:t xml:space="preserve">"Sony"</w:t>
      </w:r>
      <w:r w:rsidDel="00000000" w:rsidR="00000000" w:rsidRPr="00000000">
        <w:rPr>
          <w:color w:val="1f1f1f"/>
          <w:rtl w:val="0"/>
        </w:rPr>
        <w:t xml:space="preserve">) pour afficher instantanément les bons profils.</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Système de Notation :</w:t>
      </w:r>
      <w:r w:rsidDel="00000000" w:rsidR="00000000" w:rsidRPr="00000000">
        <w:rPr>
          <w:color w:val="1f1f1f"/>
          <w:rtl w:val="0"/>
        </w:rPr>
        <w:t xml:space="preserve"> Intégration d'un système de notation à étoiles (1 à 5) avec commentaires laissés par les producteurs après une collaboration pour valoriser les meilleurs éléments de la plateforme.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