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66C17" w14:textId="77777777" w:rsidR="00B91E49" w:rsidRDefault="00B91E49" w:rsidP="00B91E49">
      <w:pPr>
        <w:rPr>
          <w:b/>
          <w:bCs/>
        </w:rPr>
      </w:pPr>
    </w:p>
    <w:p w14:paraId="321BF28D" w14:textId="0883D127" w:rsidR="00B91E49" w:rsidRDefault="00B91E49" w:rsidP="00B91E49">
      <w:pPr>
        <w:rPr>
          <w:b/>
          <w:bCs/>
        </w:rPr>
      </w:pPr>
    </w:p>
    <w:p w14:paraId="22641733" w14:textId="77777777" w:rsidR="00B91E49" w:rsidRDefault="00B91E49" w:rsidP="00B91E49">
      <w:pPr>
        <w:rPr>
          <w:b/>
          <w:bCs/>
        </w:rPr>
      </w:pPr>
    </w:p>
    <w:p w14:paraId="08F4924B" w14:textId="77777777" w:rsidR="00B91E49" w:rsidRDefault="00B91E49" w:rsidP="00B91E49">
      <w:pPr>
        <w:rPr>
          <w:b/>
          <w:bCs/>
        </w:rPr>
      </w:pPr>
    </w:p>
    <w:p w14:paraId="0542E8C8" w14:textId="77777777" w:rsidR="00B91E49" w:rsidRPr="00B91E49" w:rsidRDefault="00B91E49" w:rsidP="00B91E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CD68E" w14:textId="77777777" w:rsidR="00B91E49" w:rsidRPr="00B91E49" w:rsidRDefault="00B91E49" w:rsidP="00B91E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DE2F6" w14:textId="77777777" w:rsidR="00B91E49" w:rsidRPr="00B91E49" w:rsidRDefault="00B91E49" w:rsidP="00B91E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6FA6B" w14:textId="77777777" w:rsidR="00B91E49" w:rsidRPr="00B91E49" w:rsidRDefault="00B91E49" w:rsidP="00B91E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4544D7" w14:textId="77777777" w:rsidR="00B91E49" w:rsidRPr="00B91E49" w:rsidRDefault="00B91E49" w:rsidP="00B91E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9804F6" w14:textId="77777777" w:rsidR="00B91E49" w:rsidRPr="00B91E49" w:rsidRDefault="00B91E49" w:rsidP="00B91E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F39E0D" w14:textId="77777777" w:rsidR="00B91E49" w:rsidRPr="00B91E49" w:rsidRDefault="00B91E49" w:rsidP="00B91E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9EE1B9" w14:textId="57C2C28D" w:rsidR="00B91E49" w:rsidRPr="00B91E49" w:rsidRDefault="00E2431C" w:rsidP="00B91E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1E49">
        <w:rPr>
          <w:rFonts w:ascii="Times New Roman" w:hAnsi="Times New Roman" w:cs="Times New Roman"/>
          <w:b/>
          <w:bCs/>
          <w:sz w:val="28"/>
          <w:szCs w:val="28"/>
        </w:rPr>
        <w:t xml:space="preserve">ВЫПУСКНАЯ КВАЛИФИКАЦИОННАЯ РАБОТА ПО ТЕМЕ </w:t>
      </w:r>
      <w:r w:rsidRPr="00B91E49">
        <w:rPr>
          <w:rFonts w:ascii="Times New Roman" w:hAnsi="Times New Roman" w:cs="Times New Roman"/>
          <w:b/>
          <w:bCs/>
          <w:sz w:val="28"/>
          <w:szCs w:val="28"/>
        </w:rPr>
        <w:br/>
        <w:t>«РАЗРАБОТКА СИСТЕМЫ ДЛЯ ПРОКСИРОВАНИЯ И МОНИТОРИНГА СЕРВИСОВ-ЗАГЛУШЕК В СРЕДЕ НАГРУЗОЧНОГО ТЕСТИРОВАНИЯ»</w:t>
      </w:r>
    </w:p>
    <w:p w14:paraId="390B906D" w14:textId="77777777" w:rsidR="00B91E49" w:rsidRPr="003F4218" w:rsidRDefault="00B91E49" w:rsidP="00B91E4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B06E0" w14:textId="77777777" w:rsidR="00B91E49" w:rsidRPr="003F4218" w:rsidRDefault="00B91E49" w:rsidP="00B91E49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5382"/>
        <w:gridCol w:w="3963"/>
      </w:tblGrid>
      <w:tr w:rsidR="00B91E49" w:rsidRPr="00D147D0" w14:paraId="48B8E5BD" w14:textId="77777777" w:rsidTr="00B91E49">
        <w:trPr>
          <w:jc w:val="right"/>
        </w:trPr>
        <w:tc>
          <w:tcPr>
            <w:tcW w:w="5382" w:type="dxa"/>
          </w:tcPr>
          <w:p w14:paraId="78935EED" w14:textId="5936CE6E" w:rsidR="00B91E49" w:rsidRPr="00D147D0" w:rsidRDefault="00B91E49" w:rsidP="00B91E49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47D0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963" w:type="dxa"/>
          </w:tcPr>
          <w:p w14:paraId="48ADA5A7" w14:textId="502011D4" w:rsidR="00B91E49" w:rsidRPr="00D147D0" w:rsidRDefault="00B91E49" w:rsidP="00B91E49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47D0">
              <w:rPr>
                <w:rFonts w:ascii="Times New Roman" w:hAnsi="Times New Roman" w:cs="Times New Roman"/>
                <w:sz w:val="28"/>
                <w:szCs w:val="28"/>
              </w:rPr>
              <w:t>Медведев Клим Николаевич</w:t>
            </w:r>
          </w:p>
        </w:tc>
      </w:tr>
      <w:tr w:rsidR="00B91E49" w:rsidRPr="00D147D0" w14:paraId="661979F6" w14:textId="77777777" w:rsidTr="00B91E49">
        <w:trPr>
          <w:jc w:val="right"/>
        </w:trPr>
        <w:tc>
          <w:tcPr>
            <w:tcW w:w="5382" w:type="dxa"/>
          </w:tcPr>
          <w:p w14:paraId="785256FA" w14:textId="165F11E4" w:rsidR="00B91E49" w:rsidRPr="00D147D0" w:rsidRDefault="00B91E49" w:rsidP="00B91E49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47D0">
              <w:rPr>
                <w:rFonts w:ascii="Times New Roman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3963" w:type="dxa"/>
          </w:tcPr>
          <w:p w14:paraId="09DFB46D" w14:textId="626065CE" w:rsidR="00B91E49" w:rsidRPr="00D147D0" w:rsidRDefault="00B91E49" w:rsidP="00B91E49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47D0">
              <w:rPr>
                <w:rFonts w:ascii="Times New Roman" w:hAnsi="Times New Roman" w:cs="Times New Roman"/>
                <w:sz w:val="28"/>
                <w:szCs w:val="28"/>
              </w:rPr>
              <w:t>221-329</w:t>
            </w:r>
          </w:p>
        </w:tc>
      </w:tr>
      <w:tr w:rsidR="00B91E49" w:rsidRPr="00D147D0" w14:paraId="33D217EC" w14:textId="77777777" w:rsidTr="00B91E49">
        <w:trPr>
          <w:jc w:val="right"/>
        </w:trPr>
        <w:tc>
          <w:tcPr>
            <w:tcW w:w="5382" w:type="dxa"/>
          </w:tcPr>
          <w:p w14:paraId="7A68AD54" w14:textId="5658591A" w:rsidR="00B91E49" w:rsidRPr="00D147D0" w:rsidRDefault="00B91E49" w:rsidP="00B91E49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47D0">
              <w:rPr>
                <w:rFonts w:ascii="Times New Roman" w:hAnsi="Times New Roman" w:cs="Times New Roman"/>
                <w:sz w:val="28"/>
                <w:szCs w:val="28"/>
              </w:rPr>
              <w:t>ТГ для связи:</w:t>
            </w:r>
          </w:p>
        </w:tc>
        <w:tc>
          <w:tcPr>
            <w:tcW w:w="3963" w:type="dxa"/>
          </w:tcPr>
          <w:p w14:paraId="1CCE5CFD" w14:textId="4DBD09A3" w:rsidR="00B91E49" w:rsidRPr="00D147D0" w:rsidRDefault="00B91E49" w:rsidP="00B91E49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147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@medvedevk</w:t>
            </w:r>
          </w:p>
        </w:tc>
      </w:tr>
    </w:tbl>
    <w:p w14:paraId="1ACEA7B4" w14:textId="77777777" w:rsidR="00B91E49" w:rsidRPr="00B91E49" w:rsidRDefault="00B91E49" w:rsidP="00B91E49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D1B3A7A" w14:textId="77777777" w:rsidR="00B91E49" w:rsidRPr="00B91E49" w:rsidRDefault="00B91E49" w:rsidP="00B91E49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91E4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aps w:val="0"/>
          <w:color w:val="auto"/>
          <w:kern w:val="2"/>
          <w:sz w:val="28"/>
          <w:szCs w:val="28"/>
          <w:lang w:eastAsia="en-US"/>
          <w14:ligatures w14:val="standardContextual"/>
        </w:rPr>
        <w:id w:val="174568138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color w:val="000000" w:themeColor="text1"/>
        </w:rPr>
      </w:sdtEndPr>
      <w:sdtContent>
        <w:p w14:paraId="56F2EA9F" w14:textId="5E9734CE" w:rsidR="00D147D0" w:rsidRPr="009E151B" w:rsidRDefault="009E151B" w:rsidP="009E151B">
          <w:pPr>
            <w:pStyle w:val="TOCHeading"/>
            <w:numPr>
              <w:ilvl w:val="0"/>
              <w:numId w:val="0"/>
            </w:numPr>
            <w:rPr>
              <w:rFonts w:cs="Times New Roman"/>
              <w:sz w:val="28"/>
              <w:szCs w:val="28"/>
            </w:rPr>
          </w:pPr>
          <w:r>
            <w:rPr>
              <w:rFonts w:cs="Times New Roman"/>
              <w:sz w:val="28"/>
              <w:szCs w:val="28"/>
            </w:rPr>
            <w:t>СОДЕРЖАНИЕ</w:t>
          </w:r>
        </w:p>
        <w:p w14:paraId="28313DB4" w14:textId="333AAC4E" w:rsidR="009E151B" w:rsidRDefault="00D147D0">
          <w:pPr>
            <w:pStyle w:val="TOC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9E151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9E151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9E151B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8822874" w:history="1">
            <w:r w:rsidR="009E151B" w:rsidRPr="00E61ABA">
              <w:rPr>
                <w:rStyle w:val="Hyperlink"/>
                <w:noProof/>
              </w:rPr>
              <w:t>1</w:t>
            </w:r>
            <w:r w:rsidR="009E151B">
              <w:rPr>
                <w:rFonts w:eastAsiaTheme="minorEastAsia"/>
                <w:noProof/>
                <w:lang w:eastAsia="ru-RU"/>
              </w:rPr>
              <w:tab/>
            </w:r>
            <w:r w:rsidR="009E151B" w:rsidRPr="00E61ABA">
              <w:rPr>
                <w:rStyle w:val="Hyperlink"/>
                <w:noProof/>
              </w:rPr>
              <w:t>////// Предполагаемая структура работы //////</w:t>
            </w:r>
            <w:r w:rsidR="009E151B">
              <w:rPr>
                <w:noProof/>
                <w:webHidden/>
              </w:rPr>
              <w:tab/>
            </w:r>
            <w:r w:rsidR="009E151B">
              <w:rPr>
                <w:noProof/>
                <w:webHidden/>
              </w:rPr>
              <w:fldChar w:fldCharType="begin"/>
            </w:r>
            <w:r w:rsidR="009E151B">
              <w:rPr>
                <w:noProof/>
                <w:webHidden/>
              </w:rPr>
              <w:instrText xml:space="preserve"> PAGEREF _Toc218822874 \h </w:instrText>
            </w:r>
            <w:r w:rsidR="009E151B">
              <w:rPr>
                <w:noProof/>
                <w:webHidden/>
              </w:rPr>
            </w:r>
            <w:r w:rsidR="009E151B">
              <w:rPr>
                <w:noProof/>
                <w:webHidden/>
              </w:rPr>
              <w:fldChar w:fldCharType="separate"/>
            </w:r>
            <w:r w:rsidR="009E151B">
              <w:rPr>
                <w:noProof/>
                <w:webHidden/>
              </w:rPr>
              <w:t>3</w:t>
            </w:r>
            <w:r w:rsidR="009E151B">
              <w:rPr>
                <w:noProof/>
                <w:webHidden/>
              </w:rPr>
              <w:fldChar w:fldCharType="end"/>
            </w:r>
          </w:hyperlink>
        </w:p>
        <w:p w14:paraId="0418DB0A" w14:textId="76B1B091" w:rsidR="009E151B" w:rsidRDefault="009E151B">
          <w:pPr>
            <w:pStyle w:val="TOC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75" w:history="1">
            <w:r w:rsidRPr="00E61ABA">
              <w:rPr>
                <w:rStyle w:val="Hyperlink"/>
                <w:noProof/>
                <w:lang w:val="en-US"/>
              </w:rPr>
              <w:t>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noProof/>
              </w:rPr>
              <w:t>//////</w:t>
            </w:r>
            <w:r w:rsidRPr="00E61ABA">
              <w:rPr>
                <w:rStyle w:val="Hyperlink"/>
                <w:noProof/>
                <w:lang w:val="en-US"/>
              </w:rPr>
              <w:t xml:space="preserve"> </w:t>
            </w:r>
            <w:r w:rsidRPr="00E61ABA">
              <w:rPr>
                <w:rStyle w:val="Hyperlink"/>
                <w:noProof/>
              </w:rPr>
              <w:t>Предполагаемое техническое описание //////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7CE66" w14:textId="4DD2D762" w:rsidR="009E151B" w:rsidRDefault="009E151B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76" w:history="1">
            <w:r w:rsidRPr="00E61ABA">
              <w:rPr>
                <w:rStyle w:val="Hyperlink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5E8A3" w14:textId="3707F13B" w:rsidR="009E151B" w:rsidRDefault="009E151B">
          <w:pPr>
            <w:pStyle w:val="TOC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77" w:history="1">
            <w:r w:rsidRPr="00E61ABA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noProof/>
              </w:rPr>
              <w:t>АНАЛИЗ ПРЕДМЕТНОЙ ОБЛАСТИ И 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A76ED" w14:textId="0BE92F49" w:rsidR="009E151B" w:rsidRDefault="009E151B">
          <w:pPr>
            <w:pStyle w:val="TOC2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78" w:history="1">
            <w:r w:rsidRPr="00E61ABA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noProof/>
              </w:rPr>
              <w:t>Исследование инфраструктуры нагрузочного тестирования и роли имитационных сервисов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14767" w14:textId="08A73C18" w:rsidR="009E151B" w:rsidRDefault="009E151B">
          <w:pPr>
            <w:pStyle w:val="TOC2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79" w:history="1">
            <w:r w:rsidRPr="00E61ABA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noProof/>
              </w:rPr>
              <w:t>Анализ существующих подходов к управлению Java-заглушками и проблема импортозамещения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D1B14" w14:textId="64C4C699" w:rsidR="009E151B" w:rsidRDefault="009E151B">
          <w:pPr>
            <w:pStyle w:val="TOC2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80" w:history="1">
            <w:r w:rsidRPr="00E61ABA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cs="Times New Roman"/>
                <w:noProof/>
              </w:rPr>
              <w:t>Сравнительный анализ инструментальных средств разработки и обоснование технологического стека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48DE0" w14:textId="678448B0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81" w:history="1">
            <w:r w:rsidRPr="00E61ABA">
              <w:rPr>
                <w:rStyle w:val="Hyperlink"/>
                <w:rFonts w:cs="Times New Roman"/>
                <w:noProof/>
              </w:rPr>
              <w:t>3.3.1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cs="Times New Roman"/>
                <w:noProof/>
              </w:rPr>
              <w:t>Обоснование выбора языка программирования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3D2BE" w14:textId="73241E1E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82" w:history="1">
            <w:r w:rsidRPr="00E61ABA">
              <w:rPr>
                <w:rStyle w:val="Hyperlink"/>
                <w:rFonts w:cs="Times New Roman"/>
                <w:noProof/>
              </w:rPr>
              <w:t>3.3.2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cs="Times New Roman"/>
                <w:noProof/>
              </w:rPr>
              <w:t>Сравнительный анализ веб-фреймворков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8B357" w14:textId="7A9F8105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83" w:history="1">
            <w:r w:rsidRPr="00E61ABA">
              <w:rPr>
                <w:rStyle w:val="Hyperlink"/>
                <w:rFonts w:cs="Times New Roman"/>
                <w:noProof/>
              </w:rPr>
              <w:t>3.3.3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cs="Times New Roman"/>
                <w:noProof/>
              </w:rPr>
              <w:t>Обоснование выбора системы управления данными (СУБД)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4F52A" w14:textId="40D7C838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84" w:history="1">
            <w:r w:rsidRPr="00E61ABA">
              <w:rPr>
                <w:rStyle w:val="Hyperlink"/>
                <w:rFonts w:cs="Times New Roman"/>
                <w:noProof/>
              </w:rPr>
              <w:t>3.3.4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cs="Times New Roman"/>
                <w:noProof/>
              </w:rPr>
              <w:t>Итоговый выбор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DF698" w14:textId="06F42331" w:rsidR="009E151B" w:rsidRDefault="009E151B">
          <w:pPr>
            <w:pStyle w:val="TOC2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85" w:history="1">
            <w:r w:rsidRPr="00E61ABA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cs="Times New Roman"/>
                <w:noProof/>
              </w:rPr>
              <w:t>Обзор аналогичных решений и обоснование разработки собственного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9F0BF" w14:textId="3D343C32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86" w:history="1">
            <w:r w:rsidRPr="00E61ABA">
              <w:rPr>
                <w:rStyle w:val="Hyperlink"/>
                <w:rFonts w:cs="Times New Roman"/>
                <w:noProof/>
              </w:rPr>
              <w:t>3.4.1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cs="Times New Roman"/>
                <w:noProof/>
              </w:rPr>
              <w:t>Анализ решения WireMock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5ACD2" w14:textId="58B62D33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87" w:history="1">
            <w:r w:rsidRPr="00E61ABA">
              <w:rPr>
                <w:rStyle w:val="Hyperlink"/>
                <w:rFonts w:cs="Times New Roman"/>
                <w:noProof/>
              </w:rPr>
              <w:t>3.4.2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cs="Times New Roman"/>
                <w:noProof/>
              </w:rPr>
              <w:t>Анализ решения MockServer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3E189" w14:textId="3540E5CC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88" w:history="1">
            <w:r w:rsidRPr="00E61ABA">
              <w:rPr>
                <w:rStyle w:val="Hyperlink"/>
                <w:rFonts w:cs="Times New Roman"/>
                <w:noProof/>
              </w:rPr>
              <w:t>3.4.3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cs="Times New Roman"/>
                <w:noProof/>
              </w:rPr>
              <w:t>Анализ решения Mountebank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01829" w14:textId="7CC1ABC5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89" w:history="1">
            <w:r w:rsidRPr="00E61ABA">
              <w:rPr>
                <w:rStyle w:val="Hyperlink"/>
                <w:rFonts w:cs="Times New Roman"/>
                <w:noProof/>
              </w:rPr>
              <w:t>3.4.4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cs="Times New Roman"/>
                <w:noProof/>
              </w:rPr>
              <w:t>Анализ решения Apache Tomcat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BE378" w14:textId="4C305C2E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90" w:history="1">
            <w:r w:rsidRPr="00E61ABA">
              <w:rPr>
                <w:rStyle w:val="Hyperlink"/>
                <w:rFonts w:cs="Times New Roman"/>
                <w:noProof/>
              </w:rPr>
              <w:t>3.4.5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cs="Times New Roman"/>
                <w:noProof/>
              </w:rPr>
              <w:t>Сравнительная 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22EC3" w14:textId="09BF50E4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91" w:history="1">
            <w:r w:rsidRPr="00E61ABA">
              <w:rPr>
                <w:rStyle w:val="Hyperlink"/>
                <w:rFonts w:cs="Times New Roman"/>
                <w:noProof/>
              </w:rPr>
              <w:t>3.4.6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cs="Times New Roman"/>
                <w:noProof/>
              </w:rPr>
              <w:t>Обоснование разработки собственного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8C336" w14:textId="0364CE84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92" w:history="1">
            <w:r w:rsidRPr="00E61ABA">
              <w:rPr>
                <w:rStyle w:val="Hyperlink"/>
                <w:rFonts w:cs="Times New Roman"/>
                <w:noProof/>
              </w:rPr>
              <w:t>3.4.7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cs="Times New Roman"/>
                <w:noProof/>
              </w:rPr>
              <w:t>Вывод по подразделу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5B652" w14:textId="0E904FD8" w:rsidR="009E151B" w:rsidRDefault="009E151B">
          <w:pPr>
            <w:pStyle w:val="TOC2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93" w:history="1">
            <w:r w:rsidRPr="00E61ABA">
              <w:rPr>
                <w:rStyle w:val="Hyperlink"/>
                <w:rFonts w:eastAsia="Times New Roman" w:cs="Times New Roman"/>
                <w:noProof/>
                <w:lang w:eastAsia="ru-RU"/>
              </w:rPr>
              <w:t>3.5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eastAsia="Times New Roman" w:cs="Times New Roman"/>
                <w:noProof/>
                <w:lang w:eastAsia="ru-RU"/>
              </w:rPr>
              <w:t>Формирование функциональных и технических требований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0617A" w14:textId="1932617F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94" w:history="1">
            <w:r w:rsidRPr="00E61ABA">
              <w:rPr>
                <w:rStyle w:val="Hyperlink"/>
                <w:rFonts w:eastAsia="Times New Roman" w:cs="Times New Roman"/>
                <w:noProof/>
                <w:lang w:eastAsia="ru-RU"/>
              </w:rPr>
              <w:t>3.5.1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eastAsia="Times New Roman" w:cs="Times New Roman"/>
                <w:noProof/>
                <w:lang w:eastAsia="ru-RU"/>
              </w:rPr>
              <w:t>Требования к режимам функционирования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83833" w14:textId="088C4330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95" w:history="1">
            <w:r w:rsidRPr="00E61ABA">
              <w:rPr>
                <w:rStyle w:val="Hyperlink"/>
                <w:rFonts w:eastAsia="Times New Roman" w:cs="Times New Roman"/>
                <w:noProof/>
                <w:lang w:eastAsia="ru-RU"/>
              </w:rPr>
              <w:t>3.5.2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eastAsia="Times New Roman" w:cs="Times New Roman"/>
                <w:noProof/>
                <w:lang w:eastAsia="ru-RU"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0BCD1" w14:textId="26DC060B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96" w:history="1">
            <w:r w:rsidRPr="00E61ABA">
              <w:rPr>
                <w:rStyle w:val="Hyperlink"/>
                <w:rFonts w:eastAsia="Times New Roman" w:cs="Times New Roman"/>
                <w:noProof/>
                <w:lang w:eastAsia="ru-RU"/>
              </w:rPr>
              <w:t>3.5.3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eastAsia="Times New Roman" w:cs="Times New Roman"/>
                <w:noProof/>
                <w:lang w:eastAsia="ru-RU"/>
              </w:rPr>
              <w:t>Нефункциональные (технические)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871EB" w14:textId="7F91696A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97" w:history="1">
            <w:r w:rsidRPr="00E61ABA">
              <w:rPr>
                <w:rStyle w:val="Hyperlink"/>
                <w:rFonts w:eastAsia="Times New Roman" w:cs="Times New Roman"/>
                <w:noProof/>
                <w:lang w:eastAsia="ru-RU"/>
              </w:rPr>
              <w:t>3.5.4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eastAsia="Times New Roman" w:cs="Times New Roman"/>
                <w:noProof/>
                <w:lang w:eastAsia="ru-RU"/>
              </w:rPr>
              <w:t>Требования к программно-аппаратному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735F7" w14:textId="1B04CA4B" w:rsidR="009E151B" w:rsidRDefault="009E151B">
          <w:pPr>
            <w:pStyle w:val="TOC3"/>
            <w:tabs>
              <w:tab w:val="left" w:pos="1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98" w:history="1">
            <w:r w:rsidRPr="00E61ABA">
              <w:rPr>
                <w:rStyle w:val="Hyperlink"/>
                <w:rFonts w:eastAsia="Times New Roman" w:cs="Times New Roman"/>
                <w:noProof/>
                <w:lang w:eastAsia="ru-RU"/>
              </w:rPr>
              <w:t>3.5.5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eastAsia="Times New Roman" w:cs="Times New Roman"/>
                <w:noProof/>
                <w:lang w:eastAsia="ru-RU"/>
              </w:rPr>
              <w:t>Требования к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E064B" w14:textId="7ABD8291" w:rsidR="009E151B" w:rsidRDefault="009E151B">
          <w:pPr>
            <w:pStyle w:val="TOC2"/>
            <w:tabs>
              <w:tab w:val="left" w:pos="9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899" w:history="1">
            <w:r w:rsidRPr="00E61ABA">
              <w:rPr>
                <w:rStyle w:val="Hyperlink"/>
                <w:rFonts w:eastAsia="Times New Roman" w:cs="Times New Roman"/>
                <w:noProof/>
                <w:lang w:eastAsia="ru-RU"/>
              </w:rPr>
              <w:t>3.6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eastAsia="Times New Roman" w:cs="Times New Roman"/>
                <w:noProof/>
                <w:lang w:eastAsia="ru-RU"/>
              </w:rPr>
              <w:t>Вывод по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4429E" w14:textId="6555403D" w:rsidR="009E151B" w:rsidRDefault="009E151B">
          <w:pPr>
            <w:pStyle w:val="TOC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8822900" w:history="1">
            <w:r w:rsidRPr="00E61ABA">
              <w:rPr>
                <w:rStyle w:val="Hyperlink"/>
                <w:rFonts w:cs="Times New Roman"/>
                <w:noProof/>
              </w:rPr>
              <w:t>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61ABA">
              <w:rPr>
                <w:rStyle w:val="Hyperlink"/>
                <w:rFonts w:cs="Times New Roman"/>
                <w:noProof/>
              </w:rPr>
              <w:t>ПРОЕКТИРОВАНИЕ И ТЕХНИЧЕСКАЯ РЕАЛИЗАЦИЯ СИСТЕМЫ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FC960" w14:textId="6E6C52EE" w:rsidR="00D147D0" w:rsidRPr="009E151B" w:rsidRDefault="00D147D0" w:rsidP="00E2431C">
          <w:pPr>
            <w:spacing w:after="0" w:line="360" w:lineRule="auto"/>
            <w:contextualSpacing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9E151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9C9BC00" w14:textId="51EE0612" w:rsidR="00D147D0" w:rsidRPr="009E151B" w:rsidRDefault="00D147D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E15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C27AABA" w14:textId="2F19E205" w:rsidR="00D147D0" w:rsidRPr="002305A9" w:rsidRDefault="00D147D0" w:rsidP="00D147D0">
      <w:pPr>
        <w:pStyle w:val="Heading1"/>
      </w:pPr>
      <w:bookmarkStart w:id="0" w:name="_Toc218822874"/>
      <w:r w:rsidRPr="002305A9">
        <w:lastRenderedPageBreak/>
        <w:t xml:space="preserve">////// Предполагаемая структура работы </w:t>
      </w:r>
      <w:r w:rsidR="002A3BF3" w:rsidRPr="002305A9">
        <w:t>//////</w:t>
      </w:r>
      <w:bookmarkEnd w:id="0"/>
    </w:p>
    <w:p w14:paraId="23C19DF6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СОДЕРЖАНИЕ</w:t>
      </w:r>
    </w:p>
    <w:p w14:paraId="55D5A109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ПЕРЕЧЕНЬ СОКРАЩЕНИЙ И ОБОЗНАЧЕНИЙ</w:t>
      </w:r>
      <w:r w:rsidRPr="002305A9">
        <w:rPr>
          <w:color w:val="000000" w:themeColor="text1"/>
          <w:sz w:val="28"/>
          <w:szCs w:val="28"/>
        </w:rPr>
        <w:t xml:space="preserve"> (добавить: ASGI, AOF, RPS, TTL)</w:t>
      </w:r>
    </w:p>
    <w:p w14:paraId="7F8FB8B9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ВВЕДЕНИЕ</w:t>
      </w:r>
    </w:p>
    <w:p w14:paraId="0D30105D" w14:textId="3404F6B9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 xml:space="preserve">ГЛАВА 1. АНАЛИЗ ПРЕДМЕТНОЙ ОБЛАСТИ </w:t>
      </w:r>
      <w:r w:rsidRPr="00B11B6F">
        <w:rPr>
          <w:b/>
          <w:bCs/>
          <w:color w:val="000000" w:themeColor="text1"/>
          <w:sz w:val="28"/>
          <w:szCs w:val="28"/>
        </w:rPr>
        <w:t>И ОБОСНОВАНИЕ ВЫБОРА ТЕХНОЛОГИЙ</w:t>
      </w:r>
    </w:p>
    <w:p w14:paraId="06E9BFA3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 xml:space="preserve">1.1. Исследование инфраструктуры нагрузочного тестирования и роли имитационных сервисов. </w:t>
      </w:r>
    </w:p>
    <w:p w14:paraId="7A1C1869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 xml:space="preserve">1.2. Анализ существующих подходов к управлению </w:t>
      </w:r>
      <w:commentRangeStart w:id="1"/>
      <w:r w:rsidRPr="00316054">
        <w:rPr>
          <w:color w:val="000000" w:themeColor="text1"/>
          <w:sz w:val="28"/>
          <w:szCs w:val="28"/>
          <w:highlight w:val="yellow"/>
        </w:rPr>
        <w:t>Java</w:t>
      </w:r>
      <w:commentRangeEnd w:id="1"/>
      <w:r w:rsidR="00B11B6F">
        <w:rPr>
          <w:rStyle w:val="CommentReference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"/>
      </w:r>
      <w:r w:rsidRPr="002305A9">
        <w:rPr>
          <w:color w:val="000000" w:themeColor="text1"/>
          <w:sz w:val="28"/>
          <w:szCs w:val="28"/>
        </w:rPr>
        <w:t xml:space="preserve">-заглушками и проблема импортозамещения. </w:t>
      </w:r>
    </w:p>
    <w:p w14:paraId="3D3F3741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 xml:space="preserve">1.3. Сравнительный анализ инструментальных средств разработки: выбор </w:t>
      </w:r>
      <w:commentRangeStart w:id="2"/>
      <w:r w:rsidRPr="00316054">
        <w:rPr>
          <w:color w:val="000000" w:themeColor="text1"/>
          <w:sz w:val="28"/>
          <w:szCs w:val="28"/>
          <w:highlight w:val="yellow"/>
        </w:rPr>
        <w:t>асинхронного</w:t>
      </w:r>
      <w:r w:rsidRPr="002305A9">
        <w:rPr>
          <w:color w:val="000000" w:themeColor="text1"/>
          <w:sz w:val="28"/>
          <w:szCs w:val="28"/>
        </w:rPr>
        <w:t xml:space="preserve"> </w:t>
      </w:r>
      <w:commentRangeEnd w:id="2"/>
      <w:r w:rsidR="00B11B6F">
        <w:rPr>
          <w:rStyle w:val="CommentReference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2"/>
      </w:r>
      <w:r w:rsidRPr="002305A9">
        <w:rPr>
          <w:color w:val="000000" w:themeColor="text1"/>
          <w:sz w:val="28"/>
          <w:szCs w:val="28"/>
        </w:rPr>
        <w:t xml:space="preserve">фреймворка (FastAPI vs Flask) и системы хранения данных (Redis vs SQL). </w:t>
      </w:r>
    </w:p>
    <w:p w14:paraId="19E5C7B3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 xml:space="preserve">1.4. Обзор аналогичных решений и обоснование разработки собственного программного комплекса. </w:t>
      </w:r>
    </w:p>
    <w:p w14:paraId="4C434A8A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 xml:space="preserve">1.5. Формирование функциональных и технических требований к системе. </w:t>
      </w:r>
    </w:p>
    <w:p w14:paraId="34826B66" w14:textId="7BC39633" w:rsidR="00D83ADD" w:rsidRPr="002305A9" w:rsidRDefault="00D83ADD" w:rsidP="00E3119F">
      <w:pPr>
        <w:pStyle w:val="NormalWeb"/>
        <w:tabs>
          <w:tab w:val="left" w:pos="4449"/>
        </w:tabs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Выводы по первой главе.</w:t>
      </w:r>
      <w:r w:rsidR="006E474A" w:rsidRPr="002305A9">
        <w:rPr>
          <w:b/>
          <w:bCs/>
          <w:color w:val="000000" w:themeColor="text1"/>
          <w:sz w:val="28"/>
          <w:szCs w:val="28"/>
        </w:rPr>
        <w:tab/>
      </w:r>
    </w:p>
    <w:p w14:paraId="52FAED5E" w14:textId="0A5EEFFD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ГЛАВА 2. ПРОЕКТИРОВАНИЕ И ТЕХНИЧЕСКАЯ РЕАЛИЗАЦИЯ СИСТЕМЫ УПРАВЛЕНИЯ</w:t>
      </w:r>
    </w:p>
    <w:p w14:paraId="0DF13ECF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 xml:space="preserve">2.1. Разработка архитектуры распределенного программного комплекса на базе микросервисного подхода. </w:t>
      </w:r>
    </w:p>
    <w:p w14:paraId="48A4AC35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 xml:space="preserve">2.2. Проектирование структур данных (Key-Value) для хранения конфигураций и состояний процессов в In-Memory СУБД Redis. </w:t>
      </w:r>
    </w:p>
    <w:p w14:paraId="76DC42D6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 xml:space="preserve">2.3. Реализация асинхронных механизмов управления процессами и ввода пользовательских параметров (JVM-аргументы). </w:t>
      </w:r>
    </w:p>
    <w:p w14:paraId="59B189CC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 xml:space="preserve">2.4. Разработка модуля динамического проксирования запросов на базе FastAPI и алгоритма Rate Limiting. </w:t>
      </w:r>
    </w:p>
    <w:p w14:paraId="223D221F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lastRenderedPageBreak/>
        <w:t xml:space="preserve">2.5. Проектирование и программная реализация пользовательского интерфейса (Dashboard, управление кластером). </w:t>
      </w:r>
    </w:p>
    <w:p w14:paraId="6A5CD7C1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 xml:space="preserve">2.6. Реализация механизма экспорта метрик мониторинга и интеграция с Prometheus. </w:t>
      </w:r>
    </w:p>
    <w:p w14:paraId="7D417495" w14:textId="19661026" w:rsidR="00E3119F" w:rsidRPr="002305A9" w:rsidRDefault="00D83ADD" w:rsidP="00E3119F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Выводы по второй главе.</w:t>
      </w:r>
    </w:p>
    <w:p w14:paraId="6E8C20F0" w14:textId="06CDFA22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 xml:space="preserve">ГЛАВА 3. </w:t>
      </w:r>
      <w:r w:rsidRPr="00316054">
        <w:rPr>
          <w:b/>
          <w:bCs/>
          <w:color w:val="000000" w:themeColor="text1"/>
          <w:sz w:val="28"/>
          <w:szCs w:val="28"/>
          <w:highlight w:val="yellow"/>
        </w:rPr>
        <w:t xml:space="preserve">ВНЕДРЕНИЕ, ТЕСТИРОВАНИЕ И </w:t>
      </w:r>
      <w:commentRangeStart w:id="3"/>
      <w:r w:rsidRPr="00316054">
        <w:rPr>
          <w:b/>
          <w:bCs/>
          <w:color w:val="000000" w:themeColor="text1"/>
          <w:sz w:val="28"/>
          <w:szCs w:val="28"/>
          <w:highlight w:val="yellow"/>
        </w:rPr>
        <w:t>ЭКСПЛУАТАЦИЯ РЕЗУЛЬТАТОВ</w:t>
      </w:r>
      <w:commentRangeEnd w:id="3"/>
      <w:r w:rsidR="00B11B6F">
        <w:rPr>
          <w:rStyle w:val="CommentReference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3"/>
      </w:r>
      <w:r w:rsidRPr="00316054">
        <w:rPr>
          <w:b/>
          <w:bCs/>
          <w:color w:val="000000" w:themeColor="text1"/>
          <w:sz w:val="28"/>
          <w:szCs w:val="28"/>
          <w:highlight w:val="yellow"/>
        </w:rPr>
        <w:t xml:space="preserve"> РАЗРАБОТКИ</w:t>
      </w:r>
    </w:p>
    <w:p w14:paraId="03054BB8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 xml:space="preserve">3.1. Описание процесса развертывания системы в среде ОС Astra Linux (настройка Uvicorn/Gunicorn и службы Redis). </w:t>
      </w:r>
    </w:p>
    <w:p w14:paraId="2F85CDE3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 xml:space="preserve">3.2. Тестирование механизмов автоматического восстановления состояний (персистентность Redis AOF) и перезапуска сервисов. </w:t>
      </w:r>
    </w:p>
    <w:p w14:paraId="7A26EC44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 xml:space="preserve">3.3. Экспериментальная оценка производительности прокси-модуля и эффективности алгоритма Rate Limiting под нагрузкой. </w:t>
      </w:r>
    </w:p>
    <w:p w14:paraId="1A98E846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 xml:space="preserve">3.4. Анализ работы системы в кластерном режиме и оценка алгоритмов распределения нагрузки между узлами. </w:t>
      </w:r>
    </w:p>
    <w:p w14:paraId="44C9A325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 xml:space="preserve">3.5. Рекомендации по дальнейшему развитию системы (шаблонизация конфигураций, Self-healing). </w:t>
      </w:r>
    </w:p>
    <w:p w14:paraId="2AEA6B1F" w14:textId="57CBBFF1" w:rsidR="00D83ADD" w:rsidRPr="002305A9" w:rsidRDefault="00D83ADD" w:rsidP="00805CC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Выводы по третьей главе.</w:t>
      </w:r>
    </w:p>
    <w:p w14:paraId="5F6EDA09" w14:textId="77777777" w:rsidR="00805CCD" w:rsidRPr="002305A9" w:rsidRDefault="00805CCD" w:rsidP="00805CC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color w:val="000000" w:themeColor="text1"/>
          <w:sz w:val="28"/>
          <w:szCs w:val="28"/>
        </w:rPr>
      </w:pPr>
    </w:p>
    <w:p w14:paraId="1C621606" w14:textId="3E8F5239" w:rsidR="00D83ADD" w:rsidRPr="002305A9" w:rsidRDefault="00D83ADD" w:rsidP="00805CC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ЗАКЛЮЧЕНИЕ</w:t>
      </w:r>
    </w:p>
    <w:p w14:paraId="3B52ACB3" w14:textId="77777777" w:rsidR="00805CCD" w:rsidRPr="002305A9" w:rsidRDefault="00805CCD" w:rsidP="00805CC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color w:val="000000" w:themeColor="text1"/>
          <w:sz w:val="28"/>
          <w:szCs w:val="28"/>
        </w:rPr>
      </w:pPr>
    </w:p>
    <w:p w14:paraId="15316F1A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b/>
          <w:bCs/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СПИСОК ИСПОЛЬЗОВАННЫХ ИСТОЧНИКОВ</w:t>
      </w:r>
    </w:p>
    <w:p w14:paraId="128948A3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14:paraId="248004A6" w14:textId="77777777" w:rsidR="00D83ADD" w:rsidRPr="002305A9" w:rsidRDefault="00D83ADD" w:rsidP="00D83ADD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ПРИЛОЖЕНИЯ</w:t>
      </w:r>
    </w:p>
    <w:p w14:paraId="5E3F23BA" w14:textId="77777777" w:rsidR="00D83ADD" w:rsidRPr="002305A9" w:rsidRDefault="00D83ADD" w:rsidP="00712265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>Приложение А. Техническое задание.</w:t>
      </w:r>
    </w:p>
    <w:p w14:paraId="374A8517" w14:textId="77777777" w:rsidR="00D83ADD" w:rsidRPr="002305A9" w:rsidRDefault="00D83ADD" w:rsidP="00712265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>Приложение Б. Программа и методика испытаний.</w:t>
      </w:r>
    </w:p>
    <w:p w14:paraId="40E09A1F" w14:textId="77777777" w:rsidR="00D83ADD" w:rsidRPr="002305A9" w:rsidRDefault="00D83ADD" w:rsidP="00712265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>Приложение В. Листинги программного кода (реализация асинхронных эндпоинтов FastAPI, модуль работы с Redis).</w:t>
      </w:r>
    </w:p>
    <w:p w14:paraId="7DDC5AE8" w14:textId="15631B6D" w:rsidR="00D147D0" w:rsidRPr="002305A9" w:rsidRDefault="00D83ADD" w:rsidP="00712265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color w:val="000000" w:themeColor="text1"/>
          <w:sz w:val="28"/>
          <w:szCs w:val="28"/>
        </w:rPr>
        <w:t>Приложение Г. Протоколы тестирования и скриншоты интерфейса.</w:t>
      </w:r>
      <w:r w:rsidR="00D147D0" w:rsidRPr="002305A9">
        <w:rPr>
          <w:color w:val="000000" w:themeColor="text1"/>
          <w:sz w:val="28"/>
          <w:szCs w:val="28"/>
        </w:rPr>
        <w:br w:type="page"/>
      </w:r>
    </w:p>
    <w:p w14:paraId="540476D8" w14:textId="26972347" w:rsidR="00D147D0" w:rsidRPr="002305A9" w:rsidRDefault="002A3BF3" w:rsidP="00B06219">
      <w:pPr>
        <w:pStyle w:val="Heading1"/>
        <w:rPr>
          <w:lang w:val="en-US"/>
        </w:rPr>
      </w:pPr>
      <w:bookmarkStart w:id="4" w:name="_Toc218822875"/>
      <w:r w:rsidRPr="002305A9">
        <w:lastRenderedPageBreak/>
        <w:t>//////</w:t>
      </w:r>
      <w:r w:rsidR="00D147D0" w:rsidRPr="002305A9">
        <w:rPr>
          <w:lang w:val="en-US"/>
        </w:rPr>
        <w:t xml:space="preserve"> </w:t>
      </w:r>
      <w:r w:rsidR="00D147D0" w:rsidRPr="002305A9">
        <w:t xml:space="preserve">Предполагаемое техническое описание </w:t>
      </w:r>
      <w:r w:rsidRPr="002305A9">
        <w:t>//////</w:t>
      </w:r>
      <w:bookmarkEnd w:id="4"/>
    </w:p>
    <w:p w14:paraId="1BC270E4" w14:textId="77777777" w:rsidR="00B94DDF" w:rsidRPr="002305A9" w:rsidRDefault="00B94DDF" w:rsidP="00B94DDF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Тема проекта:</w:t>
      </w:r>
      <w:r w:rsidRPr="002305A9">
        <w:rPr>
          <w:color w:val="000000" w:themeColor="text1"/>
          <w:sz w:val="28"/>
          <w:szCs w:val="28"/>
        </w:rPr>
        <w:t xml:space="preserve"> Разработка автоматизированной информационной системы управления распределенной инфраструктурой имитационных сервисов для нагрузочного тестирования.</w:t>
      </w:r>
    </w:p>
    <w:p w14:paraId="2D6E7FD2" w14:textId="77777777" w:rsidR="00B94DDF" w:rsidRPr="002305A9" w:rsidRDefault="00B94DDF" w:rsidP="00B94DDF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14:paraId="0D718AC9" w14:textId="77777777" w:rsidR="00B94DDF" w:rsidRPr="002305A9" w:rsidRDefault="00B94DDF" w:rsidP="00B94DDF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1. Назначение и концепция системы</w:t>
      </w:r>
      <w:r w:rsidRPr="002305A9">
        <w:rPr>
          <w:color w:val="000000" w:themeColor="text1"/>
          <w:sz w:val="28"/>
          <w:szCs w:val="28"/>
        </w:rPr>
        <w:t xml:space="preserve"> Система предназначена для централизованного управления жизненным циклом имитационных сервисов (Java-приложений в форматах </w:t>
      </w:r>
      <w:r w:rsidRPr="002305A9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.jar</w:t>
      </w:r>
      <w:r w:rsidRPr="002305A9">
        <w:rPr>
          <w:color w:val="000000" w:themeColor="text1"/>
          <w:sz w:val="28"/>
          <w:szCs w:val="28"/>
        </w:rPr>
        <w:t xml:space="preserve"> и </w:t>
      </w:r>
      <w:r w:rsidRPr="002305A9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.war</w:t>
      </w:r>
      <w:r w:rsidRPr="002305A9">
        <w:rPr>
          <w:color w:val="000000" w:themeColor="text1"/>
          <w:sz w:val="28"/>
          <w:szCs w:val="28"/>
        </w:rPr>
        <w:t>), используемых в качестве «заглушек» внешних интеграций при проведении нагрузочного тестирования. Программный комплекс позволяет автоматизировать процессы развертывания, контроля состояния и маршрутизации трафика, обеспечивая кросс-платформенную совместимость (в том числе с ОС Astra Linux) и импортозамещение зарубежных решений.</w:t>
      </w:r>
    </w:p>
    <w:p w14:paraId="78A09331" w14:textId="77777777" w:rsidR="00B94DDF" w:rsidRPr="002305A9" w:rsidRDefault="00B94DDF" w:rsidP="00B94DDF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14:paraId="57E5FE16" w14:textId="77777777" w:rsidR="00B94DDF" w:rsidRPr="002305A9" w:rsidRDefault="00B94DDF" w:rsidP="00B94DDF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2. Гибкая архитектура и масштабируемость</w:t>
      </w:r>
      <w:r w:rsidRPr="002305A9">
        <w:rPr>
          <w:color w:val="000000" w:themeColor="text1"/>
          <w:sz w:val="28"/>
          <w:szCs w:val="28"/>
        </w:rPr>
        <w:t xml:space="preserve"> Система поддерживает два режима функционирования:</w:t>
      </w:r>
    </w:p>
    <w:p w14:paraId="2D516D42" w14:textId="77777777" w:rsidR="00B94DDF" w:rsidRPr="002305A9" w:rsidRDefault="00B94DDF" w:rsidP="00712265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Локальный режим:</w:t>
      </w:r>
      <w:r w:rsidRPr="002305A9">
        <w:rPr>
          <w:color w:val="000000" w:themeColor="text1"/>
          <w:sz w:val="28"/>
          <w:szCs w:val="28"/>
        </w:rPr>
        <w:t xml:space="preserve"> Все компоненты (управляющее приложение, СУБД Redis, имитационные сервисы) работают на одном хосте.</w:t>
      </w:r>
    </w:p>
    <w:p w14:paraId="27D93998" w14:textId="77777777" w:rsidR="00B94DDF" w:rsidRPr="002305A9" w:rsidRDefault="00B94DDF" w:rsidP="00712265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Кластерный режим (Master-Agent):</w:t>
      </w:r>
    </w:p>
    <w:p w14:paraId="53835409" w14:textId="77777777" w:rsidR="00B94DDF" w:rsidRPr="002305A9" w:rsidRDefault="00B94DDF" w:rsidP="00712265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Центральный узел (Master):</w:t>
      </w:r>
      <w:r w:rsidRPr="002305A9">
        <w:rPr>
          <w:color w:val="000000" w:themeColor="text1"/>
          <w:sz w:val="28"/>
          <w:szCs w:val="28"/>
        </w:rPr>
        <w:t xml:space="preserve"> Выполняет функции управления, ведения базы данных конфигураций, динамического проксирования запросов и предоставляет веб-интерфейс.</w:t>
      </w:r>
    </w:p>
    <w:p w14:paraId="703BB29C" w14:textId="77777777" w:rsidR="00B94DDF" w:rsidRPr="002305A9" w:rsidRDefault="00B94DDF" w:rsidP="00712265">
      <w:pPr>
        <w:pStyle w:val="NormalWeb"/>
        <w:numPr>
          <w:ilvl w:val="1"/>
          <w:numId w:val="24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Подчиненные узлы (Slave/Agent):</w:t>
      </w:r>
      <w:r w:rsidRPr="002305A9">
        <w:rPr>
          <w:color w:val="000000" w:themeColor="text1"/>
          <w:sz w:val="28"/>
          <w:szCs w:val="28"/>
        </w:rPr>
        <w:t xml:space="preserve"> На каждом узле разворачивается легковесный агент (экземпляр приложения в режиме Agent), предоставляющий REST API для управления процессами. Master-узел отправляет управляющие HTTP-команды агентам (запуск, остановка, проверка статуса), что обеспечивает прозрачную горизонтальную масштабируемость.</w:t>
      </w:r>
    </w:p>
    <w:p w14:paraId="0A2D9A98" w14:textId="77777777" w:rsidR="00B94DDF" w:rsidRPr="002305A9" w:rsidRDefault="00B94DDF" w:rsidP="00B94DDF">
      <w:pPr>
        <w:pStyle w:val="NormalWeb"/>
        <w:spacing w:before="0" w:beforeAutospacing="0" w:after="0" w:afterAutospacing="0" w:line="360" w:lineRule="auto"/>
        <w:ind w:left="709"/>
        <w:contextualSpacing/>
        <w:jc w:val="both"/>
        <w:rPr>
          <w:color w:val="000000" w:themeColor="text1"/>
          <w:sz w:val="28"/>
          <w:szCs w:val="28"/>
        </w:rPr>
      </w:pPr>
    </w:p>
    <w:p w14:paraId="3D40069B" w14:textId="77777777" w:rsidR="00B94DDF" w:rsidRPr="002305A9" w:rsidRDefault="00B94DDF" w:rsidP="00B94DDF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lastRenderedPageBreak/>
        <w:t>3. Функциональные механизмы и алгоритмы</w:t>
      </w:r>
      <w:r w:rsidRPr="002305A9">
        <w:rPr>
          <w:color w:val="000000" w:themeColor="text1"/>
          <w:sz w:val="28"/>
          <w:szCs w:val="28"/>
        </w:rPr>
        <w:t xml:space="preserve"> Реализация системы предполагает использование следующих ключевых механизмов:</w:t>
      </w:r>
    </w:p>
    <w:p w14:paraId="5C4A2C91" w14:textId="77777777" w:rsidR="00B94DDF" w:rsidRPr="002305A9" w:rsidRDefault="00B94DDF" w:rsidP="00712265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Управление процессами и транспорт артефактов:</w:t>
      </w:r>
      <w:r w:rsidRPr="002305A9">
        <w:rPr>
          <w:color w:val="000000" w:themeColor="text1"/>
          <w:sz w:val="28"/>
          <w:szCs w:val="28"/>
        </w:rPr>
        <w:t xml:space="preserve"> Запуск имитационных сервисов на удаленных узлах инициируется через API-вызовы к агентам, которые используют модуль </w:t>
      </w:r>
      <w:r w:rsidRPr="002305A9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subprocess</w:t>
      </w:r>
      <w:r w:rsidRPr="002305A9">
        <w:rPr>
          <w:color w:val="000000" w:themeColor="text1"/>
          <w:sz w:val="28"/>
          <w:szCs w:val="28"/>
        </w:rPr>
        <w:t xml:space="preserve"> (Python). Доставка исполняемых файлов (</w:t>
      </w:r>
      <w:r w:rsidRPr="002305A9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.jar</w:t>
      </w:r>
      <w:r w:rsidRPr="002305A9">
        <w:rPr>
          <w:color w:val="000000" w:themeColor="text1"/>
          <w:sz w:val="28"/>
          <w:szCs w:val="28"/>
        </w:rPr>
        <w:t>) с Master-узла на Slave-узлы осуществляется по защищенному протоколу SSH (SCP), что гарантирует безопасность передачи данных.</w:t>
      </w:r>
    </w:p>
    <w:p w14:paraId="249CA2B9" w14:textId="77777777" w:rsidR="00B94DDF" w:rsidRPr="002305A9" w:rsidRDefault="00B94DDF" w:rsidP="00712265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Динамическое управление портами:</w:t>
      </w:r>
      <w:r w:rsidRPr="002305A9">
        <w:rPr>
          <w:color w:val="000000" w:themeColor="text1"/>
          <w:sz w:val="28"/>
          <w:szCs w:val="28"/>
        </w:rPr>
        <w:t xml:space="preserve"> При запуске нового сервиса система автоматически определяет свободный сетевой порт на целевом хосте. Информация о запущенном </w:t>
      </w:r>
      <w:commentRangeStart w:id="5"/>
      <w:r w:rsidRPr="00316054">
        <w:rPr>
          <w:color w:val="000000" w:themeColor="text1"/>
          <w:sz w:val="28"/>
          <w:szCs w:val="28"/>
          <w:highlight w:val="yellow"/>
        </w:rPr>
        <w:t>инстансе</w:t>
      </w:r>
      <w:r w:rsidRPr="002305A9">
        <w:rPr>
          <w:color w:val="000000" w:themeColor="text1"/>
          <w:sz w:val="28"/>
          <w:szCs w:val="28"/>
        </w:rPr>
        <w:t xml:space="preserve"> </w:t>
      </w:r>
      <w:commentRangeEnd w:id="5"/>
      <w:r w:rsidR="00242718">
        <w:rPr>
          <w:rStyle w:val="CommentReference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5"/>
      </w:r>
      <w:r w:rsidRPr="002305A9">
        <w:rPr>
          <w:color w:val="000000" w:themeColor="text1"/>
          <w:sz w:val="28"/>
          <w:szCs w:val="28"/>
        </w:rPr>
        <w:t xml:space="preserve">(соответствие </w:t>
      </w:r>
      <w:r w:rsidRPr="002305A9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mock_name -&gt; ip:port</w:t>
      </w:r>
      <w:r w:rsidRPr="002305A9">
        <w:rPr>
          <w:color w:val="000000" w:themeColor="text1"/>
          <w:sz w:val="28"/>
          <w:szCs w:val="28"/>
        </w:rPr>
        <w:t>) мгновенно регистрируется в Redis для настройки маршрутизации.</w:t>
      </w:r>
    </w:p>
    <w:p w14:paraId="281B6A33" w14:textId="77777777" w:rsidR="00B94DDF" w:rsidRPr="002305A9" w:rsidRDefault="00B94DDF" w:rsidP="00712265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Динамическая маршрутизация (Reverse Proxy):</w:t>
      </w:r>
      <w:r w:rsidRPr="002305A9">
        <w:rPr>
          <w:color w:val="000000" w:themeColor="text1"/>
          <w:sz w:val="28"/>
          <w:szCs w:val="28"/>
        </w:rPr>
        <w:t xml:space="preserve"> Master-узел перенаправляет входящие запросы по URL-префиксу </w:t>
      </w:r>
      <w:r w:rsidRPr="002305A9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/&lt;mock_name&gt;/</w:t>
      </w:r>
      <w:r w:rsidRPr="002305A9">
        <w:rPr>
          <w:color w:val="000000" w:themeColor="text1"/>
          <w:sz w:val="28"/>
          <w:szCs w:val="28"/>
        </w:rPr>
        <w:t xml:space="preserve"> на соответствующий IP и порт сервиса, используя данные из Redis. Асинхронная модель ввода-вывода (Async I/O) FastAPI позволяет обрабатывать тысячи одновременных соединений с минимальными задержками.</w:t>
      </w:r>
    </w:p>
    <w:p w14:paraId="3EC5FBF2" w14:textId="77777777" w:rsidR="00B94DDF" w:rsidRPr="002305A9" w:rsidRDefault="00B94DDF" w:rsidP="00712265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Алгоритм Rate Limiting (Fixed Window):</w:t>
      </w:r>
      <w:r w:rsidRPr="002305A9">
        <w:rPr>
          <w:color w:val="000000" w:themeColor="text1"/>
          <w:sz w:val="28"/>
          <w:szCs w:val="28"/>
        </w:rPr>
        <w:t xml:space="preserve"> Для ограничения интенсивности запросов используется алгоритм «Счетчик с фиксированным окном» (Fixed Window Counter). При активации функции система инкрементирует атомарные счетчики в Redis с заданным временем жизни (TTL). При превышении порога (RPS) запросы блокируются с кодом </w:t>
      </w:r>
      <w:r w:rsidRPr="002305A9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429 Too Many Requests</w:t>
      </w:r>
      <w:r w:rsidRPr="002305A9">
        <w:rPr>
          <w:color w:val="000000" w:themeColor="text1"/>
          <w:sz w:val="28"/>
          <w:szCs w:val="28"/>
        </w:rPr>
        <w:t>.</w:t>
      </w:r>
    </w:p>
    <w:p w14:paraId="4C5F4F73" w14:textId="77777777" w:rsidR="00B94DDF" w:rsidRPr="002305A9" w:rsidRDefault="00B94DDF" w:rsidP="00712265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Механизм самовосстановления (Self-healing):</w:t>
      </w:r>
      <w:r w:rsidRPr="002305A9">
        <w:rPr>
          <w:color w:val="000000" w:themeColor="text1"/>
          <w:sz w:val="28"/>
          <w:szCs w:val="28"/>
        </w:rPr>
        <w:t xml:space="preserve"> Фоновая задача периодически опрашивает агенты о статусе процессов. При обнаружении аварийного завершения сервиса система автоматически инициирует процедуру его перезапуска.</w:t>
      </w:r>
    </w:p>
    <w:p w14:paraId="4867BFAF" w14:textId="77777777" w:rsidR="00B94DDF" w:rsidRPr="002305A9" w:rsidRDefault="00B94DDF" w:rsidP="00B94DDF">
      <w:pPr>
        <w:pStyle w:val="NormalWeb"/>
        <w:spacing w:before="0" w:beforeAutospacing="0" w:after="0" w:afterAutospacing="0" w:line="360" w:lineRule="auto"/>
        <w:ind w:left="709"/>
        <w:contextualSpacing/>
        <w:jc w:val="both"/>
        <w:rPr>
          <w:color w:val="000000" w:themeColor="text1"/>
          <w:sz w:val="28"/>
          <w:szCs w:val="28"/>
        </w:rPr>
      </w:pPr>
    </w:p>
    <w:p w14:paraId="7F77D520" w14:textId="77777777" w:rsidR="00B94DDF" w:rsidRPr="002305A9" w:rsidRDefault="00B94DDF" w:rsidP="00B94DDF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lastRenderedPageBreak/>
        <w:t>4. Работа с данными и сохранение состояний</w:t>
      </w:r>
      <w:r w:rsidRPr="002305A9">
        <w:rPr>
          <w:color w:val="000000" w:themeColor="text1"/>
          <w:sz w:val="28"/>
          <w:szCs w:val="28"/>
        </w:rPr>
        <w:t xml:space="preserve"> Информационное обеспечение системы базируется на высокопроизводительной In-Memory СУБД </w:t>
      </w:r>
      <w:r w:rsidRPr="002305A9">
        <w:rPr>
          <w:b/>
          <w:bCs/>
          <w:color w:val="000000" w:themeColor="text1"/>
          <w:sz w:val="28"/>
          <w:szCs w:val="28"/>
        </w:rPr>
        <w:t>Redis</w:t>
      </w:r>
      <w:r w:rsidRPr="002305A9">
        <w:rPr>
          <w:color w:val="000000" w:themeColor="text1"/>
          <w:sz w:val="28"/>
          <w:szCs w:val="28"/>
        </w:rPr>
        <w:t>:</w:t>
      </w:r>
    </w:p>
    <w:p w14:paraId="33383179" w14:textId="77777777" w:rsidR="00B94DDF" w:rsidRPr="002305A9" w:rsidRDefault="00B94DDF" w:rsidP="00712265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Хранение конфигураций:</w:t>
      </w:r>
      <w:r w:rsidRPr="002305A9">
        <w:rPr>
          <w:color w:val="000000" w:themeColor="text1"/>
          <w:sz w:val="28"/>
          <w:szCs w:val="28"/>
        </w:rPr>
        <w:t xml:space="preserve"> Идентификаторы процессов (PID), параметры запуска, маппинг портов и метаданные сервисов хранятся в оперативной памяти (Key-Value), обеспечивая доступ менее чем за 1 мс.</w:t>
      </w:r>
    </w:p>
    <w:p w14:paraId="0DCECABF" w14:textId="77777777" w:rsidR="00B94DDF" w:rsidRPr="002305A9" w:rsidRDefault="00B94DDF" w:rsidP="00712265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Персистентность состояний:</w:t>
      </w:r>
      <w:r w:rsidRPr="002305A9">
        <w:rPr>
          <w:color w:val="000000" w:themeColor="text1"/>
          <w:sz w:val="28"/>
          <w:szCs w:val="28"/>
        </w:rPr>
        <w:t xml:space="preserve"> Для предотвращения потери данных используется механизм </w:t>
      </w:r>
      <w:r w:rsidRPr="002305A9">
        <w:rPr>
          <w:b/>
          <w:bCs/>
          <w:color w:val="000000" w:themeColor="text1"/>
          <w:sz w:val="28"/>
          <w:szCs w:val="28"/>
        </w:rPr>
        <w:t>AOF (Append Only File)</w:t>
      </w:r>
      <w:r w:rsidRPr="002305A9">
        <w:rPr>
          <w:color w:val="000000" w:themeColor="text1"/>
          <w:sz w:val="28"/>
          <w:szCs w:val="28"/>
        </w:rPr>
        <w:t>. Система фиксирует изменения на диске, что позволяет при перезагрузке управляющего приложения автоматически восстановить конфигурацию кластера.</w:t>
      </w:r>
    </w:p>
    <w:p w14:paraId="39322FB7" w14:textId="77777777" w:rsidR="00B94DDF" w:rsidRPr="002305A9" w:rsidRDefault="00B94DDF" w:rsidP="00B94DDF">
      <w:pPr>
        <w:pStyle w:val="NormalWeb"/>
        <w:spacing w:before="0" w:beforeAutospacing="0" w:after="0" w:afterAutospacing="0" w:line="360" w:lineRule="auto"/>
        <w:ind w:left="709"/>
        <w:contextualSpacing/>
        <w:jc w:val="both"/>
        <w:rPr>
          <w:color w:val="000000" w:themeColor="text1"/>
          <w:sz w:val="28"/>
          <w:szCs w:val="28"/>
        </w:rPr>
      </w:pPr>
    </w:p>
    <w:p w14:paraId="5144C86B" w14:textId="77777777" w:rsidR="00B94DDF" w:rsidRPr="002305A9" w:rsidRDefault="00B94DDF" w:rsidP="00B94DDF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5. Мониторинг и метрики</w:t>
      </w:r>
      <w:r w:rsidRPr="002305A9">
        <w:rPr>
          <w:color w:val="000000" w:themeColor="text1"/>
          <w:sz w:val="28"/>
          <w:szCs w:val="28"/>
        </w:rPr>
        <w:t xml:space="preserve"> Система реализует экспорт телеметрии для сбора внешними средствами (Prometheus):</w:t>
      </w:r>
    </w:p>
    <w:p w14:paraId="56C99234" w14:textId="77777777" w:rsidR="00B94DDF" w:rsidRPr="002305A9" w:rsidRDefault="00B94DDF" w:rsidP="00712265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Эндпоинт:</w:t>
      </w:r>
      <w:r w:rsidRPr="002305A9">
        <w:rPr>
          <w:color w:val="000000" w:themeColor="text1"/>
          <w:sz w:val="28"/>
          <w:szCs w:val="28"/>
        </w:rPr>
        <w:t xml:space="preserve"> </w:t>
      </w:r>
      <w:r w:rsidRPr="002305A9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/metrics</w:t>
      </w:r>
      <w:r w:rsidRPr="002305A9">
        <w:rPr>
          <w:color w:val="000000" w:themeColor="text1"/>
          <w:sz w:val="28"/>
          <w:szCs w:val="28"/>
        </w:rPr>
        <w:t>.</w:t>
      </w:r>
    </w:p>
    <w:p w14:paraId="0DFAACDC" w14:textId="77777777" w:rsidR="00B94DDF" w:rsidRPr="002305A9" w:rsidRDefault="00B94DDF" w:rsidP="00712265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Метрики:</w:t>
      </w:r>
      <w:r w:rsidRPr="002305A9">
        <w:rPr>
          <w:color w:val="000000" w:themeColor="text1"/>
          <w:sz w:val="28"/>
          <w:szCs w:val="28"/>
        </w:rPr>
        <w:t xml:space="preserve"> Текущий RPS по каждой заглушке, количество срабатываний Rate Limiter, статус доступности сервисов (UP/DOWN) и потребление ресурсов агентами.</w:t>
      </w:r>
    </w:p>
    <w:p w14:paraId="76DCCB9E" w14:textId="77777777" w:rsidR="00B94DDF" w:rsidRPr="002305A9" w:rsidRDefault="00B94DDF" w:rsidP="00B94DDF">
      <w:pPr>
        <w:pStyle w:val="NormalWeb"/>
        <w:spacing w:before="0" w:beforeAutospacing="0" w:after="0" w:afterAutospacing="0" w:line="360" w:lineRule="auto"/>
        <w:ind w:left="709"/>
        <w:contextualSpacing/>
        <w:jc w:val="both"/>
        <w:rPr>
          <w:color w:val="000000" w:themeColor="text1"/>
          <w:sz w:val="28"/>
          <w:szCs w:val="28"/>
        </w:rPr>
      </w:pPr>
    </w:p>
    <w:p w14:paraId="64C630D6" w14:textId="77777777" w:rsidR="00B94DDF" w:rsidRPr="002305A9" w:rsidRDefault="00B94DDF" w:rsidP="00B94DDF">
      <w:pPr>
        <w:pStyle w:val="NormalWeb"/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6. Пользовательский интерфейс</w:t>
      </w:r>
      <w:r w:rsidRPr="002305A9">
        <w:rPr>
          <w:color w:val="000000" w:themeColor="text1"/>
          <w:sz w:val="28"/>
          <w:szCs w:val="28"/>
        </w:rPr>
        <w:t xml:space="preserve"> Интерфейс реализован с использованием технологии </w:t>
      </w:r>
      <w:r w:rsidRPr="002305A9">
        <w:rPr>
          <w:b/>
          <w:bCs/>
          <w:color w:val="000000" w:themeColor="text1"/>
          <w:sz w:val="28"/>
          <w:szCs w:val="28"/>
        </w:rPr>
        <w:t>Server-Side Rendering (SSR)</w:t>
      </w:r>
      <w:r w:rsidRPr="002305A9">
        <w:rPr>
          <w:color w:val="000000" w:themeColor="text1"/>
          <w:sz w:val="28"/>
          <w:szCs w:val="28"/>
        </w:rPr>
        <w:t xml:space="preserve"> на базе шаблонизатора </w:t>
      </w:r>
      <w:r w:rsidRPr="002305A9">
        <w:rPr>
          <w:b/>
          <w:bCs/>
          <w:color w:val="000000" w:themeColor="text1"/>
          <w:sz w:val="28"/>
          <w:szCs w:val="28"/>
        </w:rPr>
        <w:t>Jinja2</w:t>
      </w:r>
      <w:r w:rsidRPr="002305A9">
        <w:rPr>
          <w:color w:val="000000" w:themeColor="text1"/>
          <w:sz w:val="28"/>
          <w:szCs w:val="28"/>
        </w:rPr>
        <w:t>. Это обеспечивает высокую скорость отрисовки страниц, минимальные требования к клиенту и упрощает архитектуру приложения (отсутствие отдельного SPA-фронтенда).</w:t>
      </w:r>
    </w:p>
    <w:p w14:paraId="224C756F" w14:textId="77777777" w:rsidR="00B94DDF" w:rsidRPr="002305A9" w:rsidRDefault="00B94DDF" w:rsidP="00712265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Главная панель (Dashboard):</w:t>
      </w:r>
      <w:r w:rsidRPr="002305A9">
        <w:rPr>
          <w:color w:val="000000" w:themeColor="text1"/>
          <w:sz w:val="28"/>
          <w:szCs w:val="28"/>
        </w:rPr>
        <w:t xml:space="preserve"> Таблица со списком заглушек, их статусами, адресами и элементами управления.</w:t>
      </w:r>
    </w:p>
    <w:p w14:paraId="6A41E82E" w14:textId="77777777" w:rsidR="00B94DDF" w:rsidRPr="002305A9" w:rsidRDefault="00B94DDF" w:rsidP="00712265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Управление кластером:</w:t>
      </w:r>
      <w:r w:rsidRPr="002305A9">
        <w:rPr>
          <w:color w:val="000000" w:themeColor="text1"/>
          <w:sz w:val="28"/>
          <w:szCs w:val="28"/>
        </w:rPr>
        <w:t xml:space="preserve"> Форма добавления Slave-узлов и мониторинга их доступности.</w:t>
      </w:r>
    </w:p>
    <w:p w14:paraId="7D752A23" w14:textId="77777777" w:rsidR="00B94DDF" w:rsidRPr="002305A9" w:rsidRDefault="00B94DDF" w:rsidP="00712265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2305A9">
        <w:rPr>
          <w:b/>
          <w:bCs/>
          <w:color w:val="000000" w:themeColor="text1"/>
          <w:sz w:val="28"/>
          <w:szCs w:val="28"/>
        </w:rPr>
        <w:t>Редактор:</w:t>
      </w:r>
      <w:r w:rsidRPr="002305A9">
        <w:rPr>
          <w:color w:val="000000" w:themeColor="text1"/>
          <w:sz w:val="28"/>
          <w:szCs w:val="28"/>
        </w:rPr>
        <w:t xml:space="preserve"> Интерфейс для загрузки </w:t>
      </w:r>
      <w:r w:rsidRPr="002305A9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.jar</w:t>
      </w:r>
      <w:r w:rsidRPr="002305A9">
        <w:rPr>
          <w:color w:val="000000" w:themeColor="text1"/>
          <w:sz w:val="28"/>
          <w:szCs w:val="28"/>
        </w:rPr>
        <w:t xml:space="preserve"> файлов, настройки шаблонов запуска (JVM-аргументы) и просмотра логов.</w:t>
      </w:r>
    </w:p>
    <w:p w14:paraId="302C17DD" w14:textId="77777777" w:rsidR="00B06219" w:rsidRPr="002305A9" w:rsidRDefault="00B0621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6DEAA7F" w14:textId="7673F5CB" w:rsidR="00D147D0" w:rsidRPr="002305A9" w:rsidRDefault="00B06219" w:rsidP="009E151B">
      <w:pPr>
        <w:pStyle w:val="Heading1"/>
        <w:numPr>
          <w:ilvl w:val="0"/>
          <w:numId w:val="0"/>
        </w:numPr>
      </w:pPr>
      <w:bookmarkStart w:id="6" w:name="_Toc218822876"/>
      <w:r w:rsidRPr="002305A9">
        <w:lastRenderedPageBreak/>
        <w:t>Введение</w:t>
      </w:r>
      <w:bookmarkEnd w:id="6"/>
    </w:p>
    <w:p w14:paraId="2893E709" w14:textId="77777777" w:rsidR="00D16644" w:rsidRPr="002305A9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Актуальность темы.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современной практике обеспечения качества сложных программных комплексов проведение нагрузочного тестирования требует создания стабильной и управляемой среды. Одной из ключевых проблем является необходимость имитации внешних систем, с которыми взаимодействует объект тестирования. Использование имитационных сервисов («заглушек») позволяет изолировать тестируемую систему, однако управление большим количеством таких сервисов, их развертывание на удаленных серверах и контроль их состояния в ручном режиме существенно замедляют процесс подготовки испытаний.</w:t>
      </w:r>
    </w:p>
    <w:p w14:paraId="4D1313D8" w14:textId="77777777" w:rsidR="00D16644" w:rsidRPr="002305A9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В условиях реализации политики импортозамещения в Российской Федерации актуальность приобретает разработка отечественных инструментов управления инфраструктурой, способных заменить зарубежные программные продукты и обеспечить полноценное функционирование стендов нагрузочного тестирования в среде защищенных операционных систем, таких как ОС Astra Linux. Таким образом, создание системы, автоматизирующей жизненный цикл имитационных сервисов и предоставляющей механизмы контроля трафика, является своевременной и практически значимой задачей.</w:t>
      </w:r>
    </w:p>
    <w:p w14:paraId="6FED1B8F" w14:textId="6FD18D12" w:rsidR="00D16644" w:rsidRPr="002305A9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commentRangeStart w:id="7"/>
      <w:r w:rsidRPr="002C76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Цель работы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проектирование и разработка автоматизированной информационной системы для централизованного управления распределенной инфраструктурой имитационных сервисов.</w:t>
      </w:r>
      <w:commentRangeEnd w:id="7"/>
      <w:r w:rsidR="0057096B">
        <w:rPr>
          <w:rStyle w:val="CommentReference"/>
        </w:rPr>
        <w:commentReference w:id="7"/>
      </w:r>
    </w:p>
    <w:p w14:paraId="764731D6" w14:textId="77777777" w:rsidR="00D16644" w:rsidRPr="002305A9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 исследования:</w:t>
      </w:r>
    </w:p>
    <w:p w14:paraId="244FC65F" w14:textId="77777777" w:rsidR="00D16644" w:rsidRPr="002305A9" w:rsidRDefault="00D16644" w:rsidP="00712265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анализ предметной области и существующих подходов к управлению имитационными средами в процессах обеспечения качества ПО.</w:t>
      </w:r>
    </w:p>
    <w:p w14:paraId="2379E615" w14:textId="77777777" w:rsidR="00D16644" w:rsidRPr="002305A9" w:rsidRDefault="00D16644" w:rsidP="00712265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Спроектировать архитектуру программного комплекса, обеспечивающую гибкое масштабирование и работу в различных режимах.</w:t>
      </w:r>
    </w:p>
    <w:p w14:paraId="167C769E" w14:textId="77777777" w:rsidR="00D16644" w:rsidRPr="002305A9" w:rsidRDefault="00D16644" w:rsidP="00712265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Обосновать выбор технологического стека и программных средств реализации системы.</w:t>
      </w:r>
    </w:p>
    <w:p w14:paraId="3FDF4DB6" w14:textId="77777777" w:rsidR="00D16644" w:rsidRPr="002305A9" w:rsidRDefault="00D16644" w:rsidP="00712265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Разработать алгоритмы динамического проксирования трафика, механизмы контроля интенсивности запросов и программные интерфейсы для автоматизации управления.</w:t>
      </w:r>
    </w:p>
    <w:p w14:paraId="74B50F70" w14:textId="77777777" w:rsidR="00D16644" w:rsidRPr="002305A9" w:rsidRDefault="00D16644" w:rsidP="00712265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систему хранения конфигураций и контроля состояний исполняемых файлов.</w:t>
      </w:r>
    </w:p>
    <w:p w14:paraId="611E3119" w14:textId="77777777" w:rsidR="00D16644" w:rsidRPr="002305A9" w:rsidRDefault="00D16644" w:rsidP="00712265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тестирование разработанного комплекса в среде ОС Astra Linux и оценить эффективность реализованных механизмов мониторинга и управления.</w:t>
      </w:r>
    </w:p>
    <w:p w14:paraId="5E4E7E32" w14:textId="77A78CAB" w:rsidR="00D16644" w:rsidRPr="002C7658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commentRangeStart w:id="8"/>
      <w:r w:rsidRPr="002C76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Объект исследования</w:t>
      </w:r>
      <w:r w:rsidRPr="002C76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5A9" w:rsidRPr="002C7658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2C76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инфраструктура запуска и эксплуатации имитационных сервисов (заглушек).</w:t>
      </w:r>
    </w:p>
    <w:p w14:paraId="044C3682" w14:textId="49AE11CC" w:rsidR="00D16644" w:rsidRPr="002305A9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765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Предмет исследования</w:t>
      </w:r>
      <w:r w:rsidRPr="002C76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5A9" w:rsidRPr="002C7658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2C76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механизмы и алгоритмы автоматизированного управления и контроля состояния имитационных сервисов.</w:t>
      </w:r>
      <w:commentRangeEnd w:id="8"/>
      <w:r w:rsidR="002C7658">
        <w:rPr>
          <w:rStyle w:val="CommentReference"/>
        </w:rPr>
        <w:commentReference w:id="8"/>
      </w:r>
    </w:p>
    <w:p w14:paraId="7AD3D3BE" w14:textId="77777777" w:rsidR="00D16644" w:rsidRPr="002305A9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Научная новизна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 заключается в разработке </w:t>
      </w:r>
      <w:commentRangeStart w:id="9"/>
      <w:r w:rsidRPr="0057096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алгоритма централизованного управления</w:t>
      </w:r>
      <w:commentRangeEnd w:id="9"/>
      <w:r w:rsidR="002C7658">
        <w:rPr>
          <w:rStyle w:val="CommentReference"/>
        </w:rPr>
        <w:commentReference w:id="9"/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распределенной средой, поддерживающего индивидуальную настройку ограничений интенсивности запросов (Rate Limiting) для каждого сервиса, а также в реализации программного интерфейса (</w:t>
      </w:r>
      <w:commentRangeStart w:id="10"/>
      <w:r w:rsidRPr="0057096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API</w:t>
      </w:r>
      <w:commentRangeEnd w:id="10"/>
      <w:r w:rsidR="002C7658">
        <w:rPr>
          <w:rStyle w:val="CommentReference"/>
        </w:rPr>
        <w:commentReference w:id="10"/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) для автоматического контроля состояния заглушек непосредственно из скриптов нагрузочного тестирования.</w:t>
      </w:r>
    </w:p>
    <w:p w14:paraId="2B6F1AE8" w14:textId="77777777" w:rsidR="00D16644" w:rsidRPr="002305A9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Практическая значимость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 состоит в создании программного инструмента, позволяющего отказаться от использования зарубежных систем управления, упростить эксплуатацию инфраструктуры имитационных сервисов и повысить уровень автоматизации процесса нагрузочного тестирования.</w:t>
      </w:r>
    </w:p>
    <w:p w14:paraId="60680BEC" w14:textId="77777777" w:rsidR="00D16644" w:rsidRPr="002305A9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Положения, выносимые на защиту:</w:t>
      </w:r>
    </w:p>
    <w:p w14:paraId="129E4E2E" w14:textId="77777777" w:rsidR="00D16644" w:rsidRPr="002305A9" w:rsidRDefault="00D16644" w:rsidP="00712265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Архитектура программного комплекса, поддерживающая гибкое масштабирование системы от локального запуска на одном хосте до формирования распределенного кластера.</w:t>
      </w:r>
    </w:p>
    <w:p w14:paraId="5E29EE56" w14:textId="77777777" w:rsidR="00D16644" w:rsidRPr="002305A9" w:rsidRDefault="00D16644" w:rsidP="00712265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Механизм динамического проксирования запросов, реализующий прозрачную маршрутизацию входящего трафика к целевым имитационным сервисам.</w:t>
      </w:r>
    </w:p>
    <w:p w14:paraId="09A938DB" w14:textId="77777777" w:rsidR="00D16644" w:rsidRPr="002305A9" w:rsidRDefault="00D16644" w:rsidP="00712265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Алгоритм контроля интенсивности запросов (Rate Limiting), обеспечивающий стабильность работы имитационной среды при пиковых нагрузках.</w:t>
      </w:r>
    </w:p>
    <w:p w14:paraId="3BF6D458" w14:textId="77777777" w:rsidR="00D16644" w:rsidRPr="002305A9" w:rsidRDefault="00D16644" w:rsidP="00712265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Методика формирования и экспорта метрик производительности для непрерывного мониторинга состояния инфраструктуры заглушек.</w:t>
      </w:r>
    </w:p>
    <w:p w14:paraId="073D02F2" w14:textId="77777777" w:rsidR="00D16644" w:rsidRPr="002305A9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работы. Выпускная квалификационная работа включает введение, три главы основного текста, заключение, список использованных источников и приложения.</w:t>
      </w:r>
    </w:p>
    <w:p w14:paraId="4AA6C29F" w14:textId="77777777" w:rsidR="00D16644" w:rsidRPr="002305A9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Во введении обоснована актуальность исследования, поставлены цель и задачи, определены объект и предмет работы, указаны научная новизна и практическая значимость полученных результатов.</w:t>
      </w:r>
    </w:p>
    <w:p w14:paraId="7A853D40" w14:textId="77777777" w:rsidR="00D16644" w:rsidRPr="002305A9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В первой главе проводится анализ предметной области, исследуются существующие аналоги и методы управления имитационными средами. На основе сравнительного анализа обосновывается выбор технологий и формируются требования к системе.</w:t>
      </w:r>
    </w:p>
    <w:p w14:paraId="648BCB3D" w14:textId="77777777" w:rsidR="00D16644" w:rsidRPr="002305A9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Во второй главе описывается проектирование архитектуры системы, структуры хранения данных и логики работы основных модулей. Приводятся схемы взаимодействия компонентов и алгоритмы реализации функций проксирования и управления кластером.</w:t>
      </w:r>
    </w:p>
    <w:p w14:paraId="6200E143" w14:textId="77777777" w:rsidR="00D16644" w:rsidRPr="002305A9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В третьей главе рассматриваются вопросы практической реализации, настройки и эксплуатации системы в среде ОС Astra Linux. Приводятся результаты тестирования, подтверждающие корректность работы разработанных механизмов управления и мониторинга.</w:t>
      </w:r>
    </w:p>
    <w:p w14:paraId="56CEBC14" w14:textId="0A1A03C1" w:rsidR="00D16644" w:rsidRPr="002305A9" w:rsidRDefault="00D16644" w:rsidP="00D166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В заключении сформулированы основные выводы, подтверждающие решение поставленных задач и достижение цели работы.</w:t>
      </w:r>
    </w:p>
    <w:p w14:paraId="230EC50E" w14:textId="77777777" w:rsidR="00D16644" w:rsidRPr="002305A9" w:rsidRDefault="00D1664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B4C31E6" w14:textId="77777777" w:rsidR="003F4218" w:rsidRPr="002305A9" w:rsidRDefault="003F4218" w:rsidP="003F4218">
      <w:pPr>
        <w:pStyle w:val="Heading1"/>
      </w:pPr>
      <w:bookmarkStart w:id="11" w:name="_Toc218822877"/>
      <w:r w:rsidRPr="002305A9">
        <w:lastRenderedPageBreak/>
        <w:t>АНАЛИЗ ПРЕДМЕТНОЙ ОБЛАСТИ И ОБОСНОВАНИЕ ВЫБОРА ТЕХНОЛОГИЙ</w:t>
      </w:r>
      <w:bookmarkEnd w:id="11"/>
    </w:p>
    <w:p w14:paraId="352343C9" w14:textId="343ADAAC" w:rsidR="003F4218" w:rsidRPr="002305A9" w:rsidRDefault="003F4218" w:rsidP="00E2431C">
      <w:pPr>
        <w:pStyle w:val="Heading2"/>
      </w:pPr>
      <w:bookmarkStart w:id="12" w:name="_Toc218822878"/>
      <w:r w:rsidRPr="002305A9">
        <w:t>Исследование инфраструктуры нагрузочного тестирования и роли имитационных сервисов</w:t>
      </w:r>
      <w:bookmarkEnd w:id="12"/>
    </w:p>
    <w:p w14:paraId="24EC39FB" w14:textId="77777777" w:rsidR="003F4218" w:rsidRPr="003F4218" w:rsidRDefault="003F4218" w:rsidP="00E243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218">
        <w:rPr>
          <w:rFonts w:ascii="Times New Roman" w:hAnsi="Times New Roman" w:cs="Times New Roman"/>
          <w:color w:val="000000" w:themeColor="text1"/>
          <w:sz w:val="28"/>
          <w:szCs w:val="28"/>
        </w:rPr>
        <w:t>В современной практике обеспечения качества сложных программных комплексов нагрузочное тестирование занимает критически важное место. Оно позволяет гарантировать стабильность и управляемость информационной системы при высоких эксплуатационных нагрузках. Одной из ключевых проблем при организации таких испытаний является необходимость взаимодействия объекта тестирования с множеством внешних систем и сервисов.</w:t>
      </w:r>
    </w:p>
    <w:p w14:paraId="1579225C" w14:textId="77777777" w:rsidR="003F4218" w:rsidRPr="003F4218" w:rsidRDefault="003F4218" w:rsidP="00E243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218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 реальных внешних интеграций в среде тестирования часто оказывается невозможным или нецелесообразным по ряду причин:</w:t>
      </w:r>
    </w:p>
    <w:p w14:paraId="6327E488" w14:textId="77777777" w:rsidR="003F4218" w:rsidRPr="003F4218" w:rsidRDefault="003F4218" w:rsidP="00712265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Ограниченность ресурсов</w:t>
      </w:r>
      <w:r w:rsidRPr="003F4218">
        <w:rPr>
          <w:rFonts w:ascii="Times New Roman" w:hAnsi="Times New Roman" w:cs="Times New Roman"/>
          <w:color w:val="000000" w:themeColor="text1"/>
          <w:sz w:val="28"/>
          <w:szCs w:val="28"/>
        </w:rPr>
        <w:t>: внешние системы могут иметь жесткие лимиты на количество запросов или требовать значительных финансовых затрат на эксплуатацию.</w:t>
      </w:r>
    </w:p>
    <w:p w14:paraId="0C772FB1" w14:textId="77777777" w:rsidR="003F4218" w:rsidRPr="003F4218" w:rsidRDefault="003F4218" w:rsidP="00712265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Изоляция среды</w:t>
      </w:r>
      <w:r w:rsidRPr="003F4218">
        <w:rPr>
          <w:rFonts w:ascii="Times New Roman" w:hAnsi="Times New Roman" w:cs="Times New Roman"/>
          <w:color w:val="000000" w:themeColor="text1"/>
          <w:sz w:val="28"/>
          <w:szCs w:val="28"/>
        </w:rPr>
        <w:t>: для получения достоверных результатов необходимо исключить влияние задержек и сбоев сторонних систем на показатели исследуемого объекта.</w:t>
      </w:r>
    </w:p>
    <w:p w14:paraId="536D5D8F" w14:textId="77777777" w:rsidR="003F4218" w:rsidRPr="003F4218" w:rsidRDefault="003F4218" w:rsidP="00712265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Риски изменения данных</w:t>
      </w:r>
      <w:r w:rsidRPr="003F4218">
        <w:rPr>
          <w:rFonts w:ascii="Times New Roman" w:hAnsi="Times New Roman" w:cs="Times New Roman"/>
          <w:color w:val="000000" w:themeColor="text1"/>
          <w:sz w:val="28"/>
          <w:szCs w:val="28"/>
        </w:rPr>
        <w:t>: проведение тестов на реальных интеграциях может привести к нежелательному изменению или повреждению информации в продуктовых базах данных.</w:t>
      </w:r>
    </w:p>
    <w:p w14:paraId="25AB22FF" w14:textId="77B26CB4" w:rsidR="003F4218" w:rsidRPr="003F4218" w:rsidRDefault="003F4218" w:rsidP="00E243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2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решения этих проблем применяются </w:t>
      </w:r>
      <w:r w:rsidRPr="003F4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имитационные сервисы («заглушки»)</w:t>
      </w:r>
      <w:r w:rsidRPr="003F42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3F42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специализированное программное обеспечение, которое воспроизводит поведение реальных компонентов, отвечая на запросы тестируемой системы заранее определенным образом. </w:t>
      </w:r>
      <w:commentRangeStart w:id="13"/>
      <w:r w:rsidRPr="00E4440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В контексте данной работы в качестве имитационных сервисов рассматриваются Java-приложения в форматах </w:t>
      </w:r>
      <w:r w:rsidRPr="00E44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.jar</w:t>
      </w:r>
      <w:r w:rsidRPr="00E4440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и </w:t>
      </w:r>
      <w:r w:rsidRPr="00E4440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.war</w:t>
      </w:r>
      <w:r w:rsidRPr="00E4440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  <w:commentRangeEnd w:id="13"/>
      <w:r w:rsidR="00916BCE">
        <w:rPr>
          <w:rStyle w:val="CommentReference"/>
        </w:rPr>
        <w:commentReference w:id="13"/>
      </w:r>
    </w:p>
    <w:p w14:paraId="316A67A1" w14:textId="77777777" w:rsidR="003F4218" w:rsidRPr="003F4218" w:rsidRDefault="003F4218" w:rsidP="00E243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218">
        <w:rPr>
          <w:rFonts w:ascii="Times New Roman" w:hAnsi="Times New Roman" w:cs="Times New Roman"/>
          <w:color w:val="000000" w:themeColor="text1"/>
          <w:sz w:val="28"/>
          <w:szCs w:val="28"/>
        </w:rPr>
        <w:t>Роль имитационных сервисов в инфраструктуре нагрузочного тестирования заключается в следующем:</w:t>
      </w:r>
    </w:p>
    <w:p w14:paraId="5A1660E8" w14:textId="77777777" w:rsidR="003F4218" w:rsidRPr="003F4218" w:rsidRDefault="003F4218" w:rsidP="00712265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Обеспечение автономности стенда</w:t>
      </w:r>
      <w:r w:rsidRPr="003F4218">
        <w:rPr>
          <w:rFonts w:ascii="Times New Roman" w:hAnsi="Times New Roman" w:cs="Times New Roman"/>
          <w:color w:val="000000" w:themeColor="text1"/>
          <w:sz w:val="28"/>
          <w:szCs w:val="28"/>
        </w:rPr>
        <w:t>: заглушки позволяют полностью изолировать тестируемую систему от внешнего окружения, создавая предсказуемую среду.</w:t>
      </w:r>
    </w:p>
    <w:p w14:paraId="279080D2" w14:textId="77777777" w:rsidR="003F4218" w:rsidRPr="003F4218" w:rsidRDefault="003F4218" w:rsidP="00712265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Эмуляция различных сценариев</w:t>
      </w:r>
      <w:r w:rsidRPr="003F4218">
        <w:rPr>
          <w:rFonts w:ascii="Times New Roman" w:hAnsi="Times New Roman" w:cs="Times New Roman"/>
          <w:color w:val="000000" w:themeColor="text1"/>
          <w:sz w:val="28"/>
          <w:szCs w:val="28"/>
        </w:rPr>
        <w:t>: имитационные сервисы могут воспроизводить не только корректные ответы, но и ошибки (HTTP 5xx, тайм-ауты), что необходимо для проверки механизмов отказоустойчивости.</w:t>
      </w:r>
    </w:p>
    <w:p w14:paraId="6DAAB846" w14:textId="77777777" w:rsidR="003F4218" w:rsidRPr="003F4218" w:rsidRDefault="003F4218" w:rsidP="00712265">
      <w:pPr>
        <w:numPr>
          <w:ilvl w:val="0"/>
          <w:numId w:val="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Контроль интенсивности трафика</w:t>
      </w:r>
      <w:r w:rsidRPr="003F4218">
        <w:rPr>
          <w:rFonts w:ascii="Times New Roman" w:hAnsi="Times New Roman" w:cs="Times New Roman"/>
          <w:color w:val="000000" w:themeColor="text1"/>
          <w:sz w:val="28"/>
          <w:szCs w:val="28"/>
        </w:rPr>
        <w:t>: использование механизмов ограничения запросов (Rate Limiting) позволяет моделировать поведение внешних систем при достижении ими предельных порогов производительности.</w:t>
      </w:r>
    </w:p>
    <w:p w14:paraId="496C5A47" w14:textId="77777777" w:rsidR="003F4218" w:rsidRPr="003F4218" w:rsidRDefault="003F4218" w:rsidP="00E243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218">
        <w:rPr>
          <w:rFonts w:ascii="Times New Roman" w:hAnsi="Times New Roman" w:cs="Times New Roman"/>
          <w:color w:val="000000" w:themeColor="text1"/>
          <w:sz w:val="28"/>
          <w:szCs w:val="28"/>
        </w:rPr>
        <w:t>Однако при увеличении масштаба информационной системы количество необходимых заглушек возрастает, что порождает проблему управления распределенной инфраструктурой. Процессы развертывания, контроля состояния (активна/остановлена) и маршрутизации трафика к десяткам имитационных сервисов на различных серверах в ручном режиме существенно замедляют подготовку к испытаниям.</w:t>
      </w:r>
    </w:p>
    <w:p w14:paraId="5CD03194" w14:textId="77777777" w:rsidR="003F4218" w:rsidRPr="002305A9" w:rsidRDefault="003F4218" w:rsidP="00E243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2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для эффективного функционирования стендов нагрузочного тестирования необходима специализированная система. Она должна централизованно управлять жизненным циклом заглушек, обеспечивать их мониторинг и динамическое проксирование запросов, что особенно актуально в условиях перехода на отечественные операционные системы, такие как </w:t>
      </w:r>
      <w:r w:rsidRPr="003F4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 Astra Linux</w:t>
      </w:r>
      <w:r w:rsidRPr="003F421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8C45D74" w14:textId="77777777" w:rsidR="00E2431C" w:rsidRPr="002305A9" w:rsidRDefault="00E2431C" w:rsidP="00E243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0FA206" w14:textId="740AEF91" w:rsidR="00E2431C" w:rsidRPr="002305A9" w:rsidRDefault="00E2431C" w:rsidP="00E2431C">
      <w:pPr>
        <w:pStyle w:val="Heading2"/>
      </w:pPr>
      <w:bookmarkStart w:id="14" w:name="_Toc218822879"/>
      <w:r w:rsidRPr="002305A9">
        <w:t xml:space="preserve">Анализ существующих подходов к управлению </w:t>
      </w:r>
      <w:r w:rsidRPr="0057096B">
        <w:rPr>
          <w:highlight w:val="yellow"/>
        </w:rPr>
        <w:t>Java</w:t>
      </w:r>
      <w:r w:rsidRPr="002305A9">
        <w:t>-заглушками и проблема импортозамещения</w:t>
      </w:r>
      <w:bookmarkEnd w:id="14"/>
    </w:p>
    <w:p w14:paraId="01C7A483" w14:textId="77777777" w:rsidR="00E2431C" w:rsidRPr="00E2431C" w:rsidRDefault="00E2431C" w:rsidP="00E243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>Традиционным подходом к управлению имитационными сервисами (заглушками), разработанными на языке Java, является их развертывание в специализированных контейнерах серверов приложений. В современной практике разработки и тестирования сложился ряд стандартных решений, среди которых наиболее распространенными являются:</w:t>
      </w:r>
    </w:p>
    <w:p w14:paraId="62FEF161" w14:textId="30499BC7" w:rsidR="00E2431C" w:rsidRPr="00E2431C" w:rsidRDefault="00E2431C" w:rsidP="00712265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commentRangeStart w:id="15"/>
      <w:r w:rsidRPr="00E24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Apache Tomcat</w:t>
      </w:r>
      <w:commentRangeEnd w:id="15"/>
      <w:r w:rsidR="00E44403">
        <w:rPr>
          <w:rStyle w:val="CommentReference"/>
        </w:rPr>
        <w:commentReference w:id="15"/>
      </w: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наиболее легкий и популярный </w:t>
      </w:r>
      <w:r w:rsidRPr="00E44403">
        <w:rPr>
          <w:rFonts w:ascii="Times New Roman" w:hAnsi="Times New Roman" w:cs="Times New Roman"/>
          <w:color w:val="000000" w:themeColor="text1"/>
          <w:sz w:val="28"/>
          <w:szCs w:val="28"/>
        </w:rPr>
        <w:t>сервлет-контейнер</w:t>
      </w: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>, используемый для запуска веб-приложений. Он обеспечивает базовую поддержку спецификаций Java Servlet и JavaServer Pages.</w:t>
      </w:r>
    </w:p>
    <w:p w14:paraId="697F147E" w14:textId="33740E9F" w:rsidR="00E2431C" w:rsidRPr="00E2431C" w:rsidRDefault="00E2431C" w:rsidP="00712265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WildFly (ранее JBoss Application Server)</w:t>
      </w: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более мощная и полнофункциональная платформа, поддерживающая широкий спектр стандартов Java EE (Jakarta EE). Данное решение предоставляет расширенные возможности управления ресурсами и кластеризации.</w:t>
      </w:r>
    </w:p>
    <w:p w14:paraId="4B421916" w14:textId="6F2F6166" w:rsidR="00E2431C" w:rsidRPr="00E2431C" w:rsidRDefault="00E2431C" w:rsidP="00712265">
      <w:pPr>
        <w:numPr>
          <w:ilvl w:val="0"/>
          <w:numId w:val="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Eclipse GlassFish</w:t>
      </w: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эталонная реализация платформы Java EE, предлагающая развитые инструменты администрирования через графическую консоль и командную строку.</w:t>
      </w:r>
    </w:p>
    <w:p w14:paraId="41C94FBD" w14:textId="77777777" w:rsidR="00E2431C" w:rsidRPr="00E2431C" w:rsidRDefault="00E2431C" w:rsidP="00E243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>Анализ данных решений позволяет выделить общие тенденции и характеристики классических серверов приложений:</w:t>
      </w:r>
    </w:p>
    <w:p w14:paraId="6304CAF8" w14:textId="2767770A" w:rsidR="00E2431C" w:rsidRPr="00E2431C" w:rsidRDefault="00E2431C" w:rsidP="00712265">
      <w:pPr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Универсальность и полнофункциональность</w:t>
      </w: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все перечисленные платформы спроектированы для запуска сложных корпоративных информационных систем. Однако для узкоспециализированной задачи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 легковесных имитационных заглушек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их функциональность является избыточной.</w:t>
      </w:r>
    </w:p>
    <w:p w14:paraId="49EB669B" w14:textId="77777777" w:rsidR="00E2431C" w:rsidRPr="00E2431C" w:rsidRDefault="00E2431C" w:rsidP="00712265">
      <w:pPr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Значительные накладные расходы</w:t>
      </w: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>: общим недостатком является высокое потребление оперативной памяти и ресурсов центрального процессора самой платформой. При необходимости запуска десятков или сотен заглушек на одном или нескольких хостах суммарные затраты ресурсов на поддержание среды выполнения становятся критическими.</w:t>
      </w:r>
    </w:p>
    <w:p w14:paraId="66CC3255" w14:textId="77777777" w:rsidR="00E2431C" w:rsidRPr="00E2431C" w:rsidRDefault="00E2431C" w:rsidP="00712265">
      <w:pPr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Сложность автоматизации и оркестрации</w:t>
      </w: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>: управление большим парком разрозненных экземпляров серверов приложений требует внедрения дополнительных тяжеловесных систем автоматизации. Штатные средства управления (консоли администрирования) ориентированы на ручное конфигурирование, что затрудняет их использование в динамических сценариях нагрузочного тестирования.</w:t>
      </w:r>
    </w:p>
    <w:p w14:paraId="42B3C18B" w14:textId="77777777" w:rsidR="00E2431C" w:rsidRPr="00E2431C" w:rsidRDefault="00E2431C" w:rsidP="00712265">
      <w:pPr>
        <w:numPr>
          <w:ilvl w:val="0"/>
          <w:numId w:val="8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3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Монолитная архитектура управления</w:t>
      </w: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классические подходы подразумевают жесткую привязку приложения к конкретной конфигурации </w:t>
      </w: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сервера, что снижает гибкость при необходимости быстрого изменения параметров запуска (например, JVM-аргументов) для отдельных сервисов.</w:t>
      </w:r>
    </w:p>
    <w:p w14:paraId="0514C319" w14:textId="77777777" w:rsidR="00E2431C" w:rsidRPr="00E2431C" w:rsidRDefault="00E2431C" w:rsidP="00E243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>На текущий момент в российской ИТ-индустрии наблюдается отчетливая тенденция к отказу от использования зарубежных проприетарных и открытых решений в пользу отечественного программного обеспечения или собственных разработок. Это обусловлено политикой импортозамещения и необходимостью обеспечения технологического суверенитета.</w:t>
      </w:r>
    </w:p>
    <w:p w14:paraId="088D4225" w14:textId="77777777" w:rsidR="00E2431C" w:rsidRPr="00E2431C" w:rsidRDefault="00E2431C" w:rsidP="00E243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>Большинство западных систем управления инфраструктурой и серверов приложений (таких как продукты Oracle или Red Hat) сталкиваются с проблемами поддержки, обновления и совместимости с российскими операционными системами. В частности, эксплуатация имитационных стендов в защищенной среде ОС Astra Linux требует инструментов, которые нативно поддерживают механизмы управления этой операционной системы и не зависят от зарубежных репозиториев и лицензий.</w:t>
      </w:r>
    </w:p>
    <w:p w14:paraId="2E2F316D" w14:textId="77777777" w:rsidR="00E2431C" w:rsidRPr="00E2431C" w:rsidRDefault="00E2431C" w:rsidP="00E243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431C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анализ существующих подходов показывает, что использование традиционных серверов приложений типа Tomcat или WildFly для управления распределенной сетью заглушек становится неэффективным. Современные требования диктуют необходимость перехода к более легким, гибким и отечественным решениям, способным обеспечить централизованное управление жизненным циклом сервисов в рамках распределенных кластеров.</w:t>
      </w:r>
    </w:p>
    <w:p w14:paraId="4A598152" w14:textId="77777777" w:rsidR="00E2431C" w:rsidRPr="002305A9" w:rsidRDefault="00E2431C" w:rsidP="006F31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3923A1" w14:textId="5F20430E" w:rsidR="00D2282D" w:rsidRPr="002305A9" w:rsidRDefault="00D2282D" w:rsidP="006F3183">
      <w:pPr>
        <w:pStyle w:val="Heading2"/>
        <w:rPr>
          <w:rFonts w:cs="Times New Roman"/>
          <w:szCs w:val="28"/>
        </w:rPr>
      </w:pPr>
      <w:bookmarkStart w:id="16" w:name="_Toc218822880"/>
      <w:r w:rsidRPr="002305A9">
        <w:rPr>
          <w:rFonts w:cs="Times New Roman"/>
          <w:szCs w:val="28"/>
        </w:rPr>
        <w:t>Сравнительный анализ инструментальных средств разработки и обоснование технологического стека</w:t>
      </w:r>
      <w:bookmarkEnd w:id="16"/>
    </w:p>
    <w:p w14:paraId="13187A09" w14:textId="77777777" w:rsidR="00D2282D" w:rsidRPr="00D2282D" w:rsidRDefault="00D2282D" w:rsidP="006F31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Выбор программных средств для реализации системы управления имитационными сервисами является фундаментальным этапом проектирования. От корректности этого выбора зависят эксплуатационные характеристики будущей системы: предельная пропускная способность, латентность (время отклика), масштабируемость и устойчивость к пиковым нагрузкам.</w:t>
      </w:r>
    </w:p>
    <w:p w14:paraId="2D0E54A2" w14:textId="77777777" w:rsidR="00D2282D" w:rsidRPr="00D2282D" w:rsidRDefault="00D2282D" w:rsidP="006F31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 ходе анализа предметной области и целей исследования было определено, что разрабатываемая система должна обеспечивать бесперебойную оркестрацию интенсивного потока запросов от нагрузочных станций. Это накладывает жесткие ограничения на архитектуру: управляющий контур не должен становиться «узким местом» (bottleneck) при маршрутизации трафика. Требование минимизации накладных расходов исключает использование технологий, склонных к блокировке вычислительных ресурсов при ожидании ответа от внешних систем.</w:t>
      </w:r>
    </w:p>
    <w:p w14:paraId="19D18885" w14:textId="77777777" w:rsidR="00D2282D" w:rsidRPr="00D2282D" w:rsidRDefault="00D2282D" w:rsidP="006F31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Для обоснования выбора проводится многокритериальный анализ по трем направлениям: язык программирования, веб-фреймворк и система управления базами данных.</w:t>
      </w:r>
    </w:p>
    <w:p w14:paraId="166F1C9A" w14:textId="73B96592" w:rsidR="00D2282D" w:rsidRPr="002305A9" w:rsidRDefault="00D2282D" w:rsidP="006F3183">
      <w:pPr>
        <w:pStyle w:val="Heading3"/>
        <w:rPr>
          <w:rFonts w:cs="Times New Roman"/>
        </w:rPr>
      </w:pPr>
      <w:bookmarkStart w:id="17" w:name="_Toc218822881"/>
      <w:r w:rsidRPr="002305A9">
        <w:rPr>
          <w:rFonts w:cs="Times New Roman"/>
        </w:rPr>
        <w:t>Обоснование выбора языка программирования серверной части</w:t>
      </w:r>
      <w:bookmarkEnd w:id="17"/>
    </w:p>
    <w:p w14:paraId="3FA901F5" w14:textId="77777777" w:rsidR="00D2282D" w:rsidRPr="00864D7F" w:rsidRDefault="00D2282D" w:rsidP="006F31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разработки backend-составляющей системы рассматривались три языка программирования, наиболее востребованных в сфере </w:t>
      </w:r>
      <w:r w:rsidRPr="00864D7F">
        <w:rPr>
          <w:rFonts w:ascii="Times New Roman" w:hAnsi="Times New Roman" w:cs="Times New Roman"/>
          <w:color w:val="000000" w:themeColor="text1"/>
          <w:sz w:val="28"/>
          <w:szCs w:val="28"/>
        </w:rPr>
        <w:t>высоконагруженных систем (HighLoad) и системной автоматизации.</w:t>
      </w:r>
    </w:p>
    <w:p w14:paraId="51BCEED1" w14:textId="290DC0E3" w:rsidR="00D2282D" w:rsidRPr="00864D7F" w:rsidRDefault="00D2282D" w:rsidP="00712265">
      <w:pPr>
        <w:pStyle w:val="ListParagraph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D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Java </w:t>
      </w:r>
      <w:r w:rsidR="002305A9" w:rsidRPr="00864D7F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64D7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объектно-ориентированный язык программирования. Является отраслевым стандартом для корпоративных систем и «родной» средой для запуска самих имитационных сервисов (.jar).</w:t>
      </w:r>
    </w:p>
    <w:p w14:paraId="5822A775" w14:textId="77777777" w:rsidR="00D2282D" w:rsidRPr="00D2282D" w:rsidRDefault="00D2282D" w:rsidP="00712265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Преимущества:</w:t>
      </w:r>
    </w:p>
    <w:p w14:paraId="447F240C" w14:textId="77777777" w:rsidR="00D2282D" w:rsidRPr="00D2282D" w:rsidRDefault="00D2282D" w:rsidP="00712265">
      <w:pPr>
        <w:numPr>
          <w:ilvl w:val="1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Строгая статическая типизация, снижающая количество ошибок на этапе компиляции.</w:t>
      </w:r>
    </w:p>
    <w:p w14:paraId="5C96B374" w14:textId="77777777" w:rsidR="00D2282D" w:rsidRPr="00D2282D" w:rsidRDefault="00D2282D" w:rsidP="00712265">
      <w:pPr>
        <w:numPr>
          <w:ilvl w:val="1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Развитая экосистема библиотек и инструментов профилирования.</w:t>
      </w:r>
    </w:p>
    <w:p w14:paraId="1C6F53D7" w14:textId="77777777" w:rsidR="00D2282D" w:rsidRPr="00D2282D" w:rsidRDefault="00D2282D" w:rsidP="00712265">
      <w:pPr>
        <w:numPr>
          <w:ilvl w:val="1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полноценной многопоточности (multithreading).</w:t>
      </w:r>
    </w:p>
    <w:p w14:paraId="75F02BC1" w14:textId="77777777" w:rsidR="00D2282D" w:rsidRPr="00D2282D" w:rsidRDefault="00D2282D" w:rsidP="00712265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Недостатки:</w:t>
      </w:r>
    </w:p>
    <w:p w14:paraId="19CB845A" w14:textId="77777777" w:rsidR="00D2282D" w:rsidRPr="00D2282D" w:rsidRDefault="00D2282D" w:rsidP="00712265">
      <w:pPr>
        <w:numPr>
          <w:ilvl w:val="1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Высокая ресурсоемкость виртуальной машины (JVM), требующая значительного объема оперативной памяти.</w:t>
      </w:r>
    </w:p>
    <w:p w14:paraId="2FA12047" w14:textId="77777777" w:rsidR="00D2282D" w:rsidRPr="00D2282D" w:rsidRDefault="00D2282D" w:rsidP="00712265">
      <w:pPr>
        <w:numPr>
          <w:ilvl w:val="1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Длительное время «холодного старта», что критично для динамических сред тестирования.</w:t>
      </w:r>
    </w:p>
    <w:p w14:paraId="53600461" w14:textId="77777777" w:rsidR="00D2282D" w:rsidRPr="00D2282D" w:rsidRDefault="00D2282D" w:rsidP="00712265">
      <w:pPr>
        <w:numPr>
          <w:ilvl w:val="1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Громоздкий синтаксис для простых задач взаимодействия с процессами операционной системы.</w:t>
      </w:r>
    </w:p>
    <w:p w14:paraId="2594ED1C" w14:textId="0E57B949" w:rsidR="00D2282D" w:rsidRPr="002305A9" w:rsidRDefault="00D2282D" w:rsidP="00712265">
      <w:pPr>
        <w:pStyle w:val="ListParagraph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Go (Golang) </w:t>
      </w:r>
      <w:r w:rsidR="002305A9"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компилируемый многопоточный язык программирования, разработанный Google, ориентированный на создание эффективных сетевых сервисов.</w:t>
      </w:r>
    </w:p>
    <w:p w14:paraId="5D5905EA" w14:textId="77777777" w:rsidR="00D2282D" w:rsidRPr="00D2282D" w:rsidRDefault="00D2282D" w:rsidP="00712265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Преимущества:</w:t>
      </w:r>
    </w:p>
    <w:p w14:paraId="3B44CB6F" w14:textId="77777777" w:rsidR="00D2282D" w:rsidRPr="00D2282D" w:rsidRDefault="00D2282D" w:rsidP="00712265">
      <w:pPr>
        <w:numPr>
          <w:ilvl w:val="1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Высочайшая производительность, сопоставимая с C++, благодаря компиляции в нативный код.</w:t>
      </w:r>
    </w:p>
    <w:p w14:paraId="593D2A9A" w14:textId="77777777" w:rsidR="00D2282D" w:rsidRPr="00D2282D" w:rsidRDefault="00D2282D" w:rsidP="00712265">
      <w:pPr>
        <w:numPr>
          <w:ilvl w:val="1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Эффективная модель конкурентности (goroutines), позволяющая обрабатывать тысячи соединений с минимальными накладными расходами.</w:t>
      </w:r>
    </w:p>
    <w:p w14:paraId="1A984883" w14:textId="77777777" w:rsidR="00D2282D" w:rsidRPr="00D2282D" w:rsidRDefault="00D2282D" w:rsidP="00712265">
      <w:pPr>
        <w:numPr>
          <w:ilvl w:val="1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внешних зависимостей (компиляция в единый бинарный файл).</w:t>
      </w:r>
    </w:p>
    <w:p w14:paraId="5F229903" w14:textId="77777777" w:rsidR="00D2282D" w:rsidRPr="00D2282D" w:rsidRDefault="00D2282D" w:rsidP="00712265">
      <w:pPr>
        <w:numPr>
          <w:ilvl w:val="0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Недостатки:</w:t>
      </w:r>
    </w:p>
    <w:p w14:paraId="4D54F69C" w14:textId="77777777" w:rsidR="00D2282D" w:rsidRPr="00D2282D" w:rsidRDefault="00D2282D" w:rsidP="00712265">
      <w:pPr>
        <w:numPr>
          <w:ilvl w:val="1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гибкости при работе с динамическими структурами данных (JSON произвольной структуры) из-за строгой типизации.</w:t>
      </w:r>
    </w:p>
    <w:p w14:paraId="4F859570" w14:textId="77777777" w:rsidR="00D2282D" w:rsidRPr="00D2282D" w:rsidRDefault="00D2282D" w:rsidP="00712265">
      <w:pPr>
        <w:numPr>
          <w:ilvl w:val="1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Специфическая обработка ошибок и отсутствие исключений, что увеличивает объем шаблонного кода (boilerplate).</w:t>
      </w:r>
    </w:p>
    <w:p w14:paraId="52C2D090" w14:textId="77777777" w:rsidR="00D2282D" w:rsidRPr="00D2282D" w:rsidRDefault="00D2282D" w:rsidP="00712265">
      <w:pPr>
        <w:numPr>
          <w:ilvl w:val="1"/>
          <w:numId w:val="1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Более высокий порог входа по сравнению с интерпретируемыми языками.</w:t>
      </w:r>
    </w:p>
    <w:p w14:paraId="16C80D37" w14:textId="01F4E5E0" w:rsidR="00D2282D" w:rsidRPr="002305A9" w:rsidRDefault="00D2282D" w:rsidP="00712265">
      <w:pPr>
        <w:pStyle w:val="ListParagraph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Python </w:t>
      </w:r>
      <w:r w:rsidR="002305A9"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высокоуровневый интерпретируемый язык программирования общего назначения с </w:t>
      </w:r>
      <w:r w:rsidRPr="00610279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динамической строгой типизацией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3AFB5D9" w14:textId="77777777" w:rsidR="00D2282D" w:rsidRPr="00D2282D" w:rsidRDefault="00D2282D" w:rsidP="00712265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Преимущества:</w:t>
      </w:r>
    </w:p>
    <w:p w14:paraId="56E00884" w14:textId="77777777" w:rsidR="00D2282D" w:rsidRPr="00D2282D" w:rsidRDefault="00D2282D" w:rsidP="00712265">
      <w:pPr>
        <w:numPr>
          <w:ilvl w:val="1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Наличие мощных инструментов асинхронного программирования (asyncio), позволяющих эффективно обрабатывать </w:t>
      </w:r>
      <w:commentRangeStart w:id="18"/>
      <w:r w:rsidRPr="00F867F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I/O-bound</w:t>
      </w:r>
      <w:commentRangeEnd w:id="18"/>
      <w:r w:rsidR="00610279">
        <w:rPr>
          <w:rStyle w:val="CommentReference"/>
        </w:rPr>
        <w:commentReference w:id="18"/>
      </w: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задачи (сетевые запросы, ожидание БД).</w:t>
      </w:r>
    </w:p>
    <w:p w14:paraId="6BB3A31E" w14:textId="77777777" w:rsidR="00D2282D" w:rsidRPr="00D2282D" w:rsidRDefault="00D2282D" w:rsidP="00712265">
      <w:pPr>
        <w:numPr>
          <w:ilvl w:val="1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Глубокая интеграция с Linux: модуль subprocess предоставляет удобный интерфейс для управления процессами, сигналами и потоками ввода-вывода.</w:t>
      </w:r>
    </w:p>
    <w:p w14:paraId="658596B4" w14:textId="77777777" w:rsidR="00D2282D" w:rsidRPr="00D2282D" w:rsidRDefault="00D2282D" w:rsidP="00712265">
      <w:pPr>
        <w:numPr>
          <w:ilvl w:val="1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Высокая скорость разработки благодаря лаконичному синтаксису.</w:t>
      </w:r>
    </w:p>
    <w:p w14:paraId="50F36B4E" w14:textId="77777777" w:rsidR="00D2282D" w:rsidRPr="00D2282D" w:rsidRDefault="00D2282D" w:rsidP="00712265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Недостатки:</w:t>
      </w:r>
    </w:p>
    <w:p w14:paraId="2568691A" w14:textId="77777777" w:rsidR="00D2282D" w:rsidRPr="00D2282D" w:rsidRDefault="00D2282D" w:rsidP="00712265">
      <w:pPr>
        <w:numPr>
          <w:ilvl w:val="1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Производительность интерпретатора ниже, чем у компилируемых языков.</w:t>
      </w:r>
    </w:p>
    <w:p w14:paraId="3194D526" w14:textId="77777777" w:rsidR="00D2282D" w:rsidRPr="00D2282D" w:rsidRDefault="00D2282D" w:rsidP="00712265">
      <w:pPr>
        <w:numPr>
          <w:ilvl w:val="1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Наличие Global Interpreter Lock (GIL), ограничивающего выполнение потоков на одном ядре CPU (нивелируется использованием асинхронного подхода).</w:t>
      </w:r>
    </w:p>
    <w:p w14:paraId="35C1F051" w14:textId="77777777" w:rsidR="00D2282D" w:rsidRPr="002305A9" w:rsidRDefault="00D2282D" w:rsidP="006F31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качестве основного языка выбран </w:t>
      </w: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Python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. Возможность использования асинхронного программирования в сочетании с нативными средствами управления процессами Linux позволяет обеспечить необходимую производительность, сохраняя гибкость и скорость разработки.</w:t>
      </w:r>
    </w:p>
    <w:p w14:paraId="560DF35E" w14:textId="77777777" w:rsidR="00D2282D" w:rsidRPr="002305A9" w:rsidRDefault="00D2282D" w:rsidP="006F31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2D2146" w14:textId="77319C93" w:rsidR="00D2282D" w:rsidRPr="002305A9" w:rsidRDefault="00D2282D" w:rsidP="006F3183">
      <w:pPr>
        <w:pStyle w:val="Heading3"/>
        <w:rPr>
          <w:rFonts w:cs="Times New Roman"/>
        </w:rPr>
      </w:pPr>
      <w:bookmarkStart w:id="19" w:name="_Toc218822882"/>
      <w:r w:rsidRPr="002305A9">
        <w:rPr>
          <w:rFonts w:cs="Times New Roman"/>
        </w:rPr>
        <w:t>Сравнительный анализ веб-фреймворков</w:t>
      </w:r>
      <w:bookmarkEnd w:id="19"/>
    </w:p>
    <w:p w14:paraId="1A627012" w14:textId="77777777" w:rsidR="00D2282D" w:rsidRPr="00D2282D" w:rsidRDefault="00D2282D" w:rsidP="006F31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Учитывая необходимость обеспечения высокой пропускной способности системы, выбор архитектуры веб-фреймворка является критическим. Рассматривались три кандидата: Django, Flask и FastAPI.</w:t>
      </w:r>
    </w:p>
    <w:p w14:paraId="4D721CE8" w14:textId="082B37DE" w:rsidR="00D2282D" w:rsidRPr="002305A9" w:rsidRDefault="00D2282D" w:rsidP="00712265">
      <w:pPr>
        <w:pStyle w:val="ListParagraph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Django </w:t>
      </w:r>
      <w:r w:rsidR="002305A9"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полнофункциональный синхронный фреймворк уровня Enterprise, следующий принципу «Batteries included» (все включено).</w:t>
      </w:r>
    </w:p>
    <w:p w14:paraId="2DCBDD3A" w14:textId="77777777" w:rsidR="00D2282D" w:rsidRPr="00D2282D" w:rsidRDefault="00D2282D" w:rsidP="00712265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Преимущества:</w:t>
      </w:r>
    </w:p>
    <w:p w14:paraId="00F2D7F6" w14:textId="77777777" w:rsidR="00D2282D" w:rsidRPr="00D2282D" w:rsidRDefault="00D2282D" w:rsidP="00712265">
      <w:pPr>
        <w:numPr>
          <w:ilvl w:val="1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Наличие встроенной панели администрирования, ORM (Object-Relational Mapping) и системы аутентификации «из коробки».</w:t>
      </w:r>
    </w:p>
    <w:p w14:paraId="7F539C54" w14:textId="77777777" w:rsidR="00D2282D" w:rsidRPr="00D2282D" w:rsidRDefault="00D2282D" w:rsidP="00712265">
      <w:pPr>
        <w:numPr>
          <w:ilvl w:val="1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Развитая экосистема плагинов и высокий уровень безопасности.</w:t>
      </w:r>
    </w:p>
    <w:p w14:paraId="45A149EA" w14:textId="77777777" w:rsidR="00D2282D" w:rsidRPr="00D2282D" w:rsidRDefault="00D2282D" w:rsidP="00712265">
      <w:pPr>
        <w:numPr>
          <w:ilvl w:val="1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Строгая структура проекта, облегчающая поддержку крупных монолитных приложений.</w:t>
      </w:r>
    </w:p>
    <w:p w14:paraId="579D5DB7" w14:textId="77777777" w:rsidR="00D2282D" w:rsidRPr="00D2282D" w:rsidRDefault="00D2282D" w:rsidP="00712265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Недостатки:</w:t>
      </w:r>
    </w:p>
    <w:p w14:paraId="4B2108CD" w14:textId="77777777" w:rsidR="00D2282D" w:rsidRPr="00D2282D" w:rsidRDefault="00D2282D" w:rsidP="00712265">
      <w:pPr>
        <w:numPr>
          <w:ilvl w:val="1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Монолитная архитектура и избыточный функционал создают значительные накладные расходы (overhead) на каждый запрос.</w:t>
      </w:r>
    </w:p>
    <w:p w14:paraId="4D5B79B6" w14:textId="77777777" w:rsidR="00D2282D" w:rsidRPr="00D2282D" w:rsidRDefault="00D2282D" w:rsidP="00712265">
      <w:pPr>
        <w:numPr>
          <w:ilvl w:val="1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Синхронная модель обработки запросов плохо подходит для высоконагруженных микросервисов, так как блокирует потоки при ожидании ввода-вывода.</w:t>
      </w:r>
    </w:p>
    <w:p w14:paraId="495921C5" w14:textId="77777777" w:rsidR="00D2282D" w:rsidRPr="00D2282D" w:rsidRDefault="00D2282D" w:rsidP="00712265">
      <w:pPr>
        <w:numPr>
          <w:ilvl w:val="1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Сложность отключения неиспользуемых компонентов для облегчения системы.</w:t>
      </w:r>
    </w:p>
    <w:p w14:paraId="7B71568F" w14:textId="29265867" w:rsidR="00D2282D" w:rsidRPr="002305A9" w:rsidRDefault="00D2282D" w:rsidP="00712265">
      <w:pPr>
        <w:pStyle w:val="ListParagraph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Flask </w:t>
      </w:r>
      <w:r w:rsidR="002305A9"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легковесный микрофреймворк. Классическое решение, основанное на спецификации </w:t>
      </w:r>
      <w:r w:rsidRPr="00F867F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WSGI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6129D8A" w14:textId="77777777" w:rsidR="00D2282D" w:rsidRPr="00D2282D" w:rsidRDefault="00D2282D" w:rsidP="00712265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Преимущества:</w:t>
      </w:r>
    </w:p>
    <w:p w14:paraId="53329F0F" w14:textId="77777777" w:rsidR="00D2282D" w:rsidRPr="00D2282D" w:rsidRDefault="00D2282D" w:rsidP="00712265">
      <w:pPr>
        <w:numPr>
          <w:ilvl w:val="1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Минимализм и модульность: разработчик подключает только необходимые библиотеки.</w:t>
      </w:r>
    </w:p>
    <w:p w14:paraId="580CD9D1" w14:textId="77777777" w:rsidR="00D2282D" w:rsidRPr="00D2282D" w:rsidRDefault="00D2282D" w:rsidP="00712265">
      <w:pPr>
        <w:numPr>
          <w:ilvl w:val="1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Низкий порог входа и простота создания простых сервисов.</w:t>
      </w:r>
    </w:p>
    <w:p w14:paraId="000CF8D4" w14:textId="77777777" w:rsidR="00D2282D" w:rsidRPr="00D2282D" w:rsidRDefault="00D2282D" w:rsidP="00712265">
      <w:pPr>
        <w:numPr>
          <w:ilvl w:val="1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Гибкость в выборе архитектурных паттернов.</w:t>
      </w:r>
    </w:p>
    <w:p w14:paraId="0CB27E96" w14:textId="77777777" w:rsidR="00D2282D" w:rsidRPr="00D2282D" w:rsidRDefault="00D2282D" w:rsidP="00712265">
      <w:pPr>
        <w:numPr>
          <w:ilvl w:val="0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Недостатки:</w:t>
      </w:r>
    </w:p>
    <w:p w14:paraId="36AF025B" w14:textId="77777777" w:rsidR="00D2282D" w:rsidRPr="00D2282D" w:rsidRDefault="00D2282D" w:rsidP="00712265">
      <w:pPr>
        <w:numPr>
          <w:ilvl w:val="1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 синхронной (блокирующей) модели ввода-вывода. При высокой нагрузке это приводит к исчерпанию пула потоков сервера и росту задержек.</w:t>
      </w:r>
    </w:p>
    <w:p w14:paraId="72FA3797" w14:textId="77777777" w:rsidR="00D2282D" w:rsidRPr="00D2282D" w:rsidRDefault="00D2282D" w:rsidP="00712265">
      <w:pPr>
        <w:numPr>
          <w:ilvl w:val="1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встроенных механизмов валидации данных (требует подключения сторонних расширений).</w:t>
      </w:r>
    </w:p>
    <w:p w14:paraId="04337E04" w14:textId="77777777" w:rsidR="00D2282D" w:rsidRPr="00D2282D" w:rsidRDefault="00D2282D" w:rsidP="00712265">
      <w:pPr>
        <w:numPr>
          <w:ilvl w:val="1"/>
          <w:numId w:val="1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Снижение производительности при большом количестве одновременных соединений (проблема C10k).</w:t>
      </w:r>
    </w:p>
    <w:p w14:paraId="46761121" w14:textId="68278D9E" w:rsidR="00D2282D" w:rsidRPr="002305A9" w:rsidRDefault="00D2282D" w:rsidP="00712265">
      <w:pPr>
        <w:pStyle w:val="ListParagraph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FastAPI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современный асинхронный фреймворк. Инструмент, построенный на спецификации ASGI (Asynchronous Server Gateway Interface).</w:t>
      </w:r>
    </w:p>
    <w:p w14:paraId="3A7C093D" w14:textId="77777777" w:rsidR="00D2282D" w:rsidRPr="00D2282D" w:rsidRDefault="00D2282D" w:rsidP="00712265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Преимущества:</w:t>
      </w:r>
    </w:p>
    <w:p w14:paraId="437B325D" w14:textId="77777777" w:rsidR="00D2282D" w:rsidRPr="00D2282D" w:rsidRDefault="00D2282D" w:rsidP="00712265">
      <w:pPr>
        <w:numPr>
          <w:ilvl w:val="1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Полная поддержка асинхронности (async/await) и событийного цикла, что позволяет обрабатывать тысячи запросов в секунду на одном процессе.</w:t>
      </w:r>
    </w:p>
    <w:p w14:paraId="68480561" w14:textId="77777777" w:rsidR="00D2282D" w:rsidRPr="00D2282D" w:rsidRDefault="00D2282D" w:rsidP="00712265">
      <w:pPr>
        <w:numPr>
          <w:ilvl w:val="1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Высокая производительность благодаря использованию Starlette и uvloop, сопоставимая с Go и Node.js.</w:t>
      </w:r>
    </w:p>
    <w:p w14:paraId="2E035426" w14:textId="77777777" w:rsidR="00D2282D" w:rsidRPr="00D2282D" w:rsidRDefault="00D2282D" w:rsidP="00712265">
      <w:pPr>
        <w:numPr>
          <w:ilvl w:val="1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Встроенная быстрая валидация данных и сериализация на базе Pydantic.</w:t>
      </w:r>
    </w:p>
    <w:p w14:paraId="50BFFD96" w14:textId="77777777" w:rsidR="00D2282D" w:rsidRPr="00D2282D" w:rsidRDefault="00D2282D" w:rsidP="00712265">
      <w:pPr>
        <w:numPr>
          <w:ilvl w:val="0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Недостатки:</w:t>
      </w:r>
    </w:p>
    <w:p w14:paraId="70703DC7" w14:textId="77777777" w:rsidR="00D2282D" w:rsidRPr="00D2282D" w:rsidRDefault="00D2282D" w:rsidP="00712265">
      <w:pPr>
        <w:numPr>
          <w:ilvl w:val="1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Относительно молодая экосистема по сравнению с Django и Flask.</w:t>
      </w:r>
    </w:p>
    <w:p w14:paraId="1CFEF6C7" w14:textId="77777777" w:rsidR="00D2282D" w:rsidRPr="00D2282D" w:rsidRDefault="00D2282D" w:rsidP="00712265">
      <w:pPr>
        <w:numPr>
          <w:ilvl w:val="1"/>
          <w:numId w:val="1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Требует понимания принципов асинхронного программирования.</w:t>
      </w:r>
    </w:p>
    <w:p w14:paraId="7C4DF0F4" w14:textId="77777777" w:rsidR="00D2282D" w:rsidRPr="002305A9" w:rsidRDefault="00D2282D" w:rsidP="006F31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Выбран фреймворк </w:t>
      </w: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FastAPI</w:t>
      </w: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Это единственное решение в экосистеме Python, способное обеспечить стабильную обработку </w:t>
      </w: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интенсивного трафика с минимальными задержками благодаря асинхронной неблокирующей архитектуре.</w:t>
      </w:r>
    </w:p>
    <w:p w14:paraId="25DA7B0A" w14:textId="77777777" w:rsidR="00D2282D" w:rsidRPr="00D2282D" w:rsidRDefault="00D2282D" w:rsidP="006F31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21B77A" w14:textId="554BC660" w:rsidR="00D2282D" w:rsidRPr="002305A9" w:rsidRDefault="00D2282D" w:rsidP="006F3183">
      <w:pPr>
        <w:pStyle w:val="Heading3"/>
        <w:rPr>
          <w:rFonts w:cs="Times New Roman"/>
        </w:rPr>
      </w:pPr>
      <w:bookmarkStart w:id="20" w:name="_Toc218822883"/>
      <w:r w:rsidRPr="002305A9">
        <w:rPr>
          <w:rFonts w:cs="Times New Roman"/>
        </w:rPr>
        <w:t>Обоснование выбора системы управления данными (СУБД)</w:t>
      </w:r>
      <w:bookmarkEnd w:id="20"/>
    </w:p>
    <w:p w14:paraId="0988A076" w14:textId="77777777" w:rsidR="00D2282D" w:rsidRPr="00D2282D" w:rsidRDefault="00D2282D" w:rsidP="006F31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Для обеспечения высокой отзывчивости системы подсистема хранения данных должна обладать минимальным временем отклика на чтение конфигураций и запись статусов. Сравнивались конкретные распространенные решения.</w:t>
      </w:r>
    </w:p>
    <w:p w14:paraId="598079E0" w14:textId="1623356E" w:rsidR="00D2282D" w:rsidRPr="002305A9" w:rsidRDefault="00D2282D" w:rsidP="00712265">
      <w:pPr>
        <w:pStyle w:val="ListParagraph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PostgreSQL </w:t>
      </w:r>
      <w:r w:rsidR="002305A9"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объектно-реляционная СУБД.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Мощная система баз данных с открытым исходным кодом.</w:t>
      </w:r>
    </w:p>
    <w:p w14:paraId="30D06A41" w14:textId="77777777" w:rsidR="00D2282D" w:rsidRPr="00D2282D" w:rsidRDefault="00D2282D" w:rsidP="00712265">
      <w:pPr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Преимущества:</w:t>
      </w:r>
    </w:p>
    <w:p w14:paraId="46891E53" w14:textId="77777777" w:rsidR="00D2282D" w:rsidRPr="00D2282D" w:rsidRDefault="00D2282D" w:rsidP="00712265">
      <w:pPr>
        <w:numPr>
          <w:ilvl w:val="1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Гарантия целостности данных (ACID) и надежность хранения.</w:t>
      </w:r>
    </w:p>
    <w:p w14:paraId="155D2069" w14:textId="77777777" w:rsidR="00D2282D" w:rsidRPr="00D2282D" w:rsidRDefault="00D2282D" w:rsidP="00712265">
      <w:pPr>
        <w:numPr>
          <w:ilvl w:val="1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Мощный язык запросов SQL и поддержка сложных выборок (JOIN).</w:t>
      </w:r>
    </w:p>
    <w:p w14:paraId="30B10FD9" w14:textId="77777777" w:rsidR="00D2282D" w:rsidRPr="00D2282D" w:rsidRDefault="00D2282D" w:rsidP="00712265">
      <w:pPr>
        <w:numPr>
          <w:ilvl w:val="1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Широкие возможности расширяемости (типы данных, индексы).</w:t>
      </w:r>
    </w:p>
    <w:p w14:paraId="13B9B80C" w14:textId="77777777" w:rsidR="00D2282D" w:rsidRPr="00D2282D" w:rsidRDefault="00D2282D" w:rsidP="00712265">
      <w:pPr>
        <w:numPr>
          <w:ilvl w:val="0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Недостатки:</w:t>
      </w:r>
    </w:p>
    <w:p w14:paraId="56D67162" w14:textId="77777777" w:rsidR="00D2282D" w:rsidRPr="00D2282D" w:rsidRDefault="00D2282D" w:rsidP="00712265">
      <w:pPr>
        <w:numPr>
          <w:ilvl w:val="1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Накладные расходы на дисковые операции ввода-вывода и журналирование (WAL) замедляют отклик.</w:t>
      </w:r>
    </w:p>
    <w:p w14:paraId="7BC8B250" w14:textId="77777777" w:rsidR="00D2282D" w:rsidRPr="00D2282D" w:rsidRDefault="00D2282D" w:rsidP="00712265">
      <w:pPr>
        <w:numPr>
          <w:ilvl w:val="1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Избыточность функционала для хранения простых пар «ключ-значение» (конфигурации заглушек).</w:t>
      </w:r>
    </w:p>
    <w:p w14:paraId="5D6D8E9D" w14:textId="77777777" w:rsidR="00D2282D" w:rsidRPr="00D2282D" w:rsidRDefault="00D2282D" w:rsidP="00712265">
      <w:pPr>
        <w:numPr>
          <w:ilvl w:val="1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Потребность в строгом проектировании схемы данных (Schema migrations).</w:t>
      </w:r>
    </w:p>
    <w:p w14:paraId="4F04F813" w14:textId="374BA9C5" w:rsidR="00D2282D" w:rsidRPr="002305A9" w:rsidRDefault="00D2282D" w:rsidP="00712265">
      <w:pPr>
        <w:pStyle w:val="ListParagraph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MySQL </w:t>
      </w:r>
      <w:r w:rsidR="002305A9"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реляционная СУБД.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Популярная база данных, часто используемая в веб-приложениях.</w:t>
      </w:r>
    </w:p>
    <w:p w14:paraId="0CADBEFB" w14:textId="77777777" w:rsidR="00D2282D" w:rsidRPr="00D2282D" w:rsidRDefault="00D2282D" w:rsidP="00712265">
      <w:pPr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Преимущества:</w:t>
      </w:r>
    </w:p>
    <w:p w14:paraId="00846101" w14:textId="77777777" w:rsidR="00D2282D" w:rsidRPr="00D2282D" w:rsidRDefault="00D2282D" w:rsidP="00712265">
      <w:pPr>
        <w:numPr>
          <w:ilvl w:val="1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Высокая скорость операций чтения в простых сценариях.</w:t>
      </w:r>
    </w:p>
    <w:p w14:paraId="718A1137" w14:textId="77777777" w:rsidR="00D2282D" w:rsidRPr="00D2282D" w:rsidRDefault="00D2282D" w:rsidP="00712265">
      <w:pPr>
        <w:numPr>
          <w:ilvl w:val="1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Широкая распространенность и простота администрирования.</w:t>
      </w:r>
    </w:p>
    <w:p w14:paraId="58C3717A" w14:textId="77777777" w:rsidR="00D2282D" w:rsidRPr="00D2282D" w:rsidRDefault="00D2282D" w:rsidP="00712265">
      <w:pPr>
        <w:numPr>
          <w:ilvl w:val="1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различных движков хранения (Storage Engines).</w:t>
      </w:r>
    </w:p>
    <w:p w14:paraId="5CE53C7F" w14:textId="77777777" w:rsidR="00D2282D" w:rsidRPr="00D2282D" w:rsidRDefault="00D2282D" w:rsidP="00712265">
      <w:pPr>
        <w:numPr>
          <w:ilvl w:val="0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Недостатки:</w:t>
      </w:r>
    </w:p>
    <w:p w14:paraId="614EB28B" w14:textId="77777777" w:rsidR="00D2282D" w:rsidRPr="00D2282D" w:rsidRDefault="00D2282D" w:rsidP="00712265">
      <w:pPr>
        <w:numPr>
          <w:ilvl w:val="1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Как и любая реляционная СУБД, зависит от скорости дисковой подсистемы.</w:t>
      </w:r>
    </w:p>
    <w:p w14:paraId="2324799B" w14:textId="77777777" w:rsidR="00D2282D" w:rsidRPr="00D2282D" w:rsidRDefault="00D2282D" w:rsidP="00712265">
      <w:pPr>
        <w:numPr>
          <w:ilvl w:val="1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Блокировки таблиц или строк могут снижать конкурентность записи при высокой нагрузке.</w:t>
      </w:r>
    </w:p>
    <w:p w14:paraId="4959F37E" w14:textId="77777777" w:rsidR="00D2282D" w:rsidRPr="00D2282D" w:rsidRDefault="00D2282D" w:rsidP="00712265">
      <w:pPr>
        <w:numPr>
          <w:ilvl w:val="1"/>
          <w:numId w:val="1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Жесткость схемы данных.</w:t>
      </w:r>
    </w:p>
    <w:p w14:paraId="1ADF0DDB" w14:textId="204EE0E3" w:rsidR="00D2282D" w:rsidRPr="002305A9" w:rsidRDefault="00D2282D" w:rsidP="00712265">
      <w:pPr>
        <w:pStyle w:val="ListParagraph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MongoDB </w:t>
      </w:r>
      <w:r w:rsidR="002305A9"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документоориентированная NoSQL СУБД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. Система, хранящая данные в формате BSON (бинарный JSON).</w:t>
      </w:r>
    </w:p>
    <w:p w14:paraId="7A233F4E" w14:textId="77777777" w:rsidR="00D2282D" w:rsidRPr="00D2282D" w:rsidRDefault="00D2282D" w:rsidP="00712265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Преимущества:</w:t>
      </w:r>
    </w:p>
    <w:p w14:paraId="35408EBE" w14:textId="77777777" w:rsidR="00D2282D" w:rsidRPr="00D2282D" w:rsidRDefault="00D2282D" w:rsidP="00712265">
      <w:pPr>
        <w:numPr>
          <w:ilvl w:val="1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Гибкая схема данных (Schemaless), идеально подходящая для хранения JSON-конфигураций.</w:t>
      </w:r>
    </w:p>
    <w:p w14:paraId="08B0EF29" w14:textId="77777777" w:rsidR="00D2282D" w:rsidRPr="00D2282D" w:rsidRDefault="00D2282D" w:rsidP="00712265">
      <w:pPr>
        <w:numPr>
          <w:ilvl w:val="1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Горизонтальная масштабируемость (шардинг) из коробки.</w:t>
      </w:r>
    </w:p>
    <w:p w14:paraId="06D3AD19" w14:textId="77777777" w:rsidR="00D2282D" w:rsidRPr="00D2282D" w:rsidRDefault="00D2282D" w:rsidP="00712265">
      <w:pPr>
        <w:numPr>
          <w:ilvl w:val="0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Недостатки:</w:t>
      </w:r>
    </w:p>
    <w:p w14:paraId="01A44A37" w14:textId="77777777" w:rsidR="00D2282D" w:rsidRPr="00D2282D" w:rsidRDefault="00D2282D" w:rsidP="00712265">
      <w:pPr>
        <w:numPr>
          <w:ilvl w:val="1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Потребляет значительно больше памяти и дискового пространства по сравнению с аналогами.</w:t>
      </w:r>
    </w:p>
    <w:p w14:paraId="16BFC0F4" w14:textId="77777777" w:rsidR="00D2282D" w:rsidRPr="00D2282D" w:rsidRDefault="00D2282D" w:rsidP="00712265">
      <w:pPr>
        <w:numPr>
          <w:ilvl w:val="1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В стандартной конфигурации уступает In-Memory решениям по скорости отклика.</w:t>
      </w:r>
    </w:p>
    <w:p w14:paraId="555A011F" w14:textId="77777777" w:rsidR="00D2282D" w:rsidRPr="00D2282D" w:rsidRDefault="00D2282D" w:rsidP="00712265">
      <w:pPr>
        <w:numPr>
          <w:ilvl w:val="1"/>
          <w:numId w:val="17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Слабые гарантии транзакционности в старых версиях.</w:t>
      </w:r>
    </w:p>
    <w:p w14:paraId="78E9D53E" w14:textId="2681291E" w:rsidR="00D2282D" w:rsidRPr="002305A9" w:rsidRDefault="00D2282D" w:rsidP="00712265">
      <w:pPr>
        <w:pStyle w:val="ListParagraph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Redis </w:t>
      </w:r>
      <w:r w:rsidR="002305A9"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Pr="002305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In-Memory хранилище структур данных</w:t>
      </w:r>
      <w:r w:rsidR="006F3183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Высокопроизводительная СУБД, работающая полностью в оперативной памяти.</w:t>
      </w:r>
    </w:p>
    <w:p w14:paraId="3DA69EEA" w14:textId="77777777" w:rsidR="00D2282D" w:rsidRPr="00D2282D" w:rsidRDefault="00D2282D" w:rsidP="00712265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Преимущества:</w:t>
      </w:r>
    </w:p>
    <w:p w14:paraId="3C2B465C" w14:textId="77777777" w:rsidR="00D2282D" w:rsidRPr="00D2282D" w:rsidRDefault="00D2282D" w:rsidP="00712265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Экстремально низкая латентность (время доступа менее 1 мс) благодаря отсутствию обращений к диску при чтении.</w:t>
      </w:r>
    </w:p>
    <w:p w14:paraId="6336F89C" w14:textId="77777777" w:rsidR="00D2282D" w:rsidRPr="00D2282D" w:rsidRDefault="00D2282D" w:rsidP="00712265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Простая модель данных «Ключ-Значение», полностью соответствующая задаче хранения состояний процессов.</w:t>
      </w:r>
    </w:p>
    <w:p w14:paraId="4EEC538F" w14:textId="77777777" w:rsidR="00D2282D" w:rsidRPr="00D2282D" w:rsidRDefault="00D2282D" w:rsidP="00712265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Нативная поддержка механизма Time-To-Live (TTL) для временных данных.</w:t>
      </w:r>
    </w:p>
    <w:p w14:paraId="5B4E7B73" w14:textId="77777777" w:rsidR="00D2282D" w:rsidRPr="00D2282D" w:rsidRDefault="00D2282D" w:rsidP="00712265">
      <w:pPr>
        <w:numPr>
          <w:ilvl w:val="0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Недостатки:</w:t>
      </w:r>
    </w:p>
    <w:p w14:paraId="6CE2D732" w14:textId="77777777" w:rsidR="00D2282D" w:rsidRPr="00D2282D" w:rsidRDefault="00D2282D" w:rsidP="00712265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Зависимость объема хранимых данных от объема оперативной памяти.</w:t>
      </w:r>
    </w:p>
    <w:p w14:paraId="556692FF" w14:textId="77777777" w:rsidR="00D2282D" w:rsidRPr="00D2282D" w:rsidRDefault="00D2282D" w:rsidP="00712265">
      <w:pPr>
        <w:numPr>
          <w:ilvl w:val="1"/>
          <w:numId w:val="1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Риск потери данных при аварийном отключении питания (решается настройкой персистентности).</w:t>
      </w:r>
    </w:p>
    <w:p w14:paraId="5B2227F6" w14:textId="77777777" w:rsidR="00D2282D" w:rsidRPr="002305A9" w:rsidRDefault="00D2282D" w:rsidP="006F31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Выбрана СУБД </w:t>
      </w: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Redis</w:t>
      </w: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Использование In-Memory архитектуры обеспечивает максимальное быстродействие. Проблема сохранности данных решается включением режима </w:t>
      </w: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AOF (Append Only File)</w:t>
      </w: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асинхронно сохраняет операции на диск, гарантируя восстановление конфигураций после перезагрузки без ущерба для производительности.</w:t>
      </w:r>
    </w:p>
    <w:p w14:paraId="2E35052F" w14:textId="77777777" w:rsidR="00EC4E4B" w:rsidRPr="00D2282D" w:rsidRDefault="00EC4E4B" w:rsidP="006F31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63F4B7" w14:textId="54285764" w:rsidR="00D2282D" w:rsidRPr="002305A9" w:rsidRDefault="009E151B" w:rsidP="006F3183">
      <w:pPr>
        <w:pStyle w:val="Heading3"/>
        <w:rPr>
          <w:rFonts w:cs="Times New Roman"/>
        </w:rPr>
      </w:pPr>
      <w:bookmarkStart w:id="21" w:name="_Toc218822884"/>
      <w:r w:rsidRPr="009E151B">
        <w:rPr>
          <w:rFonts w:cs="Times New Roman"/>
        </w:rPr>
        <w:t>Итоговый выбор средств разработки</w:t>
      </w:r>
      <w:bookmarkEnd w:id="21"/>
    </w:p>
    <w:p w14:paraId="3DAFDCFC" w14:textId="77777777" w:rsidR="00D2282D" w:rsidRPr="00D2282D" w:rsidRDefault="00D2282D" w:rsidP="006F31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На основании проведенного анализа и выявленных требований к быстродействию и надежности, утвержден следующий стек технологий для реализации выпускной квалификационной работы:</w:t>
      </w:r>
    </w:p>
    <w:p w14:paraId="1EBD747C" w14:textId="77777777" w:rsidR="00D2282D" w:rsidRPr="00D2282D" w:rsidRDefault="00D2282D" w:rsidP="00712265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Язык программирования:</w:t>
      </w: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Python (с использованием asyncio).</w:t>
      </w:r>
    </w:p>
    <w:p w14:paraId="652A70B7" w14:textId="77777777" w:rsidR="00D2282D" w:rsidRPr="00D2282D" w:rsidRDefault="00D2282D" w:rsidP="00712265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Веб-фреймворк:</w:t>
      </w: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FastAPI (сервер приложений Uvicorn).</w:t>
      </w:r>
    </w:p>
    <w:p w14:paraId="28331B1C" w14:textId="77777777" w:rsidR="00D2282D" w:rsidRPr="00D2282D" w:rsidRDefault="00D2282D" w:rsidP="00712265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СУБД:</w:t>
      </w: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Redis (режим персистентности AOF).</w:t>
      </w:r>
    </w:p>
    <w:p w14:paraId="4BA3D9F6" w14:textId="77777777" w:rsidR="00D2282D" w:rsidRPr="00D2282D" w:rsidRDefault="00D2282D" w:rsidP="00712265">
      <w:pPr>
        <w:numPr>
          <w:ilvl w:val="0"/>
          <w:numId w:val="1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Целевая</w:t>
      </w: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платформа</w:t>
      </w:r>
      <w:r w:rsidRPr="00D22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  <w:r w:rsidRPr="00D228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ОС</w:t>
      </w:r>
      <w:r w:rsidRPr="00D2282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Astra Linux Special Edition.</w:t>
      </w:r>
    </w:p>
    <w:p w14:paraId="67ED9592" w14:textId="77777777" w:rsidR="00D2282D" w:rsidRPr="002305A9" w:rsidRDefault="00D2282D" w:rsidP="006F318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282D">
        <w:rPr>
          <w:rFonts w:ascii="Times New Roman" w:hAnsi="Times New Roman" w:cs="Times New Roman"/>
          <w:color w:val="000000" w:themeColor="text1"/>
          <w:sz w:val="28"/>
          <w:szCs w:val="28"/>
        </w:rPr>
        <w:t>Данный выбор обеспечивает оптимальный баланс между производительностью, скоростью разработки и надежностью функционирования системы в условиях высокой нагрузки.</w:t>
      </w:r>
    </w:p>
    <w:p w14:paraId="15DE1EAE" w14:textId="77777777" w:rsidR="000469D9" w:rsidRPr="002305A9" w:rsidRDefault="000469D9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27117C" w14:textId="58A92052" w:rsidR="006E474A" w:rsidRPr="002305A9" w:rsidRDefault="006E474A" w:rsidP="006E474A">
      <w:pPr>
        <w:pStyle w:val="Heading2"/>
        <w:rPr>
          <w:rFonts w:cs="Times New Roman"/>
          <w:szCs w:val="28"/>
        </w:rPr>
      </w:pPr>
      <w:bookmarkStart w:id="22" w:name="_Toc218822885"/>
      <w:r w:rsidRPr="002305A9">
        <w:rPr>
          <w:rFonts w:cs="Times New Roman"/>
          <w:szCs w:val="28"/>
        </w:rPr>
        <w:t>Обзор аналогичных решений и обоснование разработки собственного программного комплекса</w:t>
      </w:r>
      <w:bookmarkEnd w:id="22"/>
    </w:p>
    <w:p w14:paraId="2AD69273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рамках анализа предметной области необходимо рассмотреть существующие на рынке инструменты, применяемые для создания, эксплуатации и управления имитационными сервисами (заглушками). Поскольку разрабатываемая система предназначена для управления инфраструктурой заглушек в процессе нагрузочного тестирования, к аналогам следует отнести программные продукты, обеспечивающие виртуализацию сервисов (Service Virtualization), мокирование (Mocking), а также серверы приложений, традиционно используемые для хостинга </w:t>
      </w:r>
      <w:r w:rsidRPr="00610279">
        <w:rPr>
          <w:rFonts w:ascii="Times New Roman" w:hAnsi="Times New Roman" w:cs="Times New Roman"/>
          <w:color w:val="000000" w:themeColor="text1"/>
          <w:sz w:val="28"/>
          <w:szCs w:val="28"/>
        </w:rPr>
        <w:t>Java-артефактов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4BD0C70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Сравнительный анализ проводится по критериям, критически важным для обеспечения стабильности нагрузочного стенда и автоматизации процессов тестирования:</w:t>
      </w:r>
    </w:p>
    <w:p w14:paraId="6392E32D" w14:textId="77777777" w:rsidR="006E474A" w:rsidRPr="006E474A" w:rsidRDefault="006E474A" w:rsidP="00712265">
      <w:pPr>
        <w:numPr>
          <w:ilvl w:val="0"/>
          <w:numId w:val="2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Архитектура и потребление ресурсов: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способность работать в условиях ограниченных аппаратных мощностей при запуске десятков экземпляров заглушек.</w:t>
      </w:r>
    </w:p>
    <w:p w14:paraId="152221EC" w14:textId="77777777" w:rsidR="006E474A" w:rsidRPr="006E474A" w:rsidRDefault="006E474A" w:rsidP="00712265">
      <w:pPr>
        <w:numPr>
          <w:ilvl w:val="0"/>
          <w:numId w:val="2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Возможности управления процессами (Orchestration):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наличие инструментов для удаленного запуска, остановки и обновления версий приложений-заглушек.</w:t>
      </w:r>
    </w:p>
    <w:p w14:paraId="597C15C7" w14:textId="77777777" w:rsidR="006E474A" w:rsidRPr="006E474A" w:rsidRDefault="006E474A" w:rsidP="00712265">
      <w:pPr>
        <w:numPr>
          <w:ilvl w:val="0"/>
          <w:numId w:val="2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Функциональность управления трафиком: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наличие встроенных механизмов ограничения нагрузки (Rate Limiting) и эмуляции сетевых задержек.</w:t>
      </w:r>
    </w:p>
    <w:p w14:paraId="085C523B" w14:textId="77777777" w:rsidR="006E474A" w:rsidRPr="002305A9" w:rsidRDefault="006E474A" w:rsidP="00712265">
      <w:pPr>
        <w:numPr>
          <w:ilvl w:val="0"/>
          <w:numId w:val="29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Совместимость и импортозамещение: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возможность автономной работы в среде ОС Astra Linux без зависимости от зарубежных облачных сервисов и проприетарных лицензий.</w:t>
      </w:r>
    </w:p>
    <w:p w14:paraId="2F33094C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CB5A3A" w14:textId="5DD2785B" w:rsidR="006E474A" w:rsidRPr="002305A9" w:rsidRDefault="006E474A" w:rsidP="006E474A">
      <w:pPr>
        <w:pStyle w:val="Heading3"/>
        <w:rPr>
          <w:rFonts w:cs="Times New Roman"/>
        </w:rPr>
      </w:pPr>
      <w:bookmarkStart w:id="23" w:name="_Toc218822886"/>
      <w:r w:rsidRPr="002305A9">
        <w:rPr>
          <w:rFonts w:cs="Times New Roman"/>
        </w:rPr>
        <w:t>Анализ решения WireMock</w:t>
      </w:r>
      <w:bookmarkEnd w:id="23"/>
    </w:p>
    <w:p w14:paraId="0C515723" w14:textId="2E432F3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WireMock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один из наиболее распространенных инструментов с открытым исходным кодом для виртуализации HTTP-сервисов. Продукт позволяет создавать заглушки, настраивать правила сопоставления запросов (request matching) и формировать динамические ответы.</w:t>
      </w:r>
    </w:p>
    <w:p w14:paraId="27889B0E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Функциональные возможности:</w:t>
      </w:r>
    </w:p>
    <w:p w14:paraId="3EB12A8C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Согласно официальной документации [1], WireMock поддерживает гибкую настройку ответов через JSON API, имитацию задержек (network latency) и ошибок (fault injection). Он может работать в двух режимах: как библиотека, встраиваемая в код автотестов, или как отдельный процесс (Standalone).</w:t>
      </w:r>
    </w:p>
    <w:p w14:paraId="2DBA1B1F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 в контексте поставленной задачи:</w:t>
      </w:r>
    </w:p>
    <w:p w14:paraId="57AF3B11" w14:textId="77777777" w:rsidR="006E474A" w:rsidRPr="006E474A" w:rsidRDefault="006E474A" w:rsidP="00712265">
      <w:pPr>
        <w:numPr>
          <w:ilvl w:val="0"/>
          <w:numId w:val="3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Ресурсоемкость: WireMock разработан на Java и выполняется в виртуальной машине JVM. Запуск отдельного экземпляра WireMock для 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каждого имитируемого микросервиса создает значительные накладные расходы на оперативную память (RAM) и процессорное время (CPU). В условиях нагрузочного тестирования, когда требуется поднять 50–100 заглушек, суммарные затраты ресурсов на поддержание работы самих заглушек становятся неприемлемыми.</w:t>
      </w:r>
    </w:p>
    <w:p w14:paraId="7879EDF6" w14:textId="77777777" w:rsidR="006E474A" w:rsidRPr="006E474A" w:rsidRDefault="006E474A" w:rsidP="00712265">
      <w:pPr>
        <w:numPr>
          <w:ilvl w:val="0"/>
          <w:numId w:val="3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встроенной оркестрации: В бесплатной версии (Open Source) WireMock отсутствует централизованная панель управления распределенным кластером. Инструмент фокусируется на логике ответа, а не на эксплуатации сервера.</w:t>
      </w:r>
    </w:p>
    <w:p w14:paraId="78AB010E" w14:textId="77777777" w:rsidR="006E474A" w:rsidRPr="002305A9" w:rsidRDefault="006E474A" w:rsidP="00712265">
      <w:pPr>
        <w:numPr>
          <w:ilvl w:val="0"/>
          <w:numId w:val="30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Ограничения Rate Limiting: Базовый функционал позволяет имитировать задержки, однако полноценный алгоритм ограничения количества запросов в секунду (RPS) с отбрасыванием лишнего трафика требует написания кастомных расширений (extensions) на Java [1].</w:t>
      </w:r>
    </w:p>
    <w:p w14:paraId="0F52FAB5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547EAE" w14:textId="780B1CB9" w:rsidR="006E474A" w:rsidRPr="002305A9" w:rsidRDefault="006E474A" w:rsidP="006E474A">
      <w:pPr>
        <w:pStyle w:val="Heading3"/>
        <w:rPr>
          <w:rFonts w:cs="Times New Roman"/>
        </w:rPr>
      </w:pPr>
      <w:bookmarkStart w:id="24" w:name="_Toc218822887"/>
      <w:r w:rsidRPr="002305A9">
        <w:rPr>
          <w:rFonts w:cs="Times New Roman"/>
        </w:rPr>
        <w:t>Анализ решения MockServer</w:t>
      </w:r>
      <w:bookmarkEnd w:id="24"/>
    </w:p>
    <w:p w14:paraId="6B8CB825" w14:textId="1176032B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MockServer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популярное решение для мокирования систем, взаимодействующих по протоколам HTTP или HTTPS. Продукт часто используется в контейнеризированных средах (Docker, Kubernetes) для интеграционного тестирования.</w:t>
      </w:r>
    </w:p>
    <w:p w14:paraId="1081429B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Функциональные возможности:</w:t>
      </w:r>
    </w:p>
    <w:p w14:paraId="49E4DBCC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MockServer предоставляет мощный API для создания «ожиданий» (Expectations) и верификации запросов. Согласно документации [2], он поддерживает проксирование трафика (Port Forwarding), запись проходящих запросов для последующего анализа и генерацию ответов на основе шаблонов (Mustache, Velocity).</w:t>
      </w:r>
    </w:p>
    <w:p w14:paraId="6BD0F062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 в контексте поставленной задачи:</w:t>
      </w:r>
    </w:p>
    <w:p w14:paraId="49A2C02F" w14:textId="77777777" w:rsidR="006E474A" w:rsidRPr="006E474A" w:rsidRDefault="006E474A" w:rsidP="00712265">
      <w:pPr>
        <w:numPr>
          <w:ilvl w:val="0"/>
          <w:numId w:val="3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Монолитная архитектура управления: MockServer хранит состояния «ожиданий» в памяти конкретного </w:t>
      </w:r>
      <w:r w:rsidRPr="00C8285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инстанса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. Для создания распределенной системы требуется сложная настройка кластеризации, что утяжеляет инфраструктуру тестового стенда.</w:t>
      </w:r>
    </w:p>
    <w:p w14:paraId="03B3AA2A" w14:textId="77777777" w:rsidR="006E474A" w:rsidRPr="006E474A" w:rsidRDefault="006E474A" w:rsidP="00712265">
      <w:pPr>
        <w:numPr>
          <w:ilvl w:val="0"/>
          <w:numId w:val="3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Сложность динамического управления: MockServer ориентирован на программное управление через API во время прогона тестов. Использование его как постоянно действующего инфраструктурного компонента требует разработки дополнительной обвязки для мониторинга его состояния и автоматического перезапуска (Self-healing) [2].</w:t>
      </w:r>
    </w:p>
    <w:p w14:paraId="1E93ADA1" w14:textId="77777777" w:rsidR="006E474A" w:rsidRPr="002305A9" w:rsidRDefault="006E474A" w:rsidP="00712265">
      <w:pPr>
        <w:numPr>
          <w:ilvl w:val="0"/>
          <w:numId w:val="31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Зависимость от Java: Аналогично WireMock, продукт написан на Java, что влечет проблемы с «холодным стартом» и высоким потреблением памяти (Heap Size), что снижает плотность размещения заглушек на сервере.</w:t>
      </w:r>
    </w:p>
    <w:p w14:paraId="30A29977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78BEF3" w14:textId="6DE52E97" w:rsidR="006E474A" w:rsidRPr="002305A9" w:rsidRDefault="006E474A" w:rsidP="006E474A">
      <w:pPr>
        <w:pStyle w:val="Heading3"/>
        <w:rPr>
          <w:rFonts w:cs="Times New Roman"/>
        </w:rPr>
      </w:pPr>
      <w:bookmarkStart w:id="25" w:name="_Toc218822888"/>
      <w:r w:rsidRPr="002305A9">
        <w:rPr>
          <w:rFonts w:cs="Times New Roman"/>
        </w:rPr>
        <w:t>Анализ решения Mountebank</w:t>
      </w:r>
      <w:bookmarkEnd w:id="25"/>
    </w:p>
    <w:p w14:paraId="0D42325E" w14:textId="5F506F7D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Mountebank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инструмент с открытым исходным кодом, разработанный на платформе Node.js. Его ключевой особенностью является мультипротокольность: помимо HTTP/HTTPS, он поддерживает TCP, SMTP и другие протоколы через систему плагинов.</w:t>
      </w:r>
    </w:p>
    <w:p w14:paraId="3F92FB91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Функциональные возможности:</w:t>
      </w:r>
    </w:p>
    <w:p w14:paraId="04C9C518" w14:textId="3106970F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Mountebank использует концепцию «самозванцев» (imposters)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легковесных сервисов, слушающих определенные порты. Документация [3] указывает на возможность использования JavaScript-инъекций для реализации сложной логики обработки ответов.</w:t>
      </w:r>
    </w:p>
    <w:p w14:paraId="4B9ACDE9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 в контексте поставленной задачи:</w:t>
      </w:r>
    </w:p>
    <w:p w14:paraId="0CDA3339" w14:textId="77777777" w:rsidR="006E474A" w:rsidRPr="006E474A" w:rsidRDefault="006E474A" w:rsidP="00712265">
      <w:pPr>
        <w:numPr>
          <w:ilvl w:val="0"/>
          <w:numId w:val="3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Проблемы безопасности: Возможность исполнения произвольного JS-кода (injection) в теле запроса создает уязвимости в контуре нагрузочного тестирования.</w:t>
      </w:r>
    </w:p>
    <w:p w14:paraId="29EBC170" w14:textId="77777777" w:rsidR="006E474A" w:rsidRPr="006E474A" w:rsidRDefault="006E474A" w:rsidP="00712265">
      <w:pPr>
        <w:numPr>
          <w:ilvl w:val="0"/>
          <w:numId w:val="3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управления артефактами: Mountebank позволяет создать логику ответа (скрипт), но он не предназначен для запуска и управления бинарными файлами (заглушками в виде .jar), предоставленными разработчиками.</w:t>
      </w:r>
    </w:p>
    <w:p w14:paraId="5468B436" w14:textId="77777777" w:rsidR="006E474A" w:rsidRPr="002305A9" w:rsidRDefault="006E474A" w:rsidP="00712265">
      <w:pPr>
        <w:numPr>
          <w:ilvl w:val="0"/>
          <w:numId w:val="32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Производительность в однопоточном режиме: В стандартной конфигурации Mountebank работает в одном потоке (Event Loop). При высокой нагрузке (тысячи RPS), характерной для нагрузочного тестирования, сложные 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вычисления внутри одной заглушки могут заблокировать обработку запросов других заглушек, работающих в том же экземпляре Mountebank [3].</w:t>
      </w:r>
    </w:p>
    <w:p w14:paraId="6529354C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D6633E" w14:textId="06F6E9DE" w:rsidR="006E474A" w:rsidRPr="002305A9" w:rsidRDefault="006E474A" w:rsidP="006E474A">
      <w:pPr>
        <w:pStyle w:val="Heading3"/>
        <w:rPr>
          <w:rFonts w:cs="Times New Roman"/>
        </w:rPr>
      </w:pPr>
      <w:bookmarkStart w:id="26" w:name="_Toc218822889"/>
      <w:r w:rsidRPr="002305A9">
        <w:rPr>
          <w:rFonts w:cs="Times New Roman"/>
        </w:rPr>
        <w:t>Анализ решения Apache Tomcat</w:t>
      </w:r>
      <w:bookmarkEnd w:id="26"/>
    </w:p>
    <w:p w14:paraId="6EAA2361" w14:textId="2F176D68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Apache Tomcat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свободно распространяемый контейнер сервлетов, реализующий спецификации Jakarta Servlet и Jakarta Pages. Это классическое решение для хостинга Java-приложений, широко применяемое в промышленной эксплуатации.</w:t>
      </w:r>
    </w:p>
    <w:p w14:paraId="101C229F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Функциональные возможности:</w:t>
      </w:r>
    </w:p>
    <w:p w14:paraId="2268F445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Согласно официальной документации [4], Tomcat предоставляет развитые средства управления жизненным циклом веб-приложений. Компонент Manager App позволяет развертывать (deploy), останавливать и перезапускать приложения без остановки сервера. Поддерживается кластеризация для репликации сессий [5]. Для защиты от перегрузок предусмотрен фильтр RateLimitFilter, позволяющий ограничивать количество запросов с одного IP-адреса [6].</w:t>
      </w:r>
    </w:p>
    <w:p w14:paraId="2F6FD1FC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Недостатки в контексте поставленной задачи:</w:t>
      </w:r>
    </w:p>
    <w:p w14:paraId="6FD77EFF" w14:textId="77777777" w:rsidR="006E474A" w:rsidRPr="006E474A" w:rsidRDefault="006E474A" w:rsidP="00712265">
      <w:pPr>
        <w:numPr>
          <w:ilvl w:val="0"/>
          <w:numId w:val="3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Избыточность архитектуры (Overhead): Tomcat является полноценным сервлет-контейнером. Использование его для запуска примитивных заглушек нерационально с точки зрения потребления ресурсов. Запуск отдельного экземпляра Tomcat для каждой заглушки потребляет сотни мегабайт оперативной памяти только на нужды самого сервера, что критично при дефиците ресурсов.</w:t>
      </w:r>
    </w:p>
    <w:p w14:paraId="392FDD4C" w14:textId="77777777" w:rsidR="006E474A" w:rsidRPr="006E474A" w:rsidRDefault="006E474A" w:rsidP="00712265">
      <w:pPr>
        <w:numPr>
          <w:ilvl w:val="0"/>
          <w:numId w:val="3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формату артефактов: Tomcat работает с WAR-архивами. Однако современные микросервисы (и заглушки для них) чаще всего поставляются в виде Fat JAR (со встроенным сервером, например, Netty или Undertow). Для запуска таких заглушек в Tomcat требуется их пересборка и модификация кода, что усложняет процесс.</w:t>
      </w:r>
    </w:p>
    <w:p w14:paraId="7C496C5F" w14:textId="77777777" w:rsidR="006E474A" w:rsidRPr="002305A9" w:rsidRDefault="006E474A" w:rsidP="00712265">
      <w:pPr>
        <w:numPr>
          <w:ilvl w:val="0"/>
          <w:numId w:val="3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Статичность конфигурации ограничений: Механизмы Rate Limiting в Tomcat конфигурируются декларативно через XML-файлы при 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старте. В задачах нагрузочного тестирования требуется </w:t>
      </w:r>
      <w:r w:rsidRPr="006E474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динамическое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изменение параметров дросселирования трафика «на лету» (runtime) без перезагрузки сервера, что в Tomcat не реализовано «из коробки».</w:t>
      </w:r>
    </w:p>
    <w:p w14:paraId="6A11659B" w14:textId="77777777" w:rsidR="006E474A" w:rsidRPr="006E474A" w:rsidRDefault="006E474A" w:rsidP="006E474A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CF6875" w14:textId="55D83C2F" w:rsidR="006E474A" w:rsidRPr="002305A9" w:rsidRDefault="006E474A" w:rsidP="006E474A">
      <w:pPr>
        <w:pStyle w:val="Heading3"/>
        <w:rPr>
          <w:rFonts w:cs="Times New Roman"/>
        </w:rPr>
      </w:pPr>
      <w:bookmarkStart w:id="27" w:name="_Toc218822890"/>
      <w:r w:rsidRPr="002305A9">
        <w:rPr>
          <w:rFonts w:cs="Times New Roman"/>
        </w:rPr>
        <w:t>Сравнительная характеристика</w:t>
      </w:r>
      <w:bookmarkEnd w:id="27"/>
    </w:p>
    <w:p w14:paraId="5AE7125D" w14:textId="77777777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Для наглядного сравнения рассмотренных решений с проектируемой системой составлена таблица 1.</w:t>
      </w:r>
    </w:p>
    <w:p w14:paraId="6DB86D06" w14:textId="40A33D8B" w:rsidR="006E474A" w:rsidRPr="006E474A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Сравнительный анализ средств управления имитационными сервисами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957"/>
        <w:gridCol w:w="1410"/>
        <w:gridCol w:w="1410"/>
        <w:gridCol w:w="1388"/>
        <w:gridCol w:w="1211"/>
        <w:gridCol w:w="1969"/>
      </w:tblGrid>
      <w:tr w:rsidR="002305A9" w:rsidRPr="002305A9" w14:paraId="5A05A95E" w14:textId="77777777" w:rsidTr="006E474A">
        <w:trPr>
          <w:tblHeader/>
        </w:trPr>
        <w:tc>
          <w:tcPr>
            <w:tcW w:w="1957" w:type="dxa"/>
            <w:vAlign w:val="center"/>
            <w:hideMark/>
          </w:tcPr>
          <w:p w14:paraId="573B66F4" w14:textId="77777777" w:rsidR="006E474A" w:rsidRPr="006E474A" w:rsidRDefault="006E474A" w:rsidP="006E47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Критерий сравнения</w:t>
            </w:r>
          </w:p>
        </w:tc>
        <w:tc>
          <w:tcPr>
            <w:tcW w:w="1410" w:type="dxa"/>
            <w:vAlign w:val="center"/>
            <w:hideMark/>
          </w:tcPr>
          <w:p w14:paraId="1CE98E83" w14:textId="6EEFD0D2" w:rsidR="006E474A" w:rsidRPr="006E474A" w:rsidRDefault="006E474A" w:rsidP="006E47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WireMock</w:t>
            </w:r>
          </w:p>
        </w:tc>
        <w:tc>
          <w:tcPr>
            <w:tcW w:w="1410" w:type="dxa"/>
            <w:vAlign w:val="center"/>
            <w:hideMark/>
          </w:tcPr>
          <w:p w14:paraId="470CF255" w14:textId="77777777" w:rsidR="006E474A" w:rsidRPr="006E474A" w:rsidRDefault="006E474A" w:rsidP="006E47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MockServer</w:t>
            </w:r>
          </w:p>
        </w:tc>
        <w:tc>
          <w:tcPr>
            <w:tcW w:w="1388" w:type="dxa"/>
            <w:vAlign w:val="center"/>
            <w:hideMark/>
          </w:tcPr>
          <w:p w14:paraId="56B9904D" w14:textId="77777777" w:rsidR="006E474A" w:rsidRPr="006E474A" w:rsidRDefault="006E474A" w:rsidP="006E47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Mountebank</w:t>
            </w:r>
          </w:p>
        </w:tc>
        <w:tc>
          <w:tcPr>
            <w:tcW w:w="1211" w:type="dxa"/>
            <w:vAlign w:val="center"/>
            <w:hideMark/>
          </w:tcPr>
          <w:p w14:paraId="27E1C99E" w14:textId="77777777" w:rsidR="006E474A" w:rsidRPr="006E474A" w:rsidRDefault="006E474A" w:rsidP="006E47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Apache Tomcat</w:t>
            </w:r>
          </w:p>
        </w:tc>
        <w:tc>
          <w:tcPr>
            <w:tcW w:w="1969" w:type="dxa"/>
            <w:vAlign w:val="center"/>
            <w:hideMark/>
          </w:tcPr>
          <w:p w14:paraId="1C007E9A" w14:textId="77777777" w:rsidR="006E474A" w:rsidRPr="006E474A" w:rsidRDefault="006E474A" w:rsidP="006E474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Разрабатываемая система</w:t>
            </w:r>
          </w:p>
        </w:tc>
      </w:tr>
      <w:tr w:rsidR="002305A9" w:rsidRPr="002305A9" w14:paraId="52E00F95" w14:textId="77777777" w:rsidTr="006E474A">
        <w:tc>
          <w:tcPr>
            <w:tcW w:w="1957" w:type="dxa"/>
            <w:vAlign w:val="center"/>
            <w:hideMark/>
          </w:tcPr>
          <w:p w14:paraId="263F69AB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Технологическая платформа</w:t>
            </w:r>
          </w:p>
        </w:tc>
        <w:tc>
          <w:tcPr>
            <w:tcW w:w="1410" w:type="dxa"/>
            <w:vAlign w:val="center"/>
            <w:hideMark/>
          </w:tcPr>
          <w:p w14:paraId="69C59BE3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Java (JVM)</w:t>
            </w:r>
          </w:p>
        </w:tc>
        <w:tc>
          <w:tcPr>
            <w:tcW w:w="1410" w:type="dxa"/>
            <w:vAlign w:val="center"/>
            <w:hideMark/>
          </w:tcPr>
          <w:p w14:paraId="5CFA3A57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Java (JVM)</w:t>
            </w:r>
          </w:p>
        </w:tc>
        <w:tc>
          <w:tcPr>
            <w:tcW w:w="1388" w:type="dxa"/>
            <w:vAlign w:val="center"/>
            <w:hideMark/>
          </w:tcPr>
          <w:p w14:paraId="069D0482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Node.js</w:t>
            </w:r>
          </w:p>
        </w:tc>
        <w:tc>
          <w:tcPr>
            <w:tcW w:w="1211" w:type="dxa"/>
            <w:vAlign w:val="center"/>
            <w:hideMark/>
          </w:tcPr>
          <w:p w14:paraId="50C2AE17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Java (JVM)</w:t>
            </w:r>
          </w:p>
        </w:tc>
        <w:tc>
          <w:tcPr>
            <w:tcW w:w="1969" w:type="dxa"/>
            <w:vAlign w:val="center"/>
            <w:hideMark/>
          </w:tcPr>
          <w:p w14:paraId="579D9167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Python (FastAPI) + Redis</w:t>
            </w:r>
          </w:p>
        </w:tc>
      </w:tr>
      <w:tr w:rsidR="002305A9" w:rsidRPr="002305A9" w14:paraId="17A0E633" w14:textId="77777777" w:rsidTr="006E474A">
        <w:tc>
          <w:tcPr>
            <w:tcW w:w="1957" w:type="dxa"/>
            <w:vAlign w:val="center"/>
            <w:hideMark/>
          </w:tcPr>
          <w:p w14:paraId="78C2A7EF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Тип архитектуры</w:t>
            </w:r>
          </w:p>
        </w:tc>
        <w:tc>
          <w:tcPr>
            <w:tcW w:w="1410" w:type="dxa"/>
            <w:vAlign w:val="center"/>
            <w:hideMark/>
          </w:tcPr>
          <w:p w14:paraId="5EB16FBD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Монолитный процесс</w:t>
            </w:r>
          </w:p>
        </w:tc>
        <w:tc>
          <w:tcPr>
            <w:tcW w:w="1410" w:type="dxa"/>
            <w:vAlign w:val="center"/>
            <w:hideMark/>
          </w:tcPr>
          <w:p w14:paraId="58187F7F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Монолитный процесс</w:t>
            </w:r>
          </w:p>
        </w:tc>
        <w:tc>
          <w:tcPr>
            <w:tcW w:w="1388" w:type="dxa"/>
            <w:vAlign w:val="center"/>
            <w:hideMark/>
          </w:tcPr>
          <w:p w14:paraId="3EE0232C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Процесс Node.js</w:t>
            </w:r>
          </w:p>
        </w:tc>
        <w:tc>
          <w:tcPr>
            <w:tcW w:w="1211" w:type="dxa"/>
            <w:vAlign w:val="center"/>
            <w:hideMark/>
          </w:tcPr>
          <w:p w14:paraId="37B22860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Сервлет-контейнер</w:t>
            </w:r>
          </w:p>
        </w:tc>
        <w:tc>
          <w:tcPr>
            <w:tcW w:w="1969" w:type="dxa"/>
            <w:vAlign w:val="center"/>
            <w:hideMark/>
          </w:tcPr>
          <w:p w14:paraId="48C3B91A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Агент управления процессами (Master-Agent)</w:t>
            </w:r>
          </w:p>
        </w:tc>
      </w:tr>
      <w:tr w:rsidR="002305A9" w:rsidRPr="002305A9" w14:paraId="2B83C0DA" w14:textId="77777777" w:rsidTr="006E474A">
        <w:tc>
          <w:tcPr>
            <w:tcW w:w="1957" w:type="dxa"/>
            <w:vAlign w:val="center"/>
            <w:hideMark/>
          </w:tcPr>
          <w:p w14:paraId="12ABFE82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Потребление ресурсов (RAM/CPU)</w:t>
            </w:r>
          </w:p>
        </w:tc>
        <w:tc>
          <w:tcPr>
            <w:tcW w:w="1410" w:type="dxa"/>
            <w:vAlign w:val="center"/>
            <w:hideMark/>
          </w:tcPr>
          <w:p w14:paraId="6B4F7BBE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Высокое</w:t>
            </w:r>
          </w:p>
        </w:tc>
        <w:tc>
          <w:tcPr>
            <w:tcW w:w="1410" w:type="dxa"/>
            <w:vAlign w:val="center"/>
            <w:hideMark/>
          </w:tcPr>
          <w:p w14:paraId="634B22E7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Высокое</w:t>
            </w:r>
          </w:p>
        </w:tc>
        <w:tc>
          <w:tcPr>
            <w:tcW w:w="1388" w:type="dxa"/>
            <w:vAlign w:val="center"/>
            <w:hideMark/>
          </w:tcPr>
          <w:p w14:paraId="5486F3EC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Среднее</w:t>
            </w:r>
          </w:p>
        </w:tc>
        <w:tc>
          <w:tcPr>
            <w:tcW w:w="1211" w:type="dxa"/>
            <w:vAlign w:val="center"/>
            <w:hideMark/>
          </w:tcPr>
          <w:p w14:paraId="5848962D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Очень высокое</w:t>
            </w:r>
          </w:p>
        </w:tc>
        <w:tc>
          <w:tcPr>
            <w:tcW w:w="1969" w:type="dxa"/>
            <w:vAlign w:val="center"/>
            <w:hideMark/>
          </w:tcPr>
          <w:p w14:paraId="73B61655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Низкое (асинхронная модель)</w:t>
            </w:r>
          </w:p>
        </w:tc>
      </w:tr>
      <w:tr w:rsidR="002305A9" w:rsidRPr="002305A9" w14:paraId="1AF2B2F3" w14:textId="77777777" w:rsidTr="006E474A">
        <w:tc>
          <w:tcPr>
            <w:tcW w:w="1957" w:type="dxa"/>
            <w:vAlign w:val="center"/>
            <w:hideMark/>
          </w:tcPr>
          <w:p w14:paraId="788A3C57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Управление запуском .jar файлов</w:t>
            </w:r>
          </w:p>
        </w:tc>
        <w:tc>
          <w:tcPr>
            <w:tcW w:w="1410" w:type="dxa"/>
            <w:vAlign w:val="center"/>
            <w:hideMark/>
          </w:tcPr>
          <w:p w14:paraId="6A39CAF1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410" w:type="dxa"/>
            <w:vAlign w:val="center"/>
            <w:hideMark/>
          </w:tcPr>
          <w:p w14:paraId="462B6AC6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388" w:type="dxa"/>
            <w:vAlign w:val="center"/>
            <w:hideMark/>
          </w:tcPr>
          <w:p w14:paraId="0AAC0500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211" w:type="dxa"/>
            <w:vAlign w:val="center"/>
            <w:hideMark/>
          </w:tcPr>
          <w:p w14:paraId="04488707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Нет (только .war)</w:t>
            </w:r>
          </w:p>
        </w:tc>
        <w:tc>
          <w:tcPr>
            <w:tcW w:w="1969" w:type="dxa"/>
            <w:vAlign w:val="center"/>
            <w:hideMark/>
          </w:tcPr>
          <w:p w14:paraId="6D70C998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Да (прямая поддержка)</w:t>
            </w:r>
          </w:p>
        </w:tc>
      </w:tr>
      <w:tr w:rsidR="002305A9" w:rsidRPr="002305A9" w14:paraId="56750B4D" w14:textId="77777777" w:rsidTr="006E474A">
        <w:tc>
          <w:tcPr>
            <w:tcW w:w="1957" w:type="dxa"/>
            <w:vAlign w:val="center"/>
            <w:hideMark/>
          </w:tcPr>
          <w:p w14:paraId="6BC7C8F3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Динамический Rate Limiting</w:t>
            </w:r>
          </w:p>
        </w:tc>
        <w:tc>
          <w:tcPr>
            <w:tcW w:w="1410" w:type="dxa"/>
            <w:vAlign w:val="center"/>
            <w:hideMark/>
          </w:tcPr>
          <w:p w14:paraId="6A7506B7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Требует расширений</w:t>
            </w:r>
          </w:p>
        </w:tc>
        <w:tc>
          <w:tcPr>
            <w:tcW w:w="1410" w:type="dxa"/>
            <w:vAlign w:val="center"/>
            <w:hideMark/>
          </w:tcPr>
          <w:p w14:paraId="268F7ED0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Ограничено</w:t>
            </w:r>
          </w:p>
        </w:tc>
        <w:tc>
          <w:tcPr>
            <w:tcW w:w="1388" w:type="dxa"/>
            <w:vAlign w:val="center"/>
            <w:hideMark/>
          </w:tcPr>
          <w:p w14:paraId="6A00AD5A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Скриптовой (JS)</w:t>
            </w:r>
          </w:p>
        </w:tc>
        <w:tc>
          <w:tcPr>
            <w:tcW w:w="1211" w:type="dxa"/>
            <w:vAlign w:val="center"/>
            <w:hideMark/>
          </w:tcPr>
          <w:p w14:paraId="370753F3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Статичный (XML)</w:t>
            </w:r>
          </w:p>
        </w:tc>
        <w:tc>
          <w:tcPr>
            <w:tcW w:w="1969" w:type="dxa"/>
            <w:vAlign w:val="center"/>
            <w:hideMark/>
          </w:tcPr>
          <w:p w14:paraId="2F2C6D97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Да (Управляемый через API)</w:t>
            </w:r>
          </w:p>
        </w:tc>
      </w:tr>
      <w:tr w:rsidR="002305A9" w:rsidRPr="002305A9" w14:paraId="16C3119F" w14:textId="77777777" w:rsidTr="006E474A">
        <w:tc>
          <w:tcPr>
            <w:tcW w:w="1957" w:type="dxa"/>
            <w:vAlign w:val="center"/>
            <w:hideMark/>
          </w:tcPr>
          <w:p w14:paraId="633F73D2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Централизованное управление</w:t>
            </w:r>
          </w:p>
        </w:tc>
        <w:tc>
          <w:tcPr>
            <w:tcW w:w="1410" w:type="dxa"/>
            <w:vAlign w:val="center"/>
            <w:hideMark/>
          </w:tcPr>
          <w:p w14:paraId="144B19E1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Нет (в OSS версии)</w:t>
            </w:r>
          </w:p>
        </w:tc>
        <w:tc>
          <w:tcPr>
            <w:tcW w:w="1410" w:type="dxa"/>
            <w:vAlign w:val="center"/>
            <w:hideMark/>
          </w:tcPr>
          <w:p w14:paraId="202C975E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Сложное (Docker/K8s)</w:t>
            </w:r>
          </w:p>
        </w:tc>
        <w:tc>
          <w:tcPr>
            <w:tcW w:w="1388" w:type="dxa"/>
            <w:vAlign w:val="center"/>
            <w:hideMark/>
          </w:tcPr>
          <w:p w14:paraId="69B7C7B0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  <w:tc>
          <w:tcPr>
            <w:tcW w:w="1211" w:type="dxa"/>
            <w:vAlign w:val="center"/>
            <w:hideMark/>
          </w:tcPr>
          <w:p w14:paraId="4A74A346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Сложное (Cluster)</w:t>
            </w:r>
          </w:p>
        </w:tc>
        <w:tc>
          <w:tcPr>
            <w:tcW w:w="1969" w:type="dxa"/>
            <w:vAlign w:val="center"/>
            <w:hideMark/>
          </w:tcPr>
          <w:p w14:paraId="77A88353" w14:textId="77777777" w:rsidR="006E474A" w:rsidRPr="006E474A" w:rsidRDefault="006E474A" w:rsidP="006E474A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6E474A">
              <w:rPr>
                <w:rFonts w:ascii="Times New Roman" w:hAnsi="Times New Roman" w:cs="Times New Roman"/>
                <w:color w:val="000000" w:themeColor="text1"/>
              </w:rPr>
              <w:t>Встроено (Dashboard)</w:t>
            </w:r>
          </w:p>
        </w:tc>
      </w:tr>
    </w:tbl>
    <w:p w14:paraId="5487CE03" w14:textId="77777777" w:rsidR="006E474A" w:rsidRPr="002305A9" w:rsidRDefault="006E474A" w:rsidP="006E474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Источники данных для таблицы: </w:t>
      </w:r>
      <w:commentRangeStart w:id="28"/>
      <w:r w:rsidRPr="00C8285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>[1], [2], [3], [4].</w:t>
      </w:r>
      <w:commentRangeEnd w:id="28"/>
      <w:r w:rsidR="00C25862">
        <w:rPr>
          <w:rStyle w:val="CommentReference"/>
        </w:rPr>
        <w:commentReference w:id="28"/>
      </w:r>
    </w:p>
    <w:p w14:paraId="4F86DB99" w14:textId="77777777" w:rsidR="006E474A" w:rsidRPr="006E474A" w:rsidRDefault="006E474A" w:rsidP="002305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F72D57" w14:textId="3B29814B" w:rsidR="006E474A" w:rsidRPr="002305A9" w:rsidRDefault="006E474A" w:rsidP="002305A9">
      <w:pPr>
        <w:pStyle w:val="Heading3"/>
        <w:rPr>
          <w:rFonts w:cs="Times New Roman"/>
        </w:rPr>
      </w:pPr>
      <w:bookmarkStart w:id="29" w:name="_Toc218822891"/>
      <w:r w:rsidRPr="002305A9">
        <w:rPr>
          <w:rFonts w:cs="Times New Roman"/>
        </w:rPr>
        <w:t>Обоснование разработки собственного программного комплекса</w:t>
      </w:r>
      <w:bookmarkEnd w:id="29"/>
    </w:p>
    <w:p w14:paraId="3D936428" w14:textId="77777777" w:rsidR="006E474A" w:rsidRPr="006E474A" w:rsidRDefault="006E474A" w:rsidP="002305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Проведенный анализ показывает, что существующие на рынке решения делятся на две категории:</w:t>
      </w:r>
    </w:p>
    <w:p w14:paraId="5A762E9E" w14:textId="3D131347" w:rsidR="006E474A" w:rsidRPr="006E474A" w:rsidRDefault="006E474A" w:rsidP="00712265">
      <w:pPr>
        <w:numPr>
          <w:ilvl w:val="0"/>
          <w:numId w:val="3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Инструменты логической виртуализации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(WireMock, MockServer, Mountebank)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отлично справляются с задачей «что ответить на 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запрос», но не решают задачу управления инфраструктурой (запуск, перезапуск, обновление версий приложений).</w:t>
      </w:r>
    </w:p>
    <w:p w14:paraId="02E7464F" w14:textId="23FA7B03" w:rsidR="006E474A" w:rsidRPr="006E474A" w:rsidRDefault="006E474A" w:rsidP="00712265">
      <w:pPr>
        <w:numPr>
          <w:ilvl w:val="0"/>
          <w:numId w:val="3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Серверы приложений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(Apache Tomcat) </w:t>
      </w:r>
      <w:r w:rsidR="002305A9"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умеют управлять жизненным циклом, но слишком тяжеловесны, требуют специфического формата упаковки (WAR) и сложны в динамической настройке сетевых параметров.</w:t>
      </w:r>
    </w:p>
    <w:p w14:paraId="7D80EF2E" w14:textId="77777777" w:rsidR="006E474A" w:rsidRPr="006E474A" w:rsidRDefault="006E474A" w:rsidP="002305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Ни одно из рассмотренных решений не предоставляет функционала «легковесного агента» для управления сторонними Java-процессами «как есть» (без перепаковки).</w:t>
      </w:r>
    </w:p>
    <w:p w14:paraId="5664B78A" w14:textId="77777777" w:rsidR="006E474A" w:rsidRPr="006E474A" w:rsidRDefault="006E474A" w:rsidP="002305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собственной автоматизированной информационной системы обоснована следующими факторами:</w:t>
      </w:r>
    </w:p>
    <w:p w14:paraId="70E21567" w14:textId="77777777" w:rsidR="006E474A" w:rsidRPr="006E474A" w:rsidRDefault="006E474A" w:rsidP="00712265">
      <w:pPr>
        <w:numPr>
          <w:ilvl w:val="0"/>
          <w:numId w:val="3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Специфика задачи (Lifecycle Management):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Разрабатываемая система решает задачу оркестрации </w:t>
      </w:r>
      <w:r w:rsidRPr="006E474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процессов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операционной системы. Она позволяет загружать бинарный файл заглушки (JAR), полученный от разработчиков, и управлять его исполнением на удаленном сервере. Это исключает трудозатраты на пересборку заглушек под WireMock или Tomcat.</w:t>
      </w:r>
    </w:p>
    <w:p w14:paraId="2C5BFC51" w14:textId="77777777" w:rsidR="006E474A" w:rsidRPr="006E474A" w:rsidRDefault="006E474A" w:rsidP="00712265">
      <w:pPr>
        <w:numPr>
          <w:ilvl w:val="0"/>
          <w:numId w:val="3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Эффективность использования ресурсов: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Перенос логики управления на </w:t>
      </w: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Python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использование асинхронного фреймворка </w:t>
      </w: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FastAPI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позволяет минимизировать накладные расходы самого управляющего контура. Система работает поверх заглушек, не внедряясь в их память, в отличие от тяжелых Java-контейнеров.</w:t>
      </w:r>
    </w:p>
    <w:p w14:paraId="5FEB787B" w14:textId="77777777" w:rsidR="006E474A" w:rsidRPr="006E474A" w:rsidRDefault="006E474A" w:rsidP="00712265">
      <w:pPr>
        <w:numPr>
          <w:ilvl w:val="0"/>
          <w:numId w:val="3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Централизация и удобство эксплуатации: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Реализация архитектуры «Master-Agent» объединяет разрозненные серверы в единый кластер. Единая панель управления (Dashboard) позволяет инженеру тестирования массово обновлять версии заглушек и менять настройки лимитов (RPS) в реальном времени, что невозможно при использовании Standalone-решений.</w:t>
      </w:r>
    </w:p>
    <w:p w14:paraId="6779E458" w14:textId="77777777" w:rsidR="006E474A" w:rsidRPr="002305A9" w:rsidRDefault="006E474A" w:rsidP="00712265">
      <w:pPr>
        <w:numPr>
          <w:ilvl w:val="0"/>
          <w:numId w:val="3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Технологическая независимость и импортозамещение: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Система разрабатывается на базе открытых технологий, адаптирована для работы в </w:t>
      </w:r>
      <w:r w:rsidRPr="006E47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 Astra Linux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не зависит от внешних репозиториев (Maven </w:t>
      </w: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Central, Docker Hub) или лицензионных ключей, что гарантирует стабильность работы в закрытых корпоративных контурах РФ.</w:t>
      </w:r>
    </w:p>
    <w:p w14:paraId="5AEB9A3C" w14:textId="77777777" w:rsidR="006E474A" w:rsidRPr="006E474A" w:rsidRDefault="006E474A" w:rsidP="002305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986969" w14:textId="77777777" w:rsidR="006E474A" w:rsidRPr="002305A9" w:rsidRDefault="006E474A" w:rsidP="002305A9">
      <w:pPr>
        <w:pStyle w:val="Heading3"/>
        <w:rPr>
          <w:rFonts w:cs="Times New Roman"/>
        </w:rPr>
      </w:pPr>
      <w:bookmarkStart w:id="30" w:name="_Toc218822892"/>
      <w:r w:rsidRPr="002305A9">
        <w:rPr>
          <w:rFonts w:cs="Times New Roman"/>
        </w:rPr>
        <w:t>Вывод по подразделу</w:t>
      </w:r>
      <w:bookmarkEnd w:id="30"/>
    </w:p>
    <w:p w14:paraId="4A39DFC1" w14:textId="304ED6EF" w:rsidR="006E474A" w:rsidRPr="006E474A" w:rsidRDefault="006E474A" w:rsidP="002305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74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собственного программного комплекса является единственным целесообразным решением, закрывающим пробел между инструментами логического мокирования и средствами управления инфраструктурой, обеспечивая высокую производительность и гибкость конфигурации тестовых сред.</w:t>
      </w:r>
    </w:p>
    <w:p w14:paraId="2949DC83" w14:textId="37300CBB" w:rsidR="006E474A" w:rsidRPr="006E474A" w:rsidRDefault="006E474A" w:rsidP="002305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9D4890" w14:textId="6B7F20FA" w:rsidR="006E474A" w:rsidRPr="006E474A" w:rsidRDefault="006E474A" w:rsidP="002305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A6A6A6" w:themeColor="background1" w:themeShade="A6"/>
          <w:sz w:val="28"/>
          <w:szCs w:val="28"/>
        </w:rPr>
      </w:pPr>
      <w:commentRangeStart w:id="31"/>
      <w:r w:rsidRPr="006E474A">
        <w:rPr>
          <w:rFonts w:ascii="Times New Roman" w:hAnsi="Times New Roman" w:cs="Times New Roman"/>
          <w:b/>
          <w:bCs/>
          <w:color w:val="A6A6A6" w:themeColor="background1" w:themeShade="A6"/>
          <w:sz w:val="28"/>
          <w:szCs w:val="28"/>
        </w:rPr>
        <w:t xml:space="preserve">Список источников (для данного </w:t>
      </w:r>
      <w:r w:rsidRPr="002305A9">
        <w:rPr>
          <w:rFonts w:ascii="Times New Roman" w:hAnsi="Times New Roman" w:cs="Times New Roman"/>
          <w:b/>
          <w:bCs/>
          <w:color w:val="A6A6A6" w:themeColor="background1" w:themeShade="A6"/>
          <w:sz w:val="28"/>
          <w:szCs w:val="28"/>
        </w:rPr>
        <w:t>под</w:t>
      </w:r>
      <w:r w:rsidRPr="006E474A">
        <w:rPr>
          <w:rFonts w:ascii="Times New Roman" w:hAnsi="Times New Roman" w:cs="Times New Roman"/>
          <w:b/>
          <w:bCs/>
          <w:color w:val="A6A6A6" w:themeColor="background1" w:themeShade="A6"/>
          <w:sz w:val="28"/>
          <w:szCs w:val="28"/>
        </w:rPr>
        <w:t>раздела):</w:t>
      </w:r>
      <w:commentRangeEnd w:id="31"/>
      <w:r w:rsidR="00C96365">
        <w:rPr>
          <w:rStyle w:val="CommentReference"/>
        </w:rPr>
        <w:commentReference w:id="31"/>
      </w:r>
    </w:p>
    <w:p w14:paraId="59F56DEA" w14:textId="6109D175" w:rsidR="006E474A" w:rsidRPr="006E474A" w:rsidRDefault="006E474A" w:rsidP="00712265">
      <w:pPr>
        <w:numPr>
          <w:ilvl w:val="0"/>
          <w:numId w:val="3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A6A6A6" w:themeColor="background1" w:themeShade="A6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A6A6A6" w:themeColor="background1" w:themeShade="A6"/>
          <w:sz w:val="28"/>
          <w:szCs w:val="28"/>
        </w:rPr>
        <w:t>WireMock Documentation.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</w:t>
      </w:r>
      <w:r w:rsidR="002305A9" w:rsidRPr="002305A9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Текст: электронный // WireMock.org: официальный сайт. </w:t>
      </w:r>
      <w:r w:rsidR="002305A9" w:rsidRPr="002305A9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URL: </w:t>
      </w:r>
      <w:hyperlink r:id="rId10" w:tgtFrame="_blank" w:history="1">
        <w:r w:rsidRPr="006E474A">
          <w:rPr>
            <w:rStyle w:val="Hyperlink"/>
            <w:rFonts w:ascii="Times New Roman" w:hAnsi="Times New Roman" w:cs="Times New Roman"/>
            <w:color w:val="A6A6A6" w:themeColor="background1" w:themeShade="A6"/>
            <w:sz w:val="28"/>
            <w:szCs w:val="28"/>
          </w:rPr>
          <w:t>https://wiremock.org/docs/</w:t>
        </w:r>
      </w:hyperlink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(дата обращения: 09.01.2025).</w:t>
      </w:r>
    </w:p>
    <w:p w14:paraId="37868D4A" w14:textId="52EFD2F0" w:rsidR="006E474A" w:rsidRPr="006E474A" w:rsidRDefault="006E474A" w:rsidP="00712265">
      <w:pPr>
        <w:numPr>
          <w:ilvl w:val="0"/>
          <w:numId w:val="3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A6A6A6" w:themeColor="background1" w:themeShade="A6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A6A6A6" w:themeColor="background1" w:themeShade="A6"/>
          <w:sz w:val="28"/>
          <w:szCs w:val="28"/>
        </w:rPr>
        <w:t>MockServer Documentation.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</w:t>
      </w:r>
      <w:r w:rsidR="002305A9" w:rsidRPr="002305A9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Текст: электронный // Mock-server.com: официальный сайт. </w:t>
      </w:r>
      <w:r w:rsidR="002305A9" w:rsidRPr="002305A9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URL: </w:t>
      </w:r>
      <w:hyperlink r:id="rId11" w:tgtFrame="_blank" w:history="1">
        <w:r w:rsidRPr="006E474A">
          <w:rPr>
            <w:rStyle w:val="Hyperlink"/>
            <w:rFonts w:ascii="Times New Roman" w:hAnsi="Times New Roman" w:cs="Times New Roman"/>
            <w:color w:val="A6A6A6" w:themeColor="background1" w:themeShade="A6"/>
            <w:sz w:val="28"/>
            <w:szCs w:val="28"/>
          </w:rPr>
          <w:t>https://www.mock-server.com/</w:t>
        </w:r>
      </w:hyperlink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(дата обращения: 09.01.2025).</w:t>
      </w:r>
    </w:p>
    <w:p w14:paraId="3FE71D36" w14:textId="16D46B54" w:rsidR="006E474A" w:rsidRPr="006E474A" w:rsidRDefault="006E474A" w:rsidP="00712265">
      <w:pPr>
        <w:numPr>
          <w:ilvl w:val="0"/>
          <w:numId w:val="3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A6A6A6" w:themeColor="background1" w:themeShade="A6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A6A6A6" w:themeColor="background1" w:themeShade="A6"/>
          <w:sz w:val="28"/>
          <w:szCs w:val="28"/>
        </w:rPr>
        <w:t>Mountebank Documentation.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</w:t>
      </w:r>
      <w:r w:rsidR="002305A9" w:rsidRPr="002305A9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Текст: электронный // Mbtest.org: официальный сайт. </w:t>
      </w:r>
      <w:r w:rsidR="002305A9" w:rsidRPr="002305A9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URL: </w:t>
      </w:r>
      <w:hyperlink r:id="rId12" w:tgtFrame="_blank" w:history="1">
        <w:r w:rsidRPr="006E474A">
          <w:rPr>
            <w:rStyle w:val="Hyperlink"/>
            <w:rFonts w:ascii="Times New Roman" w:hAnsi="Times New Roman" w:cs="Times New Roman"/>
            <w:color w:val="A6A6A6" w:themeColor="background1" w:themeShade="A6"/>
            <w:sz w:val="28"/>
            <w:szCs w:val="28"/>
          </w:rPr>
          <w:t>http://www.mbtest.org/docs/</w:t>
        </w:r>
      </w:hyperlink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(дата обращения: 09.01.2025).</w:t>
      </w:r>
    </w:p>
    <w:p w14:paraId="2058657B" w14:textId="4C804198" w:rsidR="006E474A" w:rsidRPr="006E474A" w:rsidRDefault="006E474A" w:rsidP="00712265">
      <w:pPr>
        <w:numPr>
          <w:ilvl w:val="0"/>
          <w:numId w:val="3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A6A6A6" w:themeColor="background1" w:themeShade="A6"/>
          <w:sz w:val="28"/>
          <w:szCs w:val="28"/>
        </w:rPr>
      </w:pPr>
      <w:r w:rsidRPr="006E474A">
        <w:rPr>
          <w:rFonts w:ascii="Times New Roman" w:hAnsi="Times New Roman" w:cs="Times New Roman"/>
          <w:b/>
          <w:bCs/>
          <w:color w:val="A6A6A6" w:themeColor="background1" w:themeShade="A6"/>
          <w:sz w:val="28"/>
          <w:szCs w:val="28"/>
        </w:rPr>
        <w:t>Apache Tomcat 9 Documentation.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</w:t>
      </w:r>
      <w:r w:rsidR="002305A9" w:rsidRPr="002305A9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Текст: электронный // Apache.org: официальный сайт. </w:t>
      </w:r>
      <w:r w:rsidR="002305A9" w:rsidRPr="002305A9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–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URL: </w:t>
      </w:r>
      <w:hyperlink r:id="rId13" w:tgtFrame="_blank" w:history="1">
        <w:r w:rsidRPr="006E474A">
          <w:rPr>
            <w:rStyle w:val="Hyperlink"/>
            <w:rFonts w:ascii="Times New Roman" w:hAnsi="Times New Roman" w:cs="Times New Roman"/>
            <w:color w:val="A6A6A6" w:themeColor="background1" w:themeShade="A6"/>
            <w:sz w:val="28"/>
            <w:szCs w:val="28"/>
          </w:rPr>
          <w:t>https://tomcat.apache.org/tomcat-9.0-doc/index.html</w:t>
        </w:r>
      </w:hyperlink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 xml:space="preserve"> (дата обращения: 09.01.2025).</w:t>
      </w:r>
    </w:p>
    <w:p w14:paraId="7A39D062" w14:textId="73AF9575" w:rsidR="006E474A" w:rsidRPr="006E474A" w:rsidRDefault="006E474A" w:rsidP="00712265">
      <w:pPr>
        <w:numPr>
          <w:ilvl w:val="0"/>
          <w:numId w:val="3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</w:pPr>
      <w:r w:rsidRPr="006E474A">
        <w:rPr>
          <w:rFonts w:ascii="Times New Roman" w:hAnsi="Times New Roman" w:cs="Times New Roman"/>
          <w:b/>
          <w:bCs/>
          <w:color w:val="A6A6A6" w:themeColor="background1" w:themeShade="A6"/>
          <w:sz w:val="28"/>
          <w:szCs w:val="28"/>
          <w:lang w:val="en-US"/>
        </w:rPr>
        <w:t>Tomcat Clustering/Session Replication How-To.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 xml:space="preserve"> </w:t>
      </w:r>
      <w:r w:rsidR="002305A9" w:rsidRPr="002305A9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>–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 xml:space="preserve"> 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Текст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 xml:space="preserve">: 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электронный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 xml:space="preserve"> // Apache.org. </w:t>
      </w:r>
      <w:r w:rsidR="002305A9" w:rsidRPr="002305A9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>–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 xml:space="preserve"> URL: </w:t>
      </w:r>
      <w:hyperlink r:id="rId14" w:tgtFrame="_blank" w:history="1">
        <w:r w:rsidRPr="006E474A">
          <w:rPr>
            <w:rStyle w:val="Hyperlink"/>
            <w:rFonts w:ascii="Times New Roman" w:hAnsi="Times New Roman" w:cs="Times New Roman"/>
            <w:color w:val="A6A6A6" w:themeColor="background1" w:themeShade="A6"/>
            <w:sz w:val="28"/>
            <w:szCs w:val="28"/>
            <w:lang w:val="en-US"/>
          </w:rPr>
          <w:t>https://tomcat.apache.org/tomcat-9.0-doc/cluster-howto.html</w:t>
        </w:r>
      </w:hyperlink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 xml:space="preserve"> (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дата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 xml:space="preserve"> 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обращения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>: 09.01.2025).</w:t>
      </w:r>
    </w:p>
    <w:p w14:paraId="16FC425B" w14:textId="42470D12" w:rsidR="006E474A" w:rsidRPr="002305A9" w:rsidRDefault="006E474A" w:rsidP="00712265">
      <w:pPr>
        <w:numPr>
          <w:ilvl w:val="0"/>
          <w:numId w:val="36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</w:pPr>
      <w:r w:rsidRPr="006E474A">
        <w:rPr>
          <w:rFonts w:ascii="Times New Roman" w:hAnsi="Times New Roman" w:cs="Times New Roman"/>
          <w:b/>
          <w:bCs/>
          <w:color w:val="A6A6A6" w:themeColor="background1" w:themeShade="A6"/>
          <w:sz w:val="28"/>
          <w:szCs w:val="28"/>
          <w:lang w:val="en-US"/>
        </w:rPr>
        <w:t>Apache Tomcat Configuration Reference: The Rate Limit Filter.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 xml:space="preserve"> </w:t>
      </w:r>
      <w:r w:rsidR="002305A9" w:rsidRPr="002305A9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>–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 xml:space="preserve"> 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Текст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 xml:space="preserve">: 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электронный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 xml:space="preserve"> // Apache.org. </w:t>
      </w:r>
      <w:r w:rsidR="002305A9" w:rsidRPr="002305A9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>–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 xml:space="preserve"> URL: </w:t>
      </w:r>
      <w:hyperlink r:id="rId15" w:tgtFrame="_blank" w:history="1">
        <w:r w:rsidRPr="006E474A">
          <w:rPr>
            <w:rStyle w:val="Hyperlink"/>
            <w:rFonts w:ascii="Times New Roman" w:hAnsi="Times New Roman" w:cs="Times New Roman"/>
            <w:color w:val="A6A6A6" w:themeColor="background1" w:themeShade="A6"/>
            <w:sz w:val="28"/>
            <w:szCs w:val="28"/>
            <w:lang w:val="en-US"/>
          </w:rPr>
          <w:t>https://tomcat.apache.org/tomcat-9.0-doc/config/filter.html#Rate_Limit_Filter</w:t>
        </w:r>
      </w:hyperlink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 xml:space="preserve"> (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дата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 xml:space="preserve"> 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</w:rPr>
        <w:t>обращения</w:t>
      </w:r>
      <w:r w:rsidRPr="006E474A">
        <w:rPr>
          <w:rFonts w:ascii="Times New Roman" w:hAnsi="Times New Roman" w:cs="Times New Roman"/>
          <w:color w:val="A6A6A6" w:themeColor="background1" w:themeShade="A6"/>
          <w:sz w:val="28"/>
          <w:szCs w:val="28"/>
          <w:lang w:val="en-US"/>
        </w:rPr>
        <w:t>: 09.01.2025).</w:t>
      </w:r>
    </w:p>
    <w:p w14:paraId="6AFB2BAF" w14:textId="77777777" w:rsidR="00E3119F" w:rsidRPr="002305A9" w:rsidRDefault="00E3119F" w:rsidP="002305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B93A93B" w14:textId="5727514E" w:rsidR="00E3119F" w:rsidRPr="002305A9" w:rsidRDefault="00E3119F" w:rsidP="002305A9">
      <w:pPr>
        <w:pStyle w:val="Heading2"/>
        <w:rPr>
          <w:rFonts w:eastAsia="Times New Roman" w:cs="Times New Roman"/>
          <w:szCs w:val="28"/>
          <w:lang w:eastAsia="ru-RU"/>
        </w:rPr>
      </w:pPr>
      <w:bookmarkStart w:id="32" w:name="_Toc218822893"/>
      <w:r w:rsidRPr="002305A9">
        <w:rPr>
          <w:rFonts w:eastAsia="Times New Roman" w:cs="Times New Roman"/>
          <w:szCs w:val="28"/>
          <w:lang w:eastAsia="ru-RU"/>
        </w:rPr>
        <w:lastRenderedPageBreak/>
        <w:t>Формирование функциональных и технических требований к системе</w:t>
      </w:r>
      <w:bookmarkEnd w:id="32"/>
    </w:p>
    <w:p w14:paraId="5ACFF5C1" w14:textId="77777777" w:rsidR="00E3119F" w:rsidRPr="002305A9" w:rsidRDefault="00E3119F" w:rsidP="002305A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На основании проведенного анализа предметной области и специфики задач нагрузочного тестирования сформированы требования к разрабатываемому программному комплексу. Система классифицируется как инструмент автоматизации инфраструктуры нагрузочного тестирования. Архитектура решения должна быть гибкой, допускающей работу как в распределенном контуре, так и в рамках одного физического или виртуального сервера.</w:t>
      </w:r>
    </w:p>
    <w:p w14:paraId="2030A7A3" w14:textId="77777777" w:rsidR="00E3119F" w:rsidRPr="00E3119F" w:rsidRDefault="00E3119F" w:rsidP="002305A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7713C53A" w14:textId="342DED8A" w:rsidR="00E3119F" w:rsidRPr="002305A9" w:rsidRDefault="00E3119F" w:rsidP="002305A9">
      <w:pPr>
        <w:pStyle w:val="Heading3"/>
        <w:rPr>
          <w:rFonts w:eastAsia="Times New Roman" w:cs="Times New Roman"/>
          <w:lang w:eastAsia="ru-RU"/>
        </w:rPr>
      </w:pPr>
      <w:bookmarkStart w:id="33" w:name="_Toc218822894"/>
      <w:r w:rsidRPr="002305A9">
        <w:rPr>
          <w:rFonts w:eastAsia="Times New Roman" w:cs="Times New Roman"/>
          <w:lang w:eastAsia="ru-RU"/>
        </w:rPr>
        <w:t>Требования к режимам функционирования</w:t>
      </w:r>
      <w:bookmarkEnd w:id="33"/>
    </w:p>
    <w:p w14:paraId="4C823349" w14:textId="77777777" w:rsidR="00E3119F" w:rsidRPr="00E3119F" w:rsidRDefault="00E3119F" w:rsidP="002305A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Система должна поддерживать два сценария развертывания без изменения кодовой базы:</w:t>
      </w:r>
    </w:p>
    <w:p w14:paraId="39F6630B" w14:textId="77777777" w:rsidR="00E3119F" w:rsidRPr="00E3119F" w:rsidRDefault="00E3119F" w:rsidP="00712265">
      <w:pPr>
        <w:numPr>
          <w:ilvl w:val="0"/>
          <w:numId w:val="3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Распределенный режим (Cluster Mode):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Классическая клиент-серверная архитектура, где управляющий узел (Master) администрирует множество удаленных узлов (Agents), на которых выполняются заглушки. Взаимодействие осуществляется по сети.</w:t>
      </w:r>
    </w:p>
    <w:p w14:paraId="3C426993" w14:textId="77777777" w:rsidR="00E3119F" w:rsidRPr="002305A9" w:rsidRDefault="00E3119F" w:rsidP="00712265">
      <w:pPr>
        <w:numPr>
          <w:ilvl w:val="0"/>
          <w:numId w:val="3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Автономный режим (Standalone Mode):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Консолидированный запуск всех компонентов системы на одном сервере. В этом режиме управляющий модуль и модуль исполнения заглушек функционируют в пределах одной операционной системы, обеспечивая изоляцию контура тестирования без необходимости сетевого взаимодействия между узлами инфраструктуры.</w:t>
      </w:r>
    </w:p>
    <w:p w14:paraId="45B10DA9" w14:textId="77777777" w:rsidR="00E3119F" w:rsidRPr="00E3119F" w:rsidRDefault="00E3119F" w:rsidP="002305A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5AD8F84E" w14:textId="0CD0EFD5" w:rsidR="00E3119F" w:rsidRPr="002305A9" w:rsidRDefault="00E3119F" w:rsidP="002305A9">
      <w:pPr>
        <w:pStyle w:val="Heading3"/>
        <w:rPr>
          <w:rFonts w:eastAsia="Times New Roman" w:cs="Times New Roman"/>
          <w:lang w:eastAsia="ru-RU"/>
        </w:rPr>
      </w:pPr>
      <w:bookmarkStart w:id="34" w:name="_Toc218822895"/>
      <w:r w:rsidRPr="002305A9">
        <w:rPr>
          <w:rFonts w:eastAsia="Times New Roman" w:cs="Times New Roman"/>
          <w:lang w:eastAsia="ru-RU"/>
        </w:rPr>
        <w:t>Функциональные требования</w:t>
      </w:r>
      <w:bookmarkEnd w:id="34"/>
    </w:p>
    <w:p w14:paraId="50BAA240" w14:textId="77777777" w:rsidR="00E3119F" w:rsidRPr="00E3119F" w:rsidRDefault="00E3119F" w:rsidP="002305A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Функциональные требования определяют перечень задач, которые система должна выполнять для обеспечения процессов эмуляции сервисов.</w:t>
      </w:r>
    </w:p>
    <w:p w14:paraId="22EF49E4" w14:textId="31C08DC2" w:rsidR="00E3119F" w:rsidRPr="002305A9" w:rsidRDefault="00E3119F" w:rsidP="002305A9">
      <w:pPr>
        <w:pStyle w:val="Heading4"/>
        <w:rPr>
          <w:rFonts w:eastAsia="Times New Roman" w:cs="Times New Roman"/>
          <w:szCs w:val="28"/>
          <w:lang w:eastAsia="ru-RU"/>
        </w:rPr>
      </w:pPr>
      <w:r w:rsidRPr="002305A9">
        <w:rPr>
          <w:rFonts w:eastAsia="Times New Roman" w:cs="Times New Roman"/>
          <w:szCs w:val="28"/>
          <w:lang w:eastAsia="ru-RU"/>
        </w:rPr>
        <w:lastRenderedPageBreak/>
        <w:t>Требования к подсистеме управления жизненным циклом (Runtime):</w:t>
      </w:r>
    </w:p>
    <w:p w14:paraId="50F28519" w14:textId="77777777" w:rsidR="00E3119F" w:rsidRPr="00E3119F" w:rsidRDefault="00E3119F" w:rsidP="00712265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Поддержка форматов артефактов: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запуск Java-приложений, поставляемых в форматах исполняемых файлов .jar и веб-архивов .war.</w:t>
      </w:r>
    </w:p>
    <w:p w14:paraId="02E8DEB0" w14:textId="7FFE4589" w:rsidR="00E3119F" w:rsidRPr="00E3119F" w:rsidRDefault="00E3119F" w:rsidP="00712265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Управление процессами: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Обеспечение запуска, корректной остановки</w:t>
      </w:r>
      <w:r w:rsidRPr="002305A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 принудительного завершения процессов заглушек.</w:t>
      </w:r>
    </w:p>
    <w:p w14:paraId="3AB3A7CE" w14:textId="77777777" w:rsidR="00E3119F" w:rsidRPr="00E3119F" w:rsidRDefault="00E3119F" w:rsidP="00712265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Конфигурация запуска: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Возможность задания аргументов виртуальной машины (JVM Options), включая параметры памяти (-Xms, -Xmx) и системные свойства, через графический интерфейс управляющего узла (Master) перед стартом заглушки.</w:t>
      </w:r>
    </w:p>
    <w:p w14:paraId="19396794" w14:textId="77777777" w:rsidR="00E3119F" w:rsidRPr="00E3119F" w:rsidRDefault="00E3119F" w:rsidP="00712265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Мониторинг: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Отслеживание статуса процесса (PID) и доступности его сетевого порта.</w:t>
      </w:r>
    </w:p>
    <w:p w14:paraId="4A4745CC" w14:textId="77777777" w:rsidR="00E3119F" w:rsidRPr="00E3119F" w:rsidRDefault="00E3119F" w:rsidP="00712265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Работа с логами: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Сбор стандартных потоков вывода (stdout, stderr) запущенных процессов и их трансляция в интерфейс системы для отладки.</w:t>
      </w:r>
    </w:p>
    <w:p w14:paraId="2B4D8352" w14:textId="430B08C5" w:rsidR="00E3119F" w:rsidRPr="002305A9" w:rsidRDefault="00E3119F" w:rsidP="002305A9">
      <w:pPr>
        <w:pStyle w:val="Heading4"/>
        <w:rPr>
          <w:rFonts w:eastAsia="Times New Roman" w:cs="Times New Roman"/>
          <w:szCs w:val="28"/>
          <w:lang w:eastAsia="ru-RU"/>
        </w:rPr>
      </w:pPr>
      <w:r w:rsidRPr="002305A9">
        <w:rPr>
          <w:rFonts w:eastAsia="Times New Roman" w:cs="Times New Roman"/>
          <w:szCs w:val="28"/>
          <w:lang w:eastAsia="ru-RU"/>
        </w:rPr>
        <w:t>Требования к подсистеме проксирования запросов (Proxy Engine):</w:t>
      </w:r>
    </w:p>
    <w:p w14:paraId="57B39CF5" w14:textId="54EB0EBC" w:rsidR="00E3119F" w:rsidRPr="00E3119F" w:rsidRDefault="00E3119F" w:rsidP="00712265">
      <w:pPr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Логика обработки запросов: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Система должна работать как прозрачный прокси-сервер (Transparent Proxy) на прикладном уровне, реализуя следующий алгоритм:</w:t>
      </w:r>
    </w:p>
    <w:p w14:paraId="20993760" w14:textId="77777777" w:rsidR="00E3119F" w:rsidRPr="00E3119F" w:rsidRDefault="00E3119F" w:rsidP="00712265">
      <w:pPr>
        <w:numPr>
          <w:ilvl w:val="1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Прием входящего HTTP-запроса от внешней системы.</w:t>
      </w:r>
    </w:p>
    <w:p w14:paraId="30EE2595" w14:textId="77777777" w:rsidR="00E3119F" w:rsidRPr="00E3119F" w:rsidRDefault="00E3119F" w:rsidP="00712265">
      <w:pPr>
        <w:numPr>
          <w:ilvl w:val="1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Извлечение метаданных: HTTP-метод, заголовки, тело запроса и целевой путь (URI).</w:t>
      </w:r>
    </w:p>
    <w:p w14:paraId="3B249873" w14:textId="77777777" w:rsidR="00E3119F" w:rsidRPr="00E3119F" w:rsidRDefault="00E3119F" w:rsidP="00712265">
      <w:pPr>
        <w:numPr>
          <w:ilvl w:val="1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Выполнение нового запроса к целевой заглушке (на её локальный порт) с использованием извлеченного метода, заголовков и тела.</w:t>
      </w:r>
    </w:p>
    <w:p w14:paraId="05F94D05" w14:textId="77777777" w:rsidR="00E3119F" w:rsidRPr="00E3119F" w:rsidRDefault="00E3119F" w:rsidP="00712265">
      <w:pPr>
        <w:numPr>
          <w:ilvl w:val="1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Получение ответа от заглушки.</w:t>
      </w:r>
    </w:p>
    <w:p w14:paraId="480C791B" w14:textId="77777777" w:rsidR="00E3119F" w:rsidRPr="00E3119F" w:rsidRDefault="00E3119F" w:rsidP="00712265">
      <w:pPr>
        <w:numPr>
          <w:ilvl w:val="1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Возврат полученного ответа инициатору запроса в неизменном виде.</w:t>
      </w:r>
    </w:p>
    <w:p w14:paraId="218ED4CE" w14:textId="77777777" w:rsidR="00E3119F" w:rsidRPr="00E3119F" w:rsidRDefault="00E3119F" w:rsidP="00712265">
      <w:pPr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Управление нагрузкой (Rate Limiting):</w:t>
      </w:r>
    </w:p>
    <w:p w14:paraId="7F86AE0F" w14:textId="77777777" w:rsidR="00E3119F" w:rsidRPr="00E3119F" w:rsidRDefault="00E3119F" w:rsidP="00712265">
      <w:pPr>
        <w:numPr>
          <w:ilvl w:val="1"/>
          <w:numId w:val="4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Наличие механизма ограничения количества запросов в секунду (RPS) для конкретной заглушки.</w:t>
      </w:r>
    </w:p>
    <w:p w14:paraId="6CD083BC" w14:textId="77777777" w:rsidR="00E3119F" w:rsidRPr="00E3119F" w:rsidRDefault="00E3119F" w:rsidP="00712265">
      <w:pPr>
        <w:numPr>
          <w:ilvl w:val="1"/>
          <w:numId w:val="4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Активация лимита производится через вызов конфигурационного эндпоинта системы (API). Динамическое изменение алгоритма ограничения в процессе теста не требуется.</w:t>
      </w:r>
    </w:p>
    <w:p w14:paraId="165AC11B" w14:textId="77777777" w:rsidR="00E3119F" w:rsidRPr="00E3119F" w:rsidRDefault="00E3119F" w:rsidP="00712265">
      <w:pPr>
        <w:numPr>
          <w:ilvl w:val="1"/>
          <w:numId w:val="4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При превышении лимита система должна возвращать HTTP-код 429 (Too Many Requests), не передавая запрос заглушке.</w:t>
      </w:r>
    </w:p>
    <w:p w14:paraId="32AEDB63" w14:textId="4245630A" w:rsidR="00E3119F" w:rsidRPr="002305A9" w:rsidRDefault="00E3119F" w:rsidP="002305A9">
      <w:pPr>
        <w:pStyle w:val="Heading4"/>
        <w:rPr>
          <w:rFonts w:eastAsia="Times New Roman" w:cs="Times New Roman"/>
          <w:szCs w:val="28"/>
          <w:lang w:eastAsia="ru-RU"/>
        </w:rPr>
      </w:pPr>
      <w:r w:rsidRPr="002305A9">
        <w:rPr>
          <w:rFonts w:eastAsia="Times New Roman" w:cs="Times New Roman"/>
          <w:szCs w:val="28"/>
          <w:lang w:eastAsia="ru-RU"/>
        </w:rPr>
        <w:t>Требования к управляющему модулю (Master/Dashboard):</w:t>
      </w:r>
    </w:p>
    <w:p w14:paraId="79232FBD" w14:textId="77777777" w:rsidR="00E3119F" w:rsidRPr="00E3119F" w:rsidRDefault="00E3119F" w:rsidP="00712265">
      <w:pPr>
        <w:numPr>
          <w:ilvl w:val="0"/>
          <w:numId w:val="4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Управление артефактами: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Загрузка бинарных файлов (.jar, .war) в хранилище системы через веб-интерфейс.</w:t>
      </w:r>
    </w:p>
    <w:p w14:paraId="55EB7080" w14:textId="77777777" w:rsidR="00E3119F" w:rsidRPr="00E3119F" w:rsidRDefault="00E3119F" w:rsidP="00712265">
      <w:pPr>
        <w:numPr>
          <w:ilvl w:val="0"/>
          <w:numId w:val="4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Реестр сервисов: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Отображение списка всех загруженных заглушек, их текущего статуса («Запущен», «Остановлен», «Ошибка») и адресов.</w:t>
      </w:r>
    </w:p>
    <w:p w14:paraId="4447CEAB" w14:textId="77777777" w:rsidR="00E3119F" w:rsidRPr="002305A9" w:rsidRDefault="00E3119F" w:rsidP="00712265">
      <w:pPr>
        <w:numPr>
          <w:ilvl w:val="0"/>
          <w:numId w:val="4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Интерфейс конфигурации: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Предоставление полей ввода для настройки параметров запуска (JVM args) для каждого сервиса.</w:t>
      </w:r>
    </w:p>
    <w:p w14:paraId="09D713CF" w14:textId="77777777" w:rsidR="00933039" w:rsidRPr="00E3119F" w:rsidRDefault="00933039" w:rsidP="002305A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11D04CBE" w14:textId="54485D32" w:rsidR="00E3119F" w:rsidRPr="002305A9" w:rsidRDefault="00E3119F" w:rsidP="002305A9">
      <w:pPr>
        <w:pStyle w:val="Heading3"/>
        <w:rPr>
          <w:rFonts w:eastAsia="Times New Roman" w:cs="Times New Roman"/>
          <w:lang w:eastAsia="ru-RU"/>
        </w:rPr>
      </w:pPr>
      <w:bookmarkStart w:id="35" w:name="_Toc218822896"/>
      <w:r w:rsidRPr="002305A9">
        <w:rPr>
          <w:rFonts w:eastAsia="Times New Roman" w:cs="Times New Roman"/>
          <w:lang w:eastAsia="ru-RU"/>
        </w:rPr>
        <w:t>Нефункциональные (технические) требования</w:t>
      </w:r>
      <w:bookmarkEnd w:id="35"/>
    </w:p>
    <w:p w14:paraId="7F1CC799" w14:textId="0D42A1C1" w:rsidR="00E3119F" w:rsidRPr="002305A9" w:rsidRDefault="00E3119F" w:rsidP="002305A9">
      <w:pPr>
        <w:pStyle w:val="Heading4"/>
        <w:rPr>
          <w:rFonts w:eastAsia="Times New Roman" w:cs="Times New Roman"/>
          <w:szCs w:val="28"/>
          <w:lang w:eastAsia="ru-RU"/>
        </w:rPr>
      </w:pPr>
      <w:r w:rsidRPr="002305A9">
        <w:rPr>
          <w:rFonts w:eastAsia="Times New Roman" w:cs="Times New Roman"/>
          <w:szCs w:val="28"/>
          <w:lang w:eastAsia="ru-RU"/>
        </w:rPr>
        <w:t>Требования к производительности</w:t>
      </w:r>
    </w:p>
    <w:p w14:paraId="0E2229BA" w14:textId="77777777" w:rsidR="00E3119F" w:rsidRPr="00E3119F" w:rsidRDefault="00E3119F" w:rsidP="00712265">
      <w:pPr>
        <w:numPr>
          <w:ilvl w:val="0"/>
          <w:numId w:val="4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Вносимая задержка (Overhead):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Накладные расходы на проксирование (время обработки запроса внутри системы без учета времени работы самой заглушки) не должны превышать 20 мс.</w:t>
      </w:r>
    </w:p>
    <w:p w14:paraId="4FA782D6" w14:textId="77777777" w:rsidR="00E3119F" w:rsidRPr="00E3119F" w:rsidRDefault="00E3119F" w:rsidP="00712265">
      <w:pPr>
        <w:numPr>
          <w:ilvl w:val="0"/>
          <w:numId w:val="4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Пропускная способность: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Система должна обеспечивать высокую производительность проксирующего слоя. Снижение максимальной пропускной способности (RPS) заглушки при работе через систему не должно превышать 10% относительно прямого обращения к заглушке.</w:t>
      </w:r>
    </w:p>
    <w:p w14:paraId="68532368" w14:textId="13E37FD3" w:rsidR="00E3119F" w:rsidRPr="002305A9" w:rsidRDefault="00E3119F" w:rsidP="002305A9">
      <w:pPr>
        <w:pStyle w:val="Heading4"/>
        <w:rPr>
          <w:rFonts w:eastAsia="Times New Roman" w:cs="Times New Roman"/>
          <w:szCs w:val="28"/>
          <w:lang w:eastAsia="ru-RU"/>
        </w:rPr>
      </w:pPr>
      <w:r w:rsidRPr="002305A9">
        <w:rPr>
          <w:rFonts w:eastAsia="Times New Roman" w:cs="Times New Roman"/>
          <w:szCs w:val="28"/>
          <w:lang w:eastAsia="ru-RU"/>
        </w:rPr>
        <w:t>Требования к надежности</w:t>
      </w:r>
    </w:p>
    <w:p w14:paraId="58823A8D" w14:textId="77777777" w:rsidR="00E3119F" w:rsidRPr="00E3119F" w:rsidRDefault="00E3119F" w:rsidP="00712265">
      <w:pPr>
        <w:numPr>
          <w:ilvl w:val="0"/>
          <w:numId w:val="43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Сохранение конфигурации: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При перезапуске системы (или сервера) должны сохраняться настройки запуска заглушек и ссылки на загруженные артефакты (Persistence).</w:t>
      </w:r>
    </w:p>
    <w:p w14:paraId="170D1109" w14:textId="77777777" w:rsidR="00E3119F" w:rsidRPr="002305A9" w:rsidRDefault="00E3119F" w:rsidP="00712265">
      <w:pPr>
        <w:numPr>
          <w:ilvl w:val="0"/>
          <w:numId w:val="43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Изоляция сбоев: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Ошибка в одной заглушке не должна влиять на работоспособность остальных запущенных сервисов и самой управляющей системы.</w:t>
      </w:r>
    </w:p>
    <w:p w14:paraId="25B0D35E" w14:textId="77777777" w:rsidR="00933039" w:rsidRPr="00E3119F" w:rsidRDefault="00933039" w:rsidP="002305A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6B5349A1" w14:textId="6A0DEC9F" w:rsidR="00E3119F" w:rsidRPr="002305A9" w:rsidRDefault="00E3119F" w:rsidP="002305A9">
      <w:pPr>
        <w:pStyle w:val="Heading3"/>
        <w:rPr>
          <w:rFonts w:eastAsia="Times New Roman" w:cs="Times New Roman"/>
          <w:lang w:eastAsia="ru-RU"/>
        </w:rPr>
      </w:pPr>
      <w:bookmarkStart w:id="36" w:name="_Toc218822897"/>
      <w:r w:rsidRPr="002305A9">
        <w:rPr>
          <w:rFonts w:eastAsia="Times New Roman" w:cs="Times New Roman"/>
          <w:lang w:eastAsia="ru-RU"/>
        </w:rPr>
        <w:t>Требования к программно-аппаратному обеспечению</w:t>
      </w:r>
      <w:bookmarkEnd w:id="36"/>
    </w:p>
    <w:p w14:paraId="753C8AA3" w14:textId="542E59A0" w:rsidR="00E3119F" w:rsidRPr="002305A9" w:rsidRDefault="00E3119F" w:rsidP="002305A9">
      <w:pPr>
        <w:pStyle w:val="Heading4"/>
        <w:rPr>
          <w:rFonts w:eastAsia="Times New Roman" w:cs="Times New Roman"/>
          <w:szCs w:val="28"/>
          <w:lang w:eastAsia="ru-RU"/>
        </w:rPr>
      </w:pPr>
      <w:r w:rsidRPr="002305A9">
        <w:rPr>
          <w:rFonts w:eastAsia="Times New Roman" w:cs="Times New Roman"/>
          <w:szCs w:val="28"/>
          <w:lang w:eastAsia="ru-RU"/>
        </w:rPr>
        <w:t>Системные требования</w:t>
      </w:r>
    </w:p>
    <w:p w14:paraId="2E9F97CF" w14:textId="77777777" w:rsidR="00E3119F" w:rsidRPr="00E3119F" w:rsidRDefault="00E3119F" w:rsidP="00712265">
      <w:pPr>
        <w:numPr>
          <w:ilvl w:val="0"/>
          <w:numId w:val="44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Операционная система: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Серверная часть должна функционировать под управлением </w:t>
      </w: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ОС Astra Linux Special Edition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(версия 1.7 и выше) или аналогичных Linux-дистрибутивов.</w:t>
      </w:r>
    </w:p>
    <w:p w14:paraId="3B8FBF22" w14:textId="77777777" w:rsidR="00E3119F" w:rsidRPr="00E3119F" w:rsidRDefault="00E3119F" w:rsidP="00712265">
      <w:pPr>
        <w:numPr>
          <w:ilvl w:val="0"/>
          <w:numId w:val="44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Среда исполнения Java: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Поддержка </w:t>
      </w: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OpenJDK 17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для запуска пользовательских артефактов.</w:t>
      </w:r>
    </w:p>
    <w:p w14:paraId="14A45A83" w14:textId="64AD62C5" w:rsidR="00E3119F" w:rsidRPr="002305A9" w:rsidRDefault="00E3119F" w:rsidP="002305A9">
      <w:pPr>
        <w:pStyle w:val="Heading4"/>
        <w:rPr>
          <w:rFonts w:eastAsia="Times New Roman" w:cs="Times New Roman"/>
          <w:szCs w:val="28"/>
          <w:lang w:eastAsia="ru-RU"/>
        </w:rPr>
      </w:pPr>
      <w:r w:rsidRPr="002305A9">
        <w:rPr>
          <w:rFonts w:eastAsia="Times New Roman" w:cs="Times New Roman"/>
          <w:szCs w:val="28"/>
          <w:lang w:eastAsia="ru-RU"/>
        </w:rPr>
        <w:t>Стек разработки</w:t>
      </w:r>
    </w:p>
    <w:p w14:paraId="0031214B" w14:textId="27A741A0" w:rsidR="00E3119F" w:rsidRPr="00E3119F" w:rsidRDefault="00E3119F" w:rsidP="00712265">
      <w:pPr>
        <w:numPr>
          <w:ilvl w:val="0"/>
          <w:numId w:val="4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Язык программирования: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Python (версия 3.10</w:t>
      </w:r>
      <w:r w:rsidR="002305A9" w:rsidRPr="002305A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+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) с использованием асинхронного подхода.</w:t>
      </w:r>
    </w:p>
    <w:p w14:paraId="77D6FB95" w14:textId="77777777" w:rsidR="00E3119F" w:rsidRPr="00E3119F" w:rsidRDefault="00E3119F" w:rsidP="00712265">
      <w:pPr>
        <w:numPr>
          <w:ilvl w:val="0"/>
          <w:numId w:val="4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Веб-фреймворк: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FastAPI (для реализации высокопроизводительного ввода-вывода).</w:t>
      </w:r>
    </w:p>
    <w:p w14:paraId="0D7E6BF5" w14:textId="24AA68CE" w:rsidR="00E3119F" w:rsidRPr="002305A9" w:rsidRDefault="00E3119F" w:rsidP="00712265">
      <w:pPr>
        <w:numPr>
          <w:ilvl w:val="0"/>
          <w:numId w:val="4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СУБД: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Redis (для хранения конфигураций и реализации счетчиков Rate Limiter).</w:t>
      </w:r>
    </w:p>
    <w:p w14:paraId="02FE4600" w14:textId="77777777" w:rsidR="00933039" w:rsidRPr="00E3119F" w:rsidRDefault="00933039" w:rsidP="002305A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6005C5D" w14:textId="05C744AF" w:rsidR="00E3119F" w:rsidRPr="002305A9" w:rsidRDefault="00E3119F" w:rsidP="002305A9">
      <w:pPr>
        <w:pStyle w:val="Heading3"/>
        <w:rPr>
          <w:rFonts w:eastAsia="Times New Roman" w:cs="Times New Roman"/>
          <w:lang w:eastAsia="ru-RU"/>
        </w:rPr>
      </w:pPr>
      <w:bookmarkStart w:id="37" w:name="_Toc218822898"/>
      <w:r w:rsidRPr="002305A9">
        <w:rPr>
          <w:rFonts w:eastAsia="Times New Roman" w:cs="Times New Roman"/>
          <w:lang w:eastAsia="ru-RU"/>
        </w:rPr>
        <w:t>Требования к информационной безопасности</w:t>
      </w:r>
      <w:bookmarkEnd w:id="37"/>
    </w:p>
    <w:p w14:paraId="16E424C5" w14:textId="77777777" w:rsidR="00E3119F" w:rsidRPr="00E3119F" w:rsidRDefault="00E3119F" w:rsidP="00712265">
      <w:pPr>
        <w:numPr>
          <w:ilvl w:val="0"/>
          <w:numId w:val="46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Контроль доступа: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Доступ к административному интерфейсу и API управления должен быть ограничен.</w:t>
      </w:r>
    </w:p>
    <w:p w14:paraId="496349E5" w14:textId="77777777" w:rsidR="00E3119F" w:rsidRPr="002305A9" w:rsidRDefault="00E3119F" w:rsidP="00712265">
      <w:pPr>
        <w:numPr>
          <w:ilvl w:val="0"/>
          <w:numId w:val="46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E311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Безопасность данных:</w:t>
      </w:r>
      <w:r w:rsidRPr="00E3119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Загружаемые исполняемые файлы должны храниться в изолированных директориях с правами доступа, исключающими их несанкционированную модификацию третьими лицами.</w:t>
      </w:r>
    </w:p>
    <w:p w14:paraId="4B44E43D" w14:textId="77777777" w:rsidR="002305A9" w:rsidRPr="002305A9" w:rsidRDefault="002305A9" w:rsidP="002305A9">
      <w:pPr>
        <w:pStyle w:val="Heading2"/>
        <w:numPr>
          <w:ilvl w:val="0"/>
          <w:numId w:val="0"/>
        </w:numPr>
        <w:ind w:firstLine="709"/>
        <w:rPr>
          <w:rFonts w:eastAsia="Times New Roman" w:cs="Times New Roman"/>
          <w:szCs w:val="28"/>
          <w:lang w:eastAsia="ru-RU"/>
        </w:rPr>
      </w:pPr>
    </w:p>
    <w:p w14:paraId="0353F792" w14:textId="1069F0BB" w:rsidR="002305A9" w:rsidRPr="002305A9" w:rsidRDefault="002305A9" w:rsidP="002305A9">
      <w:pPr>
        <w:pStyle w:val="Heading2"/>
        <w:rPr>
          <w:rFonts w:eastAsia="Times New Roman" w:cs="Times New Roman"/>
          <w:szCs w:val="28"/>
          <w:lang w:eastAsia="ru-RU"/>
        </w:rPr>
      </w:pPr>
      <w:bookmarkStart w:id="38" w:name="_Toc218822899"/>
      <w:r w:rsidRPr="002305A9">
        <w:rPr>
          <w:rFonts w:eastAsia="Times New Roman" w:cs="Times New Roman"/>
          <w:szCs w:val="28"/>
          <w:lang w:eastAsia="ru-RU"/>
        </w:rPr>
        <w:t>Вывод по разделу</w:t>
      </w:r>
      <w:bookmarkEnd w:id="38"/>
    </w:p>
    <w:p w14:paraId="64500ADA" w14:textId="77777777" w:rsidR="002305A9" w:rsidRPr="002305A9" w:rsidRDefault="002305A9" w:rsidP="002305A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305A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В первой главе выпускной квалификационной работы был проведен комплексный анализ предметной области и обоснована необходимость </w:t>
      </w:r>
      <w:r w:rsidRPr="002305A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t>создания специализированного инструментария для автоматизации нагрузочного тестирования.</w:t>
      </w:r>
    </w:p>
    <w:p w14:paraId="0F4CB664" w14:textId="0FE45795" w:rsidR="002305A9" w:rsidRPr="002305A9" w:rsidRDefault="002305A9" w:rsidP="002305A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305A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ходе исследования выявлено, что использование традиционных серверов приложений и существующих аналогов (WireMock, MockServer, Mountebank) для управления распределенной сетью заглушек сопряжено с избыточным потреблением ресурсов и сложностями в эксплуатации, а также не удовлетворяет требованиям по импортозамещению.</w:t>
      </w:r>
    </w:p>
    <w:p w14:paraId="7E8B37FD" w14:textId="4852145F" w:rsidR="002305A9" w:rsidRPr="002305A9" w:rsidRDefault="002305A9" w:rsidP="002305A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305A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На основании сравнительного анализа обоснован выбор технологического стека: язык программирования </w:t>
      </w:r>
      <w:r w:rsidRPr="002305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Python</w:t>
      </w:r>
      <w:r w:rsidRPr="002305A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 использованием асинхронного подхода, веб-фреймворк </w:t>
      </w:r>
      <w:r w:rsidRPr="002305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FastAPI</w:t>
      </w:r>
      <w:r w:rsidRPr="002305A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для обеспечения высокой пропускной способности и In-Memory СУБД </w:t>
      </w:r>
      <w:r w:rsidRPr="002305A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Redis</w:t>
      </w:r>
      <w:r w:rsidRPr="002305A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для хранения состояний с минимальной задержкой.</w:t>
      </w:r>
    </w:p>
    <w:p w14:paraId="3DEFE5DD" w14:textId="77777777" w:rsidR="002305A9" w:rsidRPr="002305A9" w:rsidRDefault="002305A9" w:rsidP="002305A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305A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Определена архитектура будущего решения (Master-Agent) и сформированы функциональные и технические требования к системе, включая поддержку форматов .jar и .war, механизмы ограничения нагрузки (Rate Limiting) и совместимость с ОС Astra Linux. Полученные результаты служат базисом для проектирования и технической реализации системы во второй главе.</w:t>
      </w:r>
    </w:p>
    <w:p w14:paraId="7AAE5B1C" w14:textId="77777777" w:rsidR="002305A9" w:rsidRPr="00E3119F" w:rsidRDefault="002305A9" w:rsidP="002305A9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491152E0" w14:textId="77777777" w:rsidR="00E3119F" w:rsidRPr="006E474A" w:rsidRDefault="00E3119F" w:rsidP="009330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AB2461" w14:textId="77777777" w:rsidR="00577989" w:rsidRPr="002305A9" w:rsidRDefault="00577989" w:rsidP="009330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95EC60" w14:textId="77777777" w:rsidR="00577989" w:rsidRPr="002305A9" w:rsidRDefault="00577989" w:rsidP="00933039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caps/>
          <w:color w:val="000000" w:themeColor="text1"/>
          <w:sz w:val="28"/>
          <w:szCs w:val="28"/>
        </w:rPr>
      </w:pPr>
      <w:r w:rsidRPr="002305A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E65D2FF" w14:textId="7644203E" w:rsidR="000469D9" w:rsidRPr="002305A9" w:rsidRDefault="0078149E" w:rsidP="00933039">
      <w:pPr>
        <w:pStyle w:val="Heading1"/>
        <w:ind w:firstLine="709"/>
        <w:jc w:val="both"/>
        <w:rPr>
          <w:rFonts w:cs="Times New Roman"/>
          <w:szCs w:val="28"/>
        </w:rPr>
      </w:pPr>
      <w:bookmarkStart w:id="39" w:name="_Toc218822900"/>
      <w:r w:rsidRPr="002305A9">
        <w:rPr>
          <w:rFonts w:cs="Times New Roman"/>
          <w:szCs w:val="28"/>
        </w:rPr>
        <w:lastRenderedPageBreak/>
        <w:t>ПРОЕКТИРОВАНИЕ И ТЕХНИЧЕСКАЯ РЕАЛИЗАЦИЯ СИСТЕМЫ УПРАВЛЕНИЯ</w:t>
      </w:r>
      <w:bookmarkEnd w:id="39"/>
    </w:p>
    <w:sectPr w:rsidR="000469D9" w:rsidRPr="00230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user" w:date="2026-01-28T09:59:00Z" w:initials="u">
    <w:p w14:paraId="0EB1DA84" w14:textId="425573EA" w:rsidR="00B11B6F" w:rsidRPr="00B11B6F" w:rsidRDefault="00B11B6F">
      <w:pPr>
        <w:pStyle w:val="CommentText"/>
      </w:pPr>
      <w:r>
        <w:rPr>
          <w:rStyle w:val="CommentReference"/>
        </w:rPr>
        <w:annotationRef/>
      </w:r>
      <w:r>
        <w:t>Здесь лучше не конкретизировать (</w:t>
      </w:r>
      <w:r>
        <w:rPr>
          <w:lang w:val="en-US"/>
        </w:rPr>
        <w:t>Java</w:t>
      </w:r>
      <w:r>
        <w:t>)</w:t>
      </w:r>
      <w:r w:rsidRPr="00B11B6F">
        <w:t xml:space="preserve">, </w:t>
      </w:r>
      <w:r>
        <w:t>подходы к управлению будут общими вне зависимости от конкретной технологии</w:t>
      </w:r>
    </w:p>
  </w:comment>
  <w:comment w:id="2" w:author="user" w:date="2026-01-28T09:58:00Z" w:initials="u">
    <w:p w14:paraId="721B54D8" w14:textId="1DE90001" w:rsidR="00B11B6F" w:rsidRPr="00B11B6F" w:rsidRDefault="00B11B6F">
      <w:pPr>
        <w:pStyle w:val="CommentText"/>
      </w:pPr>
      <w:r>
        <w:rPr>
          <w:rStyle w:val="CommentReference"/>
        </w:rPr>
        <w:annotationRef/>
      </w:r>
      <w:r>
        <w:t>Лучше убрать уточнение про асинхронность (так как вы рассматриваете не только асинхронные фреймворки)</w:t>
      </w:r>
    </w:p>
  </w:comment>
  <w:comment w:id="3" w:author="user" w:date="2026-01-28T10:02:00Z" w:initials="u">
    <w:p w14:paraId="634CC15B" w14:textId="389EBAED" w:rsidR="00B11B6F" w:rsidRDefault="00B11B6F">
      <w:pPr>
        <w:pStyle w:val="CommentText"/>
      </w:pPr>
      <w:r>
        <w:rPr>
          <w:rStyle w:val="CommentReference"/>
        </w:rPr>
        <w:annotationRef/>
      </w:r>
      <w:r>
        <w:t>«эксплуатация результатов» не очень корректно звучит, лучше «результатов разработки» заменить на «разработанного программного комплекса»</w:t>
      </w:r>
    </w:p>
  </w:comment>
  <w:comment w:id="5" w:author="user" w:date="2026-01-28T10:04:00Z" w:initials="u">
    <w:p w14:paraId="78DD749D" w14:textId="606A5AF7" w:rsidR="00242718" w:rsidRDefault="00242718">
      <w:pPr>
        <w:pStyle w:val="CommentText"/>
      </w:pPr>
      <w:r>
        <w:rPr>
          <w:rStyle w:val="CommentReference"/>
        </w:rPr>
        <w:annotationRef/>
      </w:r>
      <w:r>
        <w:t xml:space="preserve">В тексте работы лучше использовать русскоязычные термины везде, где это </w:t>
      </w:r>
      <w:r w:rsidR="002C7658">
        <w:t>в</w:t>
      </w:r>
      <w:r>
        <w:t>озможно (в данном случае «экземпляр приложения»)</w:t>
      </w:r>
    </w:p>
  </w:comment>
  <w:comment w:id="7" w:author="user" w:date="2026-01-27T07:35:00Z" w:initials="u">
    <w:p w14:paraId="7D8828DA" w14:textId="6BFDB0A1" w:rsidR="0057096B" w:rsidRPr="0057096B" w:rsidRDefault="0057096B">
      <w:pPr>
        <w:pStyle w:val="CommentText"/>
      </w:pPr>
      <w:r>
        <w:rPr>
          <w:rStyle w:val="CommentReference"/>
        </w:rPr>
        <w:annotationRef/>
      </w:r>
      <w:r>
        <w:t>Цель должна согласовываться с темой, поэтому нужно упомянуть мониторинг</w:t>
      </w:r>
    </w:p>
  </w:comment>
  <w:comment w:id="8" w:author="user" w:date="2026-01-28T10:10:00Z" w:initials="u">
    <w:p w14:paraId="5E87D2EF" w14:textId="6B309F7D" w:rsidR="002C7658" w:rsidRDefault="002C7658">
      <w:pPr>
        <w:pStyle w:val="CommentText"/>
      </w:pPr>
      <w:r>
        <w:rPr>
          <w:rStyle w:val="CommentReference"/>
        </w:rPr>
        <w:annotationRef/>
      </w:r>
      <w:r>
        <w:t>В объект и предмет лучше добавить, что речь идёт об имитационных сервисах в среде нагрузочного тестирования (без этого формулировка не совсем полная, хоть это и понятно из контекста)</w:t>
      </w:r>
    </w:p>
  </w:comment>
  <w:comment w:id="9" w:author="user" w:date="2026-01-28T10:12:00Z" w:initials="u">
    <w:p w14:paraId="053E580D" w14:textId="141051AE" w:rsidR="002C7658" w:rsidRDefault="002C7658">
      <w:pPr>
        <w:pStyle w:val="CommentText"/>
      </w:pPr>
      <w:r>
        <w:rPr>
          <w:rStyle w:val="CommentReference"/>
        </w:rPr>
        <w:annotationRef/>
      </w:r>
      <w:r>
        <w:t>Здесь нужно быть осторожным в формулировках. Если вы заявляете новый алгоритм, то вас на защите могут попросить показать блок-схему или псевдокод алгоритма. Посмотрим, что у вас получится по итогу, и, исходя из этого, определимя с окончательной формулировкой</w:t>
      </w:r>
    </w:p>
  </w:comment>
  <w:comment w:id="10" w:author="user" w:date="2026-01-28T10:14:00Z" w:initials="u">
    <w:p w14:paraId="511A2E4B" w14:textId="214147C0" w:rsidR="002C7658" w:rsidRDefault="002C7658">
      <w:pPr>
        <w:pStyle w:val="CommentText"/>
      </w:pPr>
      <w:r>
        <w:rPr>
          <w:rStyle w:val="CommentReference"/>
        </w:rPr>
        <w:annotationRef/>
      </w:r>
      <w:r>
        <w:t>При первом использовании аббревиатуры нужно указывать расшифровку</w:t>
      </w:r>
    </w:p>
  </w:comment>
  <w:comment w:id="13" w:author="user" w:date="2026-01-28T10:25:00Z" w:initials="u">
    <w:p w14:paraId="10DF81D2" w14:textId="2A12F407" w:rsidR="00916BCE" w:rsidRPr="00916BCE" w:rsidRDefault="00916BCE">
      <w:pPr>
        <w:pStyle w:val="CommentText"/>
      </w:pPr>
      <w:r>
        <w:rPr>
          <w:rStyle w:val="CommentReference"/>
        </w:rPr>
        <w:annotationRef/>
      </w:r>
      <w:r>
        <w:t xml:space="preserve">Нужно объяснить, почему вы </w:t>
      </w:r>
      <w:r w:rsidR="00DA5428">
        <w:t>р</w:t>
      </w:r>
      <w:r>
        <w:t xml:space="preserve">ассматриваете именно </w:t>
      </w:r>
      <w:r>
        <w:rPr>
          <w:lang w:val="en-US"/>
        </w:rPr>
        <w:t>Java</w:t>
      </w:r>
      <w:r w:rsidRPr="00916BCE">
        <w:t>-</w:t>
      </w:r>
      <w:r>
        <w:t>приложения (какие у них есть</w:t>
      </w:r>
      <w:r w:rsidR="00DA5428">
        <w:t xml:space="preserve"> </w:t>
      </w:r>
      <w:r>
        <w:t>достоинства, недостатки, какие есть альтернативы). Это можно сделать в разделе с выбором технологий, а здесь сослаться на него</w:t>
      </w:r>
    </w:p>
  </w:comment>
  <w:comment w:id="15" w:author="user" w:date="2026-01-28T10:23:00Z" w:initials="u">
    <w:p w14:paraId="57A4943D" w14:textId="192FB413" w:rsidR="00E44403" w:rsidRDefault="00E44403">
      <w:pPr>
        <w:pStyle w:val="CommentText"/>
      </w:pPr>
      <w:r>
        <w:rPr>
          <w:rStyle w:val="CommentReference"/>
        </w:rPr>
        <w:annotationRef/>
      </w:r>
      <w:r>
        <w:t>Было бы хорошо для каждого примера указать лицензию, по которой он распространяется (открытое ПО или проприетарное)</w:t>
      </w:r>
    </w:p>
  </w:comment>
  <w:comment w:id="18" w:author="user" w:date="2026-01-28T10:31:00Z" w:initials="u">
    <w:p w14:paraId="0C283097" w14:textId="5CE792CA" w:rsidR="00610279" w:rsidRDefault="00610279">
      <w:pPr>
        <w:pStyle w:val="CommentText"/>
      </w:pPr>
      <w:r>
        <w:rPr>
          <w:rStyle w:val="CommentReference"/>
        </w:rPr>
        <w:annotationRef/>
      </w:r>
      <w:r>
        <w:t>Нужно привести перевод на русский</w:t>
      </w:r>
    </w:p>
  </w:comment>
  <w:comment w:id="28" w:author="user" w:date="2026-01-28T10:33:00Z" w:initials="u">
    <w:p w14:paraId="6E3E2E1C" w14:textId="6A2E48EA" w:rsidR="00C25862" w:rsidRDefault="00C25862">
      <w:pPr>
        <w:pStyle w:val="CommentText"/>
      </w:pPr>
      <w:r>
        <w:rPr>
          <w:rStyle w:val="CommentReference"/>
        </w:rPr>
        <w:annotationRef/>
      </w:r>
      <w:r>
        <w:t>Ссылки на источники нужно указать непосредственно там, где вы используете данные из этого источника (то есть непосредтвенно в ячейках таблицы)</w:t>
      </w:r>
    </w:p>
  </w:comment>
  <w:comment w:id="31" w:author="user" w:date="2026-01-27T08:11:00Z" w:initials="u">
    <w:p w14:paraId="6A344F4D" w14:textId="7F5BF615" w:rsidR="00C96365" w:rsidRDefault="00C96365">
      <w:pPr>
        <w:pStyle w:val="CommentText"/>
      </w:pPr>
      <w:r>
        <w:rPr>
          <w:rStyle w:val="CommentReference"/>
        </w:rPr>
        <w:annotationRef/>
      </w:r>
      <w:r>
        <w:t>Мало источников, нужно добавить не только электронные ресурсы (посмотрите ГОСТы, научные статьи и т. д.)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B1DA84" w15:done="0"/>
  <w15:commentEx w15:paraId="721B54D8" w15:done="0"/>
  <w15:commentEx w15:paraId="634CC15B" w15:done="0"/>
  <w15:commentEx w15:paraId="78DD749D" w15:done="0"/>
  <w15:commentEx w15:paraId="7D8828DA" w15:done="0"/>
  <w15:commentEx w15:paraId="5E87D2EF" w15:done="0"/>
  <w15:commentEx w15:paraId="053E580D" w15:done="0"/>
  <w15:commentEx w15:paraId="511A2E4B" w15:done="0"/>
  <w15:commentEx w15:paraId="10DF81D2" w15:done="0"/>
  <w15:commentEx w15:paraId="57A4943D" w15:done="0"/>
  <w15:commentEx w15:paraId="0C283097" w15:done="0"/>
  <w15:commentEx w15:paraId="6E3E2E1C" w15:done="0"/>
  <w15:commentEx w15:paraId="6A344F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6AB381" w16cex:dateUtc="2026-01-28T17:59:00Z"/>
  <w16cex:commentExtensible w16cex:durableId="1BD3F7DA" w16cex:dateUtc="2026-01-28T17:58:00Z"/>
  <w16cex:commentExtensible w16cex:durableId="171E3B0E" w16cex:dateUtc="2026-01-28T18:02:00Z"/>
  <w16cex:commentExtensible w16cex:durableId="0FA16CE7" w16cex:dateUtc="2026-01-28T18:04:00Z"/>
  <w16cex:commentExtensible w16cex:durableId="6A882023" w16cex:dateUtc="2026-01-27T15:35:00Z"/>
  <w16cex:commentExtensible w16cex:durableId="14BCBDF8" w16cex:dateUtc="2026-01-28T18:10:00Z"/>
  <w16cex:commentExtensible w16cex:durableId="7A85145D" w16cex:dateUtc="2026-01-28T18:12:00Z"/>
  <w16cex:commentExtensible w16cex:durableId="7DA1ACA0" w16cex:dateUtc="2026-01-28T18:14:00Z"/>
  <w16cex:commentExtensible w16cex:durableId="72FE5780" w16cex:dateUtc="2026-01-28T18:25:00Z"/>
  <w16cex:commentExtensible w16cex:durableId="644C618F" w16cex:dateUtc="2026-01-28T18:23:00Z"/>
  <w16cex:commentExtensible w16cex:durableId="021FCC86" w16cex:dateUtc="2026-01-28T18:31:00Z"/>
  <w16cex:commentExtensible w16cex:durableId="25C70F91" w16cex:dateUtc="2026-01-28T18:33:00Z"/>
  <w16cex:commentExtensible w16cex:durableId="3D87282A" w16cex:dateUtc="2026-01-27T16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B1DA84" w16cid:durableId="606AB381"/>
  <w16cid:commentId w16cid:paraId="721B54D8" w16cid:durableId="1BD3F7DA"/>
  <w16cid:commentId w16cid:paraId="634CC15B" w16cid:durableId="171E3B0E"/>
  <w16cid:commentId w16cid:paraId="78DD749D" w16cid:durableId="0FA16CE7"/>
  <w16cid:commentId w16cid:paraId="7D8828DA" w16cid:durableId="6A882023"/>
  <w16cid:commentId w16cid:paraId="5E87D2EF" w16cid:durableId="14BCBDF8"/>
  <w16cid:commentId w16cid:paraId="053E580D" w16cid:durableId="7A85145D"/>
  <w16cid:commentId w16cid:paraId="511A2E4B" w16cid:durableId="7DA1ACA0"/>
  <w16cid:commentId w16cid:paraId="10DF81D2" w16cid:durableId="72FE5780"/>
  <w16cid:commentId w16cid:paraId="57A4943D" w16cid:durableId="644C618F"/>
  <w16cid:commentId w16cid:paraId="0C283097" w16cid:durableId="021FCC86"/>
  <w16cid:commentId w16cid:paraId="6E3E2E1C" w16cid:durableId="25C70F91"/>
  <w16cid:commentId w16cid:paraId="6A344F4D" w16cid:durableId="3D87282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4762"/>
    <w:multiLevelType w:val="multilevel"/>
    <w:tmpl w:val="BEF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5B4B"/>
    <w:multiLevelType w:val="multilevel"/>
    <w:tmpl w:val="469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42514"/>
    <w:multiLevelType w:val="multilevel"/>
    <w:tmpl w:val="69A6A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17AE4"/>
    <w:multiLevelType w:val="multilevel"/>
    <w:tmpl w:val="B106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D286B"/>
    <w:multiLevelType w:val="hybridMultilevel"/>
    <w:tmpl w:val="A12239F2"/>
    <w:lvl w:ilvl="0" w:tplc="436CF7F0">
      <w:start w:val="1"/>
      <w:numFmt w:val="decimal"/>
      <w:lvlText w:val="%1."/>
      <w:lvlJc w:val="left"/>
      <w:pPr>
        <w:ind w:left="25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0F607E79"/>
    <w:multiLevelType w:val="multilevel"/>
    <w:tmpl w:val="81E6B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62C62"/>
    <w:multiLevelType w:val="multilevel"/>
    <w:tmpl w:val="469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763D1"/>
    <w:multiLevelType w:val="multilevel"/>
    <w:tmpl w:val="BEF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74DA7"/>
    <w:multiLevelType w:val="multilevel"/>
    <w:tmpl w:val="9A24C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0C23B2"/>
    <w:multiLevelType w:val="multilevel"/>
    <w:tmpl w:val="BEF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764A5"/>
    <w:multiLevelType w:val="multilevel"/>
    <w:tmpl w:val="D91CA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656293"/>
    <w:multiLevelType w:val="multilevel"/>
    <w:tmpl w:val="469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D5C3F"/>
    <w:multiLevelType w:val="multilevel"/>
    <w:tmpl w:val="041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F330DFA"/>
    <w:multiLevelType w:val="multilevel"/>
    <w:tmpl w:val="DE8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65833"/>
    <w:multiLevelType w:val="multilevel"/>
    <w:tmpl w:val="AE90782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24D06C91"/>
    <w:multiLevelType w:val="multilevel"/>
    <w:tmpl w:val="1F06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C64096"/>
    <w:multiLevelType w:val="multilevel"/>
    <w:tmpl w:val="469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D2007"/>
    <w:multiLevelType w:val="multilevel"/>
    <w:tmpl w:val="BF92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4100DE"/>
    <w:multiLevelType w:val="multilevel"/>
    <w:tmpl w:val="BEF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392224"/>
    <w:multiLevelType w:val="multilevel"/>
    <w:tmpl w:val="F89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0012A"/>
    <w:multiLevelType w:val="multilevel"/>
    <w:tmpl w:val="9D1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B07EA"/>
    <w:multiLevelType w:val="multilevel"/>
    <w:tmpl w:val="469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A5E1C"/>
    <w:multiLevelType w:val="multilevel"/>
    <w:tmpl w:val="BEF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B1833"/>
    <w:multiLevelType w:val="hybridMultilevel"/>
    <w:tmpl w:val="665A2638"/>
    <w:lvl w:ilvl="0" w:tplc="8BCEEFB2">
      <w:start w:val="1"/>
      <w:numFmt w:val="decimal"/>
      <w:lvlText w:val="%1."/>
      <w:lvlJc w:val="left"/>
      <w:pPr>
        <w:ind w:left="25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3CF11EEE"/>
    <w:multiLevelType w:val="multilevel"/>
    <w:tmpl w:val="8F3C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0D77B1"/>
    <w:multiLevelType w:val="multilevel"/>
    <w:tmpl w:val="BEF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D313D"/>
    <w:multiLevelType w:val="multilevel"/>
    <w:tmpl w:val="469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B2AC9"/>
    <w:multiLevelType w:val="multilevel"/>
    <w:tmpl w:val="469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5B1575"/>
    <w:multiLevelType w:val="hybridMultilevel"/>
    <w:tmpl w:val="81120918"/>
    <w:lvl w:ilvl="0" w:tplc="B47C6DC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8DB32E8"/>
    <w:multiLevelType w:val="multilevel"/>
    <w:tmpl w:val="5E08D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3058F7"/>
    <w:multiLevelType w:val="multilevel"/>
    <w:tmpl w:val="E8CC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1C0778"/>
    <w:multiLevelType w:val="multilevel"/>
    <w:tmpl w:val="00EE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20B1F"/>
    <w:multiLevelType w:val="multilevel"/>
    <w:tmpl w:val="BEF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82F9C"/>
    <w:multiLevelType w:val="multilevel"/>
    <w:tmpl w:val="BEF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6E564C"/>
    <w:multiLevelType w:val="multilevel"/>
    <w:tmpl w:val="BEF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8103E8"/>
    <w:multiLevelType w:val="multilevel"/>
    <w:tmpl w:val="F044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90A0E"/>
    <w:multiLevelType w:val="multilevel"/>
    <w:tmpl w:val="84B0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594FDB"/>
    <w:multiLevelType w:val="multilevel"/>
    <w:tmpl w:val="BEF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591A39"/>
    <w:multiLevelType w:val="multilevel"/>
    <w:tmpl w:val="C318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4F48A0"/>
    <w:multiLevelType w:val="multilevel"/>
    <w:tmpl w:val="D9BEC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D434DA"/>
    <w:multiLevelType w:val="multilevel"/>
    <w:tmpl w:val="A344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23E5A"/>
    <w:multiLevelType w:val="multilevel"/>
    <w:tmpl w:val="A850A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5D1147"/>
    <w:multiLevelType w:val="multilevel"/>
    <w:tmpl w:val="BEF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14F88"/>
    <w:multiLevelType w:val="multilevel"/>
    <w:tmpl w:val="A156C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6053A8"/>
    <w:multiLevelType w:val="multilevel"/>
    <w:tmpl w:val="469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94138">
    <w:abstractNumId w:val="14"/>
  </w:num>
  <w:num w:numId="2" w16cid:durableId="752967009">
    <w:abstractNumId w:val="12"/>
  </w:num>
  <w:num w:numId="3" w16cid:durableId="1705254355">
    <w:abstractNumId w:val="5"/>
  </w:num>
  <w:num w:numId="4" w16cid:durableId="1393039157">
    <w:abstractNumId w:val="39"/>
  </w:num>
  <w:num w:numId="5" w16cid:durableId="799884652">
    <w:abstractNumId w:val="20"/>
  </w:num>
  <w:num w:numId="6" w16cid:durableId="1361589262">
    <w:abstractNumId w:val="2"/>
  </w:num>
  <w:num w:numId="7" w16cid:durableId="1715499923">
    <w:abstractNumId w:val="43"/>
  </w:num>
  <w:num w:numId="8" w16cid:durableId="29644767">
    <w:abstractNumId w:val="25"/>
  </w:num>
  <w:num w:numId="9" w16cid:durableId="1287540414">
    <w:abstractNumId w:val="32"/>
  </w:num>
  <w:num w:numId="10" w16cid:durableId="524095280">
    <w:abstractNumId w:val="7"/>
  </w:num>
  <w:num w:numId="11" w16cid:durableId="1005984044">
    <w:abstractNumId w:val="31"/>
  </w:num>
  <w:num w:numId="12" w16cid:durableId="1626739741">
    <w:abstractNumId w:val="34"/>
  </w:num>
  <w:num w:numId="13" w16cid:durableId="756292386">
    <w:abstractNumId w:val="33"/>
  </w:num>
  <w:num w:numId="14" w16cid:durableId="33625805">
    <w:abstractNumId w:val="18"/>
  </w:num>
  <w:num w:numId="15" w16cid:durableId="2015257170">
    <w:abstractNumId w:val="42"/>
  </w:num>
  <w:num w:numId="16" w16cid:durableId="887952320">
    <w:abstractNumId w:val="22"/>
  </w:num>
  <w:num w:numId="17" w16cid:durableId="1289235922">
    <w:abstractNumId w:val="37"/>
  </w:num>
  <w:num w:numId="18" w16cid:durableId="492839209">
    <w:abstractNumId w:val="9"/>
  </w:num>
  <w:num w:numId="19" w16cid:durableId="1885555817">
    <w:abstractNumId w:val="30"/>
  </w:num>
  <w:num w:numId="20" w16cid:durableId="1111780798">
    <w:abstractNumId w:val="28"/>
  </w:num>
  <w:num w:numId="21" w16cid:durableId="1636637682">
    <w:abstractNumId w:val="23"/>
  </w:num>
  <w:num w:numId="22" w16cid:durableId="1104883699">
    <w:abstractNumId w:val="4"/>
  </w:num>
  <w:num w:numId="23" w16cid:durableId="924219867">
    <w:abstractNumId w:val="0"/>
  </w:num>
  <w:num w:numId="24" w16cid:durableId="899483475">
    <w:abstractNumId w:val="13"/>
  </w:num>
  <w:num w:numId="25" w16cid:durableId="1675376277">
    <w:abstractNumId w:val="24"/>
  </w:num>
  <w:num w:numId="26" w16cid:durableId="334504183">
    <w:abstractNumId w:val="19"/>
  </w:num>
  <w:num w:numId="27" w16cid:durableId="1530332699">
    <w:abstractNumId w:val="35"/>
  </w:num>
  <w:num w:numId="28" w16cid:durableId="345057651">
    <w:abstractNumId w:val="40"/>
  </w:num>
  <w:num w:numId="29" w16cid:durableId="1941137211">
    <w:abstractNumId w:val="10"/>
  </w:num>
  <w:num w:numId="30" w16cid:durableId="773984519">
    <w:abstractNumId w:val="8"/>
  </w:num>
  <w:num w:numId="31" w16cid:durableId="1164004470">
    <w:abstractNumId w:val="38"/>
  </w:num>
  <w:num w:numId="32" w16cid:durableId="1897399999">
    <w:abstractNumId w:val="3"/>
  </w:num>
  <w:num w:numId="33" w16cid:durableId="1994486834">
    <w:abstractNumId w:val="41"/>
  </w:num>
  <w:num w:numId="34" w16cid:durableId="1148206204">
    <w:abstractNumId w:val="36"/>
  </w:num>
  <w:num w:numId="35" w16cid:durableId="191841169">
    <w:abstractNumId w:val="15"/>
  </w:num>
  <w:num w:numId="36" w16cid:durableId="1130712297">
    <w:abstractNumId w:val="29"/>
  </w:num>
  <w:num w:numId="37" w16cid:durableId="1899244257">
    <w:abstractNumId w:val="17"/>
  </w:num>
  <w:num w:numId="38" w16cid:durableId="481891646">
    <w:abstractNumId w:val="26"/>
  </w:num>
  <w:num w:numId="39" w16cid:durableId="1792506527">
    <w:abstractNumId w:val="6"/>
  </w:num>
  <w:num w:numId="40" w16cid:durableId="1053113983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928076422">
    <w:abstractNumId w:val="16"/>
  </w:num>
  <w:num w:numId="42" w16cid:durableId="599802534">
    <w:abstractNumId w:val="44"/>
  </w:num>
  <w:num w:numId="43" w16cid:durableId="561675977">
    <w:abstractNumId w:val="1"/>
  </w:num>
  <w:num w:numId="44" w16cid:durableId="1086806035">
    <w:abstractNumId w:val="21"/>
  </w:num>
  <w:num w:numId="45" w16cid:durableId="1698264550">
    <w:abstractNumId w:val="11"/>
  </w:num>
  <w:num w:numId="46" w16cid:durableId="321473112">
    <w:abstractNumId w:val="27"/>
  </w:num>
  <w:numIdMacAtCleanup w:val="4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67"/>
    <w:rsid w:val="00016469"/>
    <w:rsid w:val="000469D9"/>
    <w:rsid w:val="0008103E"/>
    <w:rsid w:val="000B1D4E"/>
    <w:rsid w:val="000C5F06"/>
    <w:rsid w:val="000F2867"/>
    <w:rsid w:val="002305A9"/>
    <w:rsid w:val="00242718"/>
    <w:rsid w:val="002A3BF3"/>
    <w:rsid w:val="002C35E2"/>
    <w:rsid w:val="002C7658"/>
    <w:rsid w:val="00316054"/>
    <w:rsid w:val="003F4218"/>
    <w:rsid w:val="0057096B"/>
    <w:rsid w:val="00577989"/>
    <w:rsid w:val="005A47DC"/>
    <w:rsid w:val="00610279"/>
    <w:rsid w:val="006C0768"/>
    <w:rsid w:val="006E474A"/>
    <w:rsid w:val="006F3183"/>
    <w:rsid w:val="00712265"/>
    <w:rsid w:val="0078149E"/>
    <w:rsid w:val="00805CCD"/>
    <w:rsid w:val="00864D7F"/>
    <w:rsid w:val="008B0D7D"/>
    <w:rsid w:val="00916BCE"/>
    <w:rsid w:val="00933039"/>
    <w:rsid w:val="009E151B"/>
    <w:rsid w:val="00B06219"/>
    <w:rsid w:val="00B11B6F"/>
    <w:rsid w:val="00B2250A"/>
    <w:rsid w:val="00B91E49"/>
    <w:rsid w:val="00B94DDF"/>
    <w:rsid w:val="00C25862"/>
    <w:rsid w:val="00C53A0F"/>
    <w:rsid w:val="00C705B8"/>
    <w:rsid w:val="00C82855"/>
    <w:rsid w:val="00C96365"/>
    <w:rsid w:val="00CA71E4"/>
    <w:rsid w:val="00D147D0"/>
    <w:rsid w:val="00D16644"/>
    <w:rsid w:val="00D2282D"/>
    <w:rsid w:val="00D634A4"/>
    <w:rsid w:val="00D83ADD"/>
    <w:rsid w:val="00DA5428"/>
    <w:rsid w:val="00E2431C"/>
    <w:rsid w:val="00E3119F"/>
    <w:rsid w:val="00E44403"/>
    <w:rsid w:val="00E94E0A"/>
    <w:rsid w:val="00EC4E4B"/>
    <w:rsid w:val="00EF6D12"/>
    <w:rsid w:val="00F8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D1AE9"/>
  <w15:chartTrackingRefBased/>
  <w15:docId w15:val="{D98BBAD4-1EDA-48C6-AA1B-C8D1B804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7D0"/>
    <w:pPr>
      <w:keepNext/>
      <w:keepLines/>
      <w:numPr>
        <w:numId w:val="2"/>
      </w:numPr>
      <w:spacing w:after="0" w:line="360" w:lineRule="auto"/>
      <w:ind w:left="0" w:firstLine="0"/>
      <w:contextualSpacing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7D0"/>
    <w:pPr>
      <w:keepNext/>
      <w:keepLines/>
      <w:numPr>
        <w:ilvl w:val="1"/>
        <w:numId w:val="2"/>
      </w:numPr>
      <w:spacing w:after="0" w:line="360" w:lineRule="auto"/>
      <w:ind w:left="0" w:firstLine="709"/>
      <w:contextualSpacing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4E0A"/>
    <w:pPr>
      <w:keepNext/>
      <w:keepLines/>
      <w:numPr>
        <w:ilvl w:val="2"/>
        <w:numId w:val="2"/>
      </w:numPr>
      <w:spacing w:after="0" w:line="360" w:lineRule="auto"/>
      <w:ind w:left="0" w:firstLine="709"/>
      <w:contextualSpacing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4E4B"/>
    <w:pPr>
      <w:keepNext/>
      <w:keepLines/>
      <w:numPr>
        <w:ilvl w:val="3"/>
        <w:numId w:val="2"/>
      </w:numPr>
      <w:spacing w:after="0" w:line="360" w:lineRule="auto"/>
      <w:ind w:left="0" w:firstLine="709"/>
      <w:contextualSpacing/>
      <w:jc w:val="both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867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867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867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867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867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Гост1"/>
    <w:basedOn w:val="Heading2"/>
    <w:next w:val="Normal"/>
    <w:link w:val="10"/>
    <w:autoRedefine/>
    <w:qFormat/>
    <w:rsid w:val="002C35E2"/>
    <w:pPr>
      <w:numPr>
        <w:numId w:val="1"/>
      </w:numPr>
      <w:ind w:left="360" w:hanging="360"/>
    </w:pPr>
    <w:rPr>
      <w:b w:val="0"/>
      <w:kern w:val="0"/>
      <w14:ligatures w14:val="none"/>
    </w:rPr>
  </w:style>
  <w:style w:type="character" w:customStyle="1" w:styleId="10">
    <w:name w:val="Гост1 Знак"/>
    <w:basedOn w:val="Heading2Char"/>
    <w:link w:val="1"/>
    <w:rsid w:val="002C35E2"/>
    <w:rPr>
      <w:rFonts w:ascii="Times New Roman" w:eastAsiaTheme="majorEastAsia" w:hAnsi="Times New Roman" w:cstheme="majorBidi"/>
      <w:b w:val="0"/>
      <w:color w:val="000000" w:themeColor="text1"/>
      <w:kern w:val="0"/>
      <w:sz w:val="28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147D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147D0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94E0A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4E4B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8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1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147D0"/>
    <w:pPr>
      <w:spacing w:before="24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62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0621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53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2431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83ADD"/>
    <w:pPr>
      <w:spacing w:after="100"/>
      <w:ind w:left="480"/>
    </w:pPr>
  </w:style>
  <w:style w:type="character" w:styleId="HTMLCode">
    <w:name w:val="HTML Code"/>
    <w:basedOn w:val="DefaultParagraphFont"/>
    <w:uiPriority w:val="99"/>
    <w:semiHidden/>
    <w:unhideWhenUsed/>
    <w:rsid w:val="0078149E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E47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474A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709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09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09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09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09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yperlink" Target="https://tomcat.apache.org/tomcat-9.0-doc/index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hyperlink" Target="https://www.google.com/search?q=http://www.mbtest.org/docs/&amp;authuser=1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s://www.mock-server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https://tomcat.apache.org/tomcat-9.0-doc/config/filter.html%23Rate_Limit_Filter&amp;authuser=1" TargetMode="External"/><Relationship Id="rId10" Type="http://schemas.openxmlformats.org/officeDocument/2006/relationships/hyperlink" Target="https://wiremock.org/docs/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hyperlink" Target="https://tomcat.apache.org/tomcat-9.0-doc/cluster-howto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88D84-5A1D-4648-BCA2-2C3D8B5B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34</Pages>
  <Words>7367</Words>
  <Characters>41993</Characters>
  <Application>Microsoft Office Word</Application>
  <DocSecurity>0</DocSecurity>
  <Lines>349</Lines>
  <Paragraphs>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 Медведев</dc:creator>
  <cp:keywords/>
  <dc:description/>
  <cp:lastModifiedBy>user</cp:lastModifiedBy>
  <cp:revision>24</cp:revision>
  <dcterms:created xsi:type="dcterms:W3CDTF">2026-01-08T15:56:00Z</dcterms:created>
  <dcterms:modified xsi:type="dcterms:W3CDTF">2026-01-28T18:59:00Z</dcterms:modified>
</cp:coreProperties>
</file>