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85" w:rsidRDefault="00F93107">
      <w:pPr>
        <w:spacing w:after="0"/>
      </w:pPr>
      <w:r>
        <w:rPr>
          <w:noProof/>
        </w:rPr>
        <w:drawing>
          <wp:inline distT="0" distB="0" distL="0" distR="0">
            <wp:extent cx="665988" cy="72085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Systematischer Name und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Trifialname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einiger Aminosäuren </w:t>
      </w:r>
      <w:r>
        <w:rPr>
          <w:noProof/>
        </w:rPr>
        <w:drawing>
          <wp:inline distT="0" distB="0" distL="0" distR="0">
            <wp:extent cx="609600" cy="551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0A85" w:rsidRDefault="00F931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0A85" w:rsidRDefault="00F931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Aufgabe:  </w:t>
      </w:r>
    </w:p>
    <w:p w:rsidR="00360A85" w:rsidRPr="006A70A3" w:rsidRDefault="00F93107">
      <w:pPr>
        <w:numPr>
          <w:ilvl w:val="0"/>
          <w:numId w:val="1"/>
        </w:numPr>
        <w:spacing w:after="2" w:line="256" w:lineRule="auto"/>
        <w:ind w:hanging="253"/>
      </w:pPr>
      <w:r>
        <w:rPr>
          <w:rFonts w:ascii="Times New Roman" w:eastAsia="Times New Roman" w:hAnsi="Times New Roman" w:cs="Times New Roman"/>
          <w:sz w:val="24"/>
        </w:rPr>
        <w:t xml:space="preserve">Zeichne die Strukturformel der Aminosäuren in der Fischer-Projektion (Höchste oxidiertes </w:t>
      </w:r>
      <w:proofErr w:type="spellStart"/>
      <w:r>
        <w:rPr>
          <w:rFonts w:ascii="Times New Roman" w:eastAsia="Times New Roman" w:hAnsi="Times New Roman" w:cs="Times New Roman"/>
          <w:sz w:val="24"/>
        </w:rPr>
        <w:t>CAtom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ist oben) anhand des systematischen Namens.  </w:t>
      </w:r>
    </w:p>
    <w:p w:rsidR="006A70A3" w:rsidRDefault="006A70A3" w:rsidP="006A70A3">
      <w:pPr>
        <w:spacing w:after="2" w:line="256" w:lineRule="auto"/>
        <w:ind w:left="253"/>
      </w:pPr>
      <w:bookmarkStart w:id="0" w:name="_GoBack"/>
      <w:bookmarkEnd w:id="0"/>
    </w:p>
    <w:p w:rsidR="00F93107" w:rsidRDefault="00F93107" w:rsidP="00F93107">
      <w:pPr>
        <w:numPr>
          <w:ilvl w:val="0"/>
          <w:numId w:val="1"/>
        </w:numPr>
        <w:spacing w:after="2" w:line="256" w:lineRule="auto"/>
        <w:ind w:hanging="253"/>
      </w:pPr>
      <w:r>
        <w:rPr>
          <w:rFonts w:ascii="Times New Roman" w:eastAsia="Times New Roman" w:hAnsi="Times New Roman" w:cs="Times New Roman"/>
          <w:sz w:val="24"/>
        </w:rPr>
        <w:t>Recherchiere was man unter der Zwitter-Ionen Struktur einer Aminosäure versteht.</w:t>
      </w:r>
    </w:p>
    <w:p w:rsidR="006A70A3" w:rsidRDefault="006A70A3" w:rsidP="00F93107">
      <w:pPr>
        <w:spacing w:after="2" w:line="256" w:lineRule="auto"/>
        <w:ind w:left="253"/>
        <w:rPr>
          <w:rFonts w:ascii="Times New Roman" w:eastAsia="Times New Roman" w:hAnsi="Times New Roman" w:cs="Times New Roman"/>
          <w:sz w:val="24"/>
        </w:rPr>
      </w:pPr>
    </w:p>
    <w:p w:rsidR="006A70A3" w:rsidRDefault="006A70A3" w:rsidP="00F93107">
      <w:pPr>
        <w:spacing w:after="2" w:line="256" w:lineRule="auto"/>
        <w:ind w:left="253"/>
        <w:rPr>
          <w:rFonts w:ascii="Times New Roman" w:eastAsia="Times New Roman" w:hAnsi="Times New Roman" w:cs="Times New Roman"/>
          <w:sz w:val="24"/>
        </w:rPr>
      </w:pPr>
    </w:p>
    <w:p w:rsidR="00360A85" w:rsidRDefault="00F93107" w:rsidP="00F93107">
      <w:pPr>
        <w:spacing w:after="2" w:line="256" w:lineRule="auto"/>
        <w:ind w:left="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Wenn das Proton der Carboxylgruppe abgegeben und an das freie Elektronenpaar an der Aminosäure aufgenommen wird nennt man es Zwitter Ion</w:t>
      </w:r>
    </w:p>
    <w:p w:rsidR="006A70A3" w:rsidRDefault="006A70A3" w:rsidP="00F93107">
      <w:pPr>
        <w:spacing w:after="2" w:line="256" w:lineRule="auto"/>
        <w:ind w:left="253"/>
      </w:pPr>
    </w:p>
    <w:p w:rsidR="00360A85" w:rsidRDefault="00F93107">
      <w:pPr>
        <w:numPr>
          <w:ilvl w:val="0"/>
          <w:numId w:val="1"/>
        </w:numPr>
        <w:spacing w:after="2" w:line="256" w:lineRule="auto"/>
        <w:ind w:hanging="253"/>
      </w:pPr>
      <w:r>
        <w:rPr>
          <w:rFonts w:ascii="Times New Roman" w:eastAsia="Times New Roman" w:hAnsi="Times New Roman" w:cs="Times New Roman"/>
          <w:sz w:val="24"/>
        </w:rPr>
        <w:t xml:space="preserve">Recherchiere den Trivialnamen der jeweiligen Aminosäure. </w:t>
      </w:r>
    </w:p>
    <w:p w:rsidR="00360A85" w:rsidRDefault="00F931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78" w:type="dxa"/>
        <w:tblInd w:w="-70" w:type="dxa"/>
        <w:tblCellMar>
          <w:top w:w="53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778"/>
        <w:gridCol w:w="3178"/>
        <w:gridCol w:w="5822"/>
      </w:tblGrid>
      <w:tr w:rsidR="00360A85">
        <w:trPr>
          <w:trHeight w:val="30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Trivialname 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Systematischer Name </w:t>
            </w:r>
          </w:p>
        </w:tc>
      </w:tr>
      <w:tr w:rsidR="00360A85">
        <w:trPr>
          <w:trHeight w:val="59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Alanin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 w:right="1176" w:hanging="1"/>
            </w:pPr>
            <w:r>
              <w:rPr>
                <w:rFonts w:ascii="Times New Roman" w:eastAsia="Times New Roman" w:hAnsi="Times New Roman" w:cs="Times New Roman"/>
                <w:sz w:val="24"/>
              </w:rPr>
              <w:t>L-α-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Aminopropionsäure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2-Aminopropansäure </w:t>
            </w:r>
          </w:p>
        </w:tc>
      </w:tr>
      <w:tr w:rsidR="00360A85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  <w:u w:val="single" w:color="FF0000"/>
              </w:rPr>
              <w:t>Asparaginsäure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2-Aminobutandisäure </w:t>
            </w:r>
          </w:p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L-α-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Aminobutandisäure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60A85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Glutaminsäure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2-Aminopentandisäure </w:t>
            </w:r>
          </w:p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L-α-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Aminopentandisäure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60A85">
        <w:trPr>
          <w:trHeight w:val="30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Glycin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Aminoethansäure </w:t>
            </w:r>
          </w:p>
        </w:tc>
      </w:tr>
      <w:tr w:rsidR="00360A85" w:rsidRPr="006A70A3">
        <w:trPr>
          <w:trHeight w:val="59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Isoleucin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F93107" w:rsidRDefault="00F93107">
            <w:pPr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2-Amino-3-methylpentan-säure </w:t>
            </w:r>
          </w:p>
          <w:p w:rsidR="00360A85" w:rsidRPr="00F93107" w:rsidRDefault="00F93107">
            <w:pPr>
              <w:ind w:left="1"/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L-</w:t>
            </w:r>
            <w:r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 Amino-3-methylpentan-säure </w:t>
            </w:r>
          </w:p>
        </w:tc>
      </w:tr>
      <w:tr w:rsidR="00360A85" w:rsidRPr="006A70A3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Leucin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ss</w:t>
            </w:r>
            <w:proofErr w:type="spellEnd"/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F93107" w:rsidRDefault="00F93107">
            <w:pPr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2-Amino-4-methyl-pentan-1-säure </w:t>
            </w:r>
          </w:p>
          <w:p w:rsidR="00360A85" w:rsidRPr="00F93107" w:rsidRDefault="00F93107">
            <w:pPr>
              <w:ind w:left="1"/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L-</w:t>
            </w:r>
            <w:r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 Amino-4-methyl-pentan-1-säure </w:t>
            </w:r>
          </w:p>
        </w:tc>
      </w:tr>
      <w:tr w:rsidR="00360A85">
        <w:trPr>
          <w:trHeight w:val="30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Lysin  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2,6-Diaminohexansäure </w:t>
            </w:r>
          </w:p>
        </w:tc>
      </w:tr>
      <w:tr w:rsidR="00360A85" w:rsidRPr="006A70A3">
        <w:trPr>
          <w:trHeight w:val="59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Phenylalanin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F93107" w:rsidRDefault="00F93107">
            <w:pPr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2-Amino-3-phenyl- </w:t>
            </w:r>
            <w:proofErr w:type="spellStart"/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propionsäure</w:t>
            </w:r>
            <w:proofErr w:type="spellEnd"/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0A85" w:rsidRPr="00F93107" w:rsidRDefault="00F93107">
            <w:pPr>
              <w:ind w:left="1"/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L-</w:t>
            </w:r>
            <w:r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 Amino-3-phenyl- </w:t>
            </w:r>
            <w:proofErr w:type="spellStart"/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propionsäure</w:t>
            </w:r>
            <w:proofErr w:type="spellEnd"/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360A85" w:rsidRPr="006A70A3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Serin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F93107" w:rsidRDefault="00F93107">
            <w:pPr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2-Amino-3-hydroxy-propan-1-säure </w:t>
            </w:r>
          </w:p>
          <w:p w:rsidR="00360A85" w:rsidRPr="00F93107" w:rsidRDefault="00F93107">
            <w:pPr>
              <w:ind w:left="1"/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L-</w:t>
            </w:r>
            <w:r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 Amino-3-hydroxy-propan-1-säure </w:t>
            </w:r>
          </w:p>
        </w:tc>
      </w:tr>
      <w:tr w:rsidR="00360A85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Threonin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 xml:space="preserve">2-Amino-3-hydroxybutansäure </w:t>
            </w:r>
          </w:p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L-α- Amino-3-hydroxybutansäure </w:t>
            </w:r>
          </w:p>
        </w:tc>
      </w:tr>
      <w:tr w:rsidR="00360A85">
        <w:trPr>
          <w:trHeight w:val="5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Tyrosin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r>
              <w:rPr>
                <w:rFonts w:ascii="Times New Roman" w:eastAsia="Times New Roman" w:hAnsi="Times New Roman" w:cs="Times New Roman"/>
                <w:sz w:val="24"/>
              </w:rPr>
              <w:t>2-Amino-3-(4-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hydroxyphenyl)-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propansäure </w:t>
            </w:r>
          </w:p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L-α- Amino-3-(4-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hydroxyphenyl)-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propansäure </w:t>
            </w:r>
          </w:p>
        </w:tc>
      </w:tr>
      <w:tr w:rsidR="00360A85" w:rsidRPr="006A70A3" w:rsidTr="006A70A3">
        <w:trPr>
          <w:trHeight w:val="17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Default="00F93107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6A70A3" w:rsidRDefault="00F93107">
            <w:pPr>
              <w:ind w:left="3"/>
              <w:rPr>
                <w:color w:val="auto"/>
              </w:rPr>
            </w:pPr>
            <w:r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="006A70A3" w:rsidRPr="006A70A3">
              <w:rPr>
                <w:rFonts w:ascii="Times New Roman" w:eastAsia="Times New Roman" w:hAnsi="Times New Roman" w:cs="Times New Roman"/>
                <w:color w:val="auto"/>
                <w:sz w:val="24"/>
              </w:rPr>
              <w:t>Valin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85" w:rsidRPr="00F93107" w:rsidRDefault="00F93107">
            <w:pPr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2-Amino-3-methyl-butansäure </w:t>
            </w:r>
          </w:p>
          <w:p w:rsidR="00360A85" w:rsidRPr="00F93107" w:rsidRDefault="00F93107">
            <w:pPr>
              <w:ind w:left="1"/>
              <w:rPr>
                <w:lang w:val="en-US"/>
              </w:rPr>
            </w:pP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>L-</w:t>
            </w:r>
            <w:r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F931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 Amino-3-methyl-butansäure </w:t>
            </w:r>
          </w:p>
        </w:tc>
      </w:tr>
    </w:tbl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lastRenderedPageBreak/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p w:rsidR="00360A85" w:rsidRPr="00F93107" w:rsidRDefault="00F93107">
      <w:pPr>
        <w:spacing w:after="0"/>
        <w:rPr>
          <w:lang w:val="en-US"/>
        </w:rPr>
      </w:pPr>
      <w:r w:rsidRPr="00F93107">
        <w:rPr>
          <w:rFonts w:ascii="Times New Roman" w:eastAsia="Times New Roman" w:hAnsi="Times New Roman" w:cs="Times New Roman"/>
          <w:color w:val="FF0000"/>
          <w:sz w:val="24"/>
          <w:lang w:val="en-US"/>
        </w:rPr>
        <w:t xml:space="preserve"> </w:t>
      </w:r>
    </w:p>
    <w:sectPr w:rsidR="00360A85" w:rsidRPr="00F93107">
      <w:pgSz w:w="11906" w:h="16838"/>
      <w:pgMar w:top="566" w:right="1447" w:bottom="57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03270"/>
    <w:multiLevelType w:val="hybridMultilevel"/>
    <w:tmpl w:val="6114C864"/>
    <w:lvl w:ilvl="0" w:tplc="59CEA84E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C74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ADA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A88F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E4E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27E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294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272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262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85"/>
    <w:rsid w:val="00360A85"/>
    <w:rsid w:val="006A70A3"/>
    <w:rsid w:val="00F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E7B5"/>
  <w15:docId w15:val="{E1ABAD31-41AD-4BB8-A0EB-0F0B8F36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AB Ü_Aminosäuren_SystName.doc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 Ü_Aminosäuren_SystName.doc</dc:title>
  <dc:subject/>
  <dc:creator>uwick</dc:creator>
  <cp:keywords/>
  <cp:lastModifiedBy>Uwe Krafft</cp:lastModifiedBy>
  <cp:revision>3</cp:revision>
  <dcterms:created xsi:type="dcterms:W3CDTF">2021-02-10T10:00:00Z</dcterms:created>
  <dcterms:modified xsi:type="dcterms:W3CDTF">2021-02-10T14:37:00Z</dcterms:modified>
</cp:coreProperties>
</file>