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Loma" w:cs="Loma" w:eastAsia="Loma" w:hAnsi="Loma"/>
          <w:sz w:val="16"/>
          <w:szCs w:val="16"/>
        </w:rPr>
      </w:pPr>
      <w:r w:rsidDel="00000000" w:rsidR="00000000" w:rsidRPr="00000000">
        <w:rPr>
          <w:rFonts w:ascii="Loma" w:cs="Loma" w:eastAsia="Loma" w:hAnsi="Loma"/>
          <w:sz w:val="16"/>
          <w:szCs w:val="16"/>
          <w:rtl w:val="0"/>
        </w:rPr>
        <w:t xml:space="preserve">CODIGO: INF32514</w:t>
      </w:r>
    </w:p>
    <w:p w:rsidR="00000000" w:rsidDel="00000000" w:rsidP="00000000" w:rsidRDefault="00000000" w:rsidRPr="00000000" w14:paraId="00000002">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003">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004">
      <w:pPr>
        <w:pStyle w:val="Heading3"/>
        <w:keepNext w:val="0"/>
        <w:keepLines w:val="0"/>
        <w:widowControl w:val="0"/>
        <w:spacing w:before="280" w:line="240" w:lineRule="auto"/>
        <w:rPr>
          <w:rFonts w:ascii="Loma" w:cs="Loma" w:eastAsia="Loma" w:hAnsi="Loma"/>
          <w:b w:val="1"/>
          <w:bCs w:val="1"/>
          <w:color w:val="000000"/>
          <w:sz w:val="26"/>
          <w:szCs w:val="26"/>
        </w:rPr>
      </w:pPr>
      <w:bookmarkStart w:colFirst="0" w:colLast="0" w:name="_vk56puxln5u4" w:id="0"/>
      <w:bookmarkEnd w:id="0"/>
      <w:r w:rsidDel="00000000" w:rsidR="00000000" w:rsidRPr="00000000">
        <w:rPr>
          <w:rFonts w:ascii="Loma" w:cs="Loma" w:eastAsia="Loma" w:hAnsi="Loma"/>
          <w:b w:val="1"/>
          <w:bCs w:val="1"/>
          <w:color w:val="000000"/>
          <w:sz w:val="26"/>
          <w:szCs w:val="26"/>
          <w:rtl w:val="0"/>
        </w:rPr>
        <w:t xml:space="preserve">Ficha Técnica (Datos Técnicos)</w:t>
      </w:r>
    </w:p>
    <w:p w:rsidR="00000000" w:rsidDel="00000000" w:rsidP="00000000" w:rsidRDefault="00000000" w:rsidRPr="00000000" w14:paraId="00000005">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1. TÍTULO DEL CURSO:</w:t>
      </w:r>
      <w:r w:rsidDel="00000000" w:rsidR="00000000" w:rsidRPr="00000000">
        <w:rPr>
          <w:rFonts w:ascii="Loma" w:cs="Loma" w:eastAsia="Loma" w:hAnsi="Loma"/>
          <w:sz w:val="16"/>
          <w:szCs w:val="16"/>
          <w:rtl w:val="0"/>
        </w:rPr>
        <w:t xml:space="preserve"> (Renglón 1 - Principal): ASISTENTE EN MARKETING DIGITAL Certificado otorgado: Capacitación laboral en marketing digital</w:t>
      </w:r>
    </w:p>
    <w:p w:rsidR="00000000" w:rsidDel="00000000" w:rsidP="00000000" w:rsidRDefault="00000000" w:rsidRPr="00000000" w14:paraId="00000006">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2. DESCRIPCIÓN (Fundamentos del Perfil):</w:t>
      </w:r>
      <w:r w:rsidDel="00000000" w:rsidR="00000000" w:rsidRPr="00000000">
        <w:rPr>
          <w:rFonts w:ascii="Loma" w:cs="Loma" w:eastAsia="Loma" w:hAnsi="Loma"/>
          <w:sz w:val="16"/>
          <w:szCs w:val="16"/>
          <w:rtl w:val="0"/>
        </w:rPr>
        <w:t xml:space="preserve"> En un mercado globalizado y digital, la capacidad de una organización para comunicarse efectivamente online define su supervivencia. El perfil del Asistente en Marketing Digital responde a esta necesidad crítica, capacitando al egresado para diseñar, implementar y gestionar estrategias de comunicación que no solo den visibilidad, sino que conviertan el interés en resultados tangibles. El valor de este profesional radica en su capacidad técnica para optimizar la presencia en buscadores y redes sociales, midiendo el éxito a través de métricas precisas y proponiendo mejoras continuas para potenciar la rentabilidad de cualquier emprendimiento o institución.</w:t>
      </w:r>
    </w:p>
    <w:p w:rsidR="00000000" w:rsidDel="00000000" w:rsidP="00000000" w:rsidRDefault="00000000" w:rsidRPr="00000000" w14:paraId="00000007">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3. CONTENIDO / PROGRAMA (Impacto Laboral):</w:t>
      </w:r>
      <w:r w:rsidDel="00000000" w:rsidR="00000000" w:rsidRPr="00000000">
        <w:rPr>
          <w:rFonts w:ascii="Loma" w:cs="Loma" w:eastAsia="Loma" w:hAnsi="Loma"/>
          <w:sz w:val="16"/>
          <w:szCs w:val="16"/>
          <w:rtl w:val="0"/>
        </w:rPr>
        <w:t xml:space="preserve"> El trayecto formativo está diseñado para resolver problemas reales de competitividad y gestión. Se inicia con el eje de </w:t>
      </w:r>
      <w:r w:rsidDel="00000000" w:rsidR="00000000" w:rsidRPr="00000000">
        <w:rPr>
          <w:rFonts w:ascii="Loma" w:cs="Loma" w:eastAsia="Loma" w:hAnsi="Loma"/>
          <w:b w:val="1"/>
          <w:bCs w:val="1"/>
          <w:sz w:val="16"/>
          <w:szCs w:val="16"/>
          <w:rtl w:val="0"/>
        </w:rPr>
        <w:t xml:space="preserve">Empleabilidad y Seguridad</w:t>
      </w:r>
      <w:r w:rsidDel="00000000" w:rsidR="00000000" w:rsidRPr="00000000">
        <w:rPr>
          <w:rFonts w:ascii="Loma" w:cs="Loma" w:eastAsia="Loma" w:hAnsi="Loma"/>
          <w:sz w:val="16"/>
          <w:szCs w:val="16"/>
          <w:rtl w:val="0"/>
        </w:rPr>
        <w:t xml:space="preserve">, estableciendo las bases legales y ergonómicas del trabajo digital. El programa profundiza en las </w:t>
      </w:r>
      <w:r w:rsidDel="00000000" w:rsidR="00000000" w:rsidRPr="00000000">
        <w:rPr>
          <w:rFonts w:ascii="Loma" w:cs="Loma" w:eastAsia="Loma" w:hAnsi="Loma"/>
          <w:b w:val="1"/>
          <w:bCs w:val="1"/>
          <w:sz w:val="16"/>
          <w:szCs w:val="16"/>
          <w:rtl w:val="0"/>
        </w:rPr>
        <w:t xml:space="preserve">Dinámicas Laborales y el Ecosistema Digital</w:t>
      </w:r>
      <w:r w:rsidDel="00000000" w:rsidR="00000000" w:rsidRPr="00000000">
        <w:rPr>
          <w:rFonts w:ascii="Loma" w:cs="Loma" w:eastAsia="Loma" w:hAnsi="Loma"/>
          <w:sz w:val="16"/>
          <w:szCs w:val="16"/>
          <w:rtl w:val="0"/>
        </w:rPr>
        <w:t xml:space="preserve">, enseñando a traducir estrategias de jefatura en tareas operativas eficientes. Se aborda la </w:t>
      </w:r>
      <w:r w:rsidDel="00000000" w:rsidR="00000000" w:rsidRPr="00000000">
        <w:rPr>
          <w:rFonts w:ascii="Loma" w:cs="Loma" w:eastAsia="Loma" w:hAnsi="Loma"/>
          <w:b w:val="1"/>
          <w:bCs w:val="1"/>
          <w:sz w:val="16"/>
          <w:szCs w:val="16"/>
          <w:rtl w:val="0"/>
        </w:rPr>
        <w:t xml:space="preserve">Introducción al Marketing Digital</w:t>
      </w:r>
      <w:r w:rsidDel="00000000" w:rsidR="00000000" w:rsidRPr="00000000">
        <w:rPr>
          <w:rFonts w:ascii="Loma" w:cs="Loma" w:eastAsia="Loma" w:hAnsi="Loma"/>
          <w:sz w:val="16"/>
          <w:szCs w:val="16"/>
          <w:rtl w:val="0"/>
        </w:rPr>
        <w:t xml:space="preserve"> para clasificar canales según objetivos comerciales, seguido del análisis de </w:t>
      </w:r>
      <w:r w:rsidDel="00000000" w:rsidR="00000000" w:rsidRPr="00000000">
        <w:rPr>
          <w:rFonts w:ascii="Loma" w:cs="Loma" w:eastAsia="Loma" w:hAnsi="Loma"/>
          <w:b w:val="1"/>
          <w:bCs w:val="1"/>
          <w:sz w:val="16"/>
          <w:szCs w:val="16"/>
          <w:rtl w:val="0"/>
        </w:rPr>
        <w:t xml:space="preserve">Modelos de Negocio Digitales</w:t>
      </w:r>
      <w:r w:rsidDel="00000000" w:rsidR="00000000" w:rsidRPr="00000000">
        <w:rPr>
          <w:rFonts w:ascii="Loma" w:cs="Loma" w:eastAsia="Loma" w:hAnsi="Loma"/>
          <w:sz w:val="16"/>
          <w:szCs w:val="16"/>
          <w:rtl w:val="0"/>
        </w:rPr>
        <w:t xml:space="preserve"> (E-commerce, suscripción, intermediación) para entender la lógica de generación de ingresos. Una pieza clave es el </w:t>
      </w:r>
      <w:r w:rsidDel="00000000" w:rsidR="00000000" w:rsidRPr="00000000">
        <w:rPr>
          <w:rFonts w:ascii="Loma" w:cs="Loma" w:eastAsia="Loma" w:hAnsi="Loma"/>
          <w:b w:val="1"/>
          <w:bCs w:val="1"/>
          <w:sz w:val="16"/>
          <w:szCs w:val="16"/>
          <w:rtl w:val="0"/>
        </w:rPr>
        <w:t xml:space="preserve">Posicionamiento SEO y Optimización</w:t>
      </w:r>
      <w:r w:rsidDel="00000000" w:rsidR="00000000" w:rsidRPr="00000000">
        <w:rPr>
          <w:rFonts w:ascii="Loma" w:cs="Loma" w:eastAsia="Loma" w:hAnsi="Loma"/>
          <w:sz w:val="16"/>
          <w:szCs w:val="16"/>
          <w:rtl w:val="0"/>
        </w:rPr>
        <w:t xml:space="preserve">, donde se resuelven problemas de visibilidad mediante la investigación de palabras clave y experiencia de usuario. El impacto se consolida con el </w:t>
      </w:r>
      <w:r w:rsidDel="00000000" w:rsidR="00000000" w:rsidRPr="00000000">
        <w:rPr>
          <w:rFonts w:ascii="Loma" w:cs="Loma" w:eastAsia="Loma" w:hAnsi="Loma"/>
          <w:b w:val="1"/>
          <w:bCs w:val="1"/>
          <w:sz w:val="16"/>
          <w:szCs w:val="16"/>
          <w:rtl w:val="0"/>
        </w:rPr>
        <w:t xml:space="preserve">Marketing en Redes Sociales</w:t>
      </w:r>
      <w:r w:rsidDel="00000000" w:rsidR="00000000" w:rsidRPr="00000000">
        <w:rPr>
          <w:rFonts w:ascii="Loma" w:cs="Loma" w:eastAsia="Loma" w:hAnsi="Loma"/>
          <w:sz w:val="16"/>
          <w:szCs w:val="16"/>
          <w:rtl w:val="0"/>
        </w:rPr>
        <w:t xml:space="preserve">, distinguiendo métricas de vanidad de resultados de negocio, y culmina con la elaboración de un </w:t>
      </w:r>
      <w:r w:rsidDel="00000000" w:rsidR="00000000" w:rsidRPr="00000000">
        <w:rPr>
          <w:rFonts w:ascii="Loma" w:cs="Loma" w:eastAsia="Loma" w:hAnsi="Loma"/>
          <w:b w:val="1"/>
          <w:bCs w:val="1"/>
          <w:sz w:val="16"/>
          <w:szCs w:val="16"/>
          <w:rtl w:val="0"/>
        </w:rPr>
        <w:t xml:space="preserve">Plan de Marketing Digital Integral</w:t>
      </w:r>
      <w:r w:rsidDel="00000000" w:rsidR="00000000" w:rsidRPr="00000000">
        <w:rPr>
          <w:rFonts w:ascii="Loma" w:cs="Loma" w:eastAsia="Loma" w:hAnsi="Loma"/>
          <w:sz w:val="16"/>
          <w:szCs w:val="16"/>
          <w:rtl w:val="0"/>
        </w:rPr>
        <w:t xml:space="preserve"> que coordina todas las acciones para alcanzar metas comerciales específicas.</w:t>
      </w:r>
    </w:p>
    <w:p w:rsidR="00000000" w:rsidDel="00000000" w:rsidP="00000000" w:rsidRDefault="00000000" w:rsidRPr="00000000" w14:paraId="00000008">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4. OBJETIVOS:</w:t>
      </w:r>
      <w:r w:rsidDel="00000000" w:rsidR="00000000" w:rsidRPr="00000000">
        <w:rPr>
          <w:rFonts w:ascii="Loma" w:cs="Loma" w:eastAsia="Loma" w:hAnsi="Loma"/>
          <w:sz w:val="16"/>
          <w:szCs w:val="16"/>
          <w:rtl w:val="0"/>
        </w:rPr>
        <w:t xml:space="preserve"> Objetivos del curso: Formar asistentes capaces de realizar actividades operativas de marketing digital, desde la ejecución de campañas y elaboración de contenidos hasta el análisis de métricas y posicionamiento SEO/SEM. Al finalizar este curso, vas a saber:</w:t>
      </w:r>
    </w:p>
    <w:p w:rsidR="00000000" w:rsidDel="00000000" w:rsidP="00000000" w:rsidRDefault="00000000" w:rsidRPr="00000000" w14:paraId="00000009">
      <w:pPr>
        <w:widowControl w:val="0"/>
        <w:numPr>
          <w:ilvl w:val="0"/>
          <w:numId w:val="1"/>
        </w:numPr>
        <w:spacing w:after="0" w:afterAutospacing="0" w:before="240" w:line="240" w:lineRule="auto"/>
        <w:ind w:left="720" w:hanging="360"/>
        <w:rPr>
          <w:rFonts w:ascii="Loma" w:cs="Loma" w:eastAsia="Loma" w:hAnsi="Loma"/>
          <w:sz w:val="16"/>
          <w:szCs w:val="16"/>
        </w:rPr>
      </w:pPr>
      <w:r w:rsidDel="00000000" w:rsidR="00000000" w:rsidRPr="00000000">
        <w:rPr>
          <w:rFonts w:ascii="Loma" w:cs="Loma" w:eastAsia="Loma" w:hAnsi="Loma"/>
          <w:sz w:val="16"/>
          <w:szCs w:val="16"/>
          <w:rtl w:val="0"/>
        </w:rPr>
        <w:t xml:space="preserve">Colaborar en la ejecución de planes de marketing digital y programación de publicaciones.</w:t>
      </w:r>
    </w:p>
    <w:p w:rsidR="00000000" w:rsidDel="00000000" w:rsidP="00000000" w:rsidRDefault="00000000" w:rsidRPr="00000000" w14:paraId="0000000A">
      <w:pPr>
        <w:widowControl w:val="0"/>
        <w:numPr>
          <w:ilvl w:val="0"/>
          <w:numId w:val="1"/>
        </w:numPr>
        <w:spacing w:after="0" w:afterAutospacing="0" w:before="0" w:beforeAutospacing="0" w:line="240" w:lineRule="auto"/>
        <w:ind w:left="720" w:hanging="360"/>
        <w:rPr>
          <w:rFonts w:ascii="Loma" w:cs="Loma" w:eastAsia="Loma" w:hAnsi="Loma"/>
          <w:sz w:val="16"/>
          <w:szCs w:val="16"/>
        </w:rPr>
      </w:pPr>
      <w:r w:rsidDel="00000000" w:rsidR="00000000" w:rsidRPr="00000000">
        <w:rPr>
          <w:rFonts w:ascii="Loma" w:cs="Loma" w:eastAsia="Loma" w:hAnsi="Loma"/>
          <w:sz w:val="16"/>
          <w:szCs w:val="16"/>
          <w:rtl w:val="0"/>
        </w:rPr>
        <w:t xml:space="preserve">Elaborar contenidos digitales (posts, videos cortos, newsletters) usando editores gráficos.</w:t>
      </w:r>
    </w:p>
    <w:p w:rsidR="00000000" w:rsidDel="00000000" w:rsidP="00000000" w:rsidRDefault="00000000" w:rsidRPr="00000000" w14:paraId="0000000B">
      <w:pPr>
        <w:widowControl w:val="0"/>
        <w:numPr>
          <w:ilvl w:val="0"/>
          <w:numId w:val="1"/>
        </w:numPr>
        <w:spacing w:after="0" w:afterAutospacing="0" w:before="0" w:beforeAutospacing="0" w:line="240" w:lineRule="auto"/>
        <w:ind w:left="720" w:hanging="360"/>
        <w:rPr>
          <w:rFonts w:ascii="Loma" w:cs="Loma" w:eastAsia="Loma" w:hAnsi="Loma"/>
          <w:sz w:val="16"/>
          <w:szCs w:val="16"/>
        </w:rPr>
      </w:pPr>
      <w:r w:rsidDel="00000000" w:rsidR="00000000" w:rsidRPr="00000000">
        <w:rPr>
          <w:rFonts w:ascii="Loma" w:cs="Loma" w:eastAsia="Loma" w:hAnsi="Loma"/>
          <w:sz w:val="16"/>
          <w:szCs w:val="16"/>
          <w:rtl w:val="0"/>
        </w:rPr>
        <w:t xml:space="preserve">Participar en el análisis de métricas y reportes de campaña (KPIs, ROI, conversiones).</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hanging="360"/>
        <w:rPr>
          <w:rFonts w:ascii="Loma" w:cs="Loma" w:eastAsia="Loma" w:hAnsi="Loma"/>
          <w:sz w:val="16"/>
          <w:szCs w:val="16"/>
        </w:rPr>
      </w:pPr>
      <w:r w:rsidDel="00000000" w:rsidR="00000000" w:rsidRPr="00000000">
        <w:rPr>
          <w:rFonts w:ascii="Loma" w:cs="Loma" w:eastAsia="Loma" w:hAnsi="Loma"/>
          <w:sz w:val="16"/>
          <w:szCs w:val="16"/>
          <w:rtl w:val="0"/>
        </w:rPr>
        <w:t xml:space="preserve">Colaborar en la implementación de estrategias de posicionamiento SEO/SEM.</w:t>
      </w:r>
    </w:p>
    <w:p w:rsidR="00000000" w:rsidDel="00000000" w:rsidP="00000000" w:rsidRDefault="00000000" w:rsidRPr="00000000" w14:paraId="0000000D">
      <w:pPr>
        <w:widowControl w:val="0"/>
        <w:numPr>
          <w:ilvl w:val="0"/>
          <w:numId w:val="1"/>
        </w:numPr>
        <w:spacing w:after="240" w:before="0" w:beforeAutospacing="0" w:line="240" w:lineRule="auto"/>
        <w:ind w:left="720" w:hanging="360"/>
        <w:rPr>
          <w:rFonts w:ascii="Loma" w:cs="Loma" w:eastAsia="Loma" w:hAnsi="Loma"/>
          <w:sz w:val="16"/>
          <w:szCs w:val="16"/>
        </w:rPr>
      </w:pPr>
      <w:r w:rsidDel="00000000" w:rsidR="00000000" w:rsidRPr="00000000">
        <w:rPr>
          <w:rFonts w:ascii="Loma" w:cs="Loma" w:eastAsia="Loma" w:hAnsi="Loma"/>
          <w:sz w:val="16"/>
          <w:szCs w:val="16"/>
          <w:rtl w:val="0"/>
        </w:rPr>
        <w:t xml:space="preserve">Identificar y segmentar públicos objetivos mediante herramientas de analítica.</w:t>
      </w:r>
    </w:p>
    <w:p w:rsidR="00000000" w:rsidDel="00000000" w:rsidP="00000000" w:rsidRDefault="00000000" w:rsidRPr="00000000" w14:paraId="0000000E">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5. DESTINATARIOS:</w:t>
      </w:r>
      <w:r w:rsidDel="00000000" w:rsidR="00000000" w:rsidRPr="00000000">
        <w:rPr>
          <w:rFonts w:ascii="Loma" w:cs="Loma" w:eastAsia="Loma" w:hAnsi="Loma"/>
          <w:sz w:val="16"/>
          <w:szCs w:val="16"/>
          <w:rtl w:val="0"/>
        </w:rPr>
        <w:t xml:space="preserve"> Personas mayores de 18 años (o desde los 16 años bajo condiciones específicas). Se requiere educación secundaria acreditable, nociones de lectoescritura, interpretación de textos simples y dominio de operaciones matemáticas básicas. Incluye prácticas profesionalizantes situadas en contextos reales mediante simulación de campañas y análisis de datos.</w:t>
      </w:r>
    </w:p>
    <w:p w:rsidR="00000000" w:rsidDel="00000000" w:rsidP="00000000" w:rsidRDefault="00000000" w:rsidRPr="00000000" w14:paraId="0000000F">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6. INFORMACIÓN DE CERTIFICADO:</w:t>
      </w:r>
      <w:r w:rsidDel="00000000" w:rsidR="00000000" w:rsidRPr="00000000">
        <w:rPr>
          <w:rFonts w:ascii="Loma" w:cs="Loma" w:eastAsia="Loma" w:hAnsi="Loma"/>
          <w:sz w:val="16"/>
          <w:szCs w:val="16"/>
          <w:rtl w:val="0"/>
        </w:rPr>
        <w:t xml:space="preserve"> Capacitación laboral desarrollada por el Área de Formación Profesional, dependiente de la Dirección de Educación Técnica, Producción y Trabajo del Ministerio de Educación de la Provincia de Santa Fe. Orientado al desempeño en departamentos de Marketing de diversas organizaciones.</w:t>
      </w:r>
    </w:p>
    <w:p w:rsidR="00000000" w:rsidDel="00000000" w:rsidP="00000000" w:rsidRDefault="00000000" w:rsidRPr="00000000" w14:paraId="00000010">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7. CARGA HORARIA:</w:t>
      </w:r>
      <w:r w:rsidDel="00000000" w:rsidR="00000000" w:rsidRPr="00000000">
        <w:rPr>
          <w:rFonts w:ascii="Loma" w:cs="Loma" w:eastAsia="Loma" w:hAnsi="Loma"/>
          <w:sz w:val="16"/>
          <w:szCs w:val="16"/>
          <w:rtl w:val="0"/>
        </w:rPr>
        <w:t xml:space="preserve"> Horas Totales: 104 horas cátedra. Prácticas Profesionalizantes: 54 horas.</w:t>
      </w:r>
    </w:p>
    <w:p w:rsidR="00000000" w:rsidDel="00000000" w:rsidP="00000000" w:rsidRDefault="00000000" w:rsidRPr="00000000" w14:paraId="00000011">
      <w:pPr>
        <w:widowControl w:val="0"/>
        <w:spacing w:after="240" w:before="240" w:line="240" w:lineRule="auto"/>
        <w:rPr>
          <w:rFonts w:ascii="Loma" w:cs="Loma" w:eastAsia="Loma" w:hAnsi="Loma"/>
          <w:sz w:val="16"/>
          <w:szCs w:val="16"/>
        </w:rPr>
      </w:pPr>
      <w:r w:rsidDel="00000000" w:rsidR="00000000" w:rsidRPr="00000000">
        <w:rPr>
          <w:rFonts w:ascii="Loma" w:cs="Loma" w:eastAsia="Loma" w:hAnsi="Loma"/>
          <w:b w:val="1"/>
          <w:bCs w:val="1"/>
          <w:sz w:val="16"/>
          <w:szCs w:val="16"/>
          <w:rtl w:val="0"/>
        </w:rPr>
        <w:t xml:space="preserve">8. INSTITUCIÓN QUE LO DICTA:</w:t>
      </w:r>
      <w:r w:rsidDel="00000000" w:rsidR="00000000" w:rsidRPr="00000000">
        <w:rPr>
          <w:rFonts w:ascii="Loma" w:cs="Loma" w:eastAsia="Loma" w:hAnsi="Loma"/>
          <w:sz w:val="16"/>
          <w:szCs w:val="16"/>
          <w:rtl w:val="0"/>
        </w:rPr>
        <w:t xml:space="preserve"> Nombre de la Institución: FUNDACIÓN EDUCATIVA PARA EL EMPLEO, LA PRODUCCIÓN Y LA INNOVACIÓN. Para la modalidad Presencial el aval es del Ministerio de Educación de la Provincia de Santa Fe y certifica: CAPACITACIÓN LABORAL EN MARKETING DIGITAL.</w:t>
      </w:r>
    </w:p>
    <w:p w:rsidR="00000000" w:rsidDel="00000000" w:rsidP="00000000" w:rsidRDefault="00000000" w:rsidRPr="00000000" w14:paraId="00000012">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014">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015">
      <w:pPr>
        <w:widowControl w:val="0"/>
        <w:spacing w:line="240" w:lineRule="auto"/>
        <w:jc w:val="center"/>
        <w:rPr>
          <w:sz w:val="24"/>
          <w:szCs w:val="24"/>
        </w:rPr>
      </w:pPr>
      <w:r w:rsidDel="00000000" w:rsidR="00000000" w:rsidRPr="00000000">
        <w:rPr>
          <w:b w:val="1"/>
          <w:bCs w:val="1"/>
          <w:sz w:val="16"/>
          <w:szCs w:val="16"/>
          <w:rtl w:val="0"/>
        </w:rPr>
        <w:t xml:space="preserve">PRESENTACIÓN DE PROYECTOS DE FORMACIÓN PROFESIONAL Y CAPACITACIÓN LABORAL </w:t>
      </w:r>
      <w:r w:rsidDel="00000000" w:rsidR="00000000" w:rsidRPr="00000000">
        <w:rPr>
          <w:rtl w:val="0"/>
        </w:rPr>
      </w:r>
    </w:p>
    <w:p w:rsidR="00000000" w:rsidDel="00000000" w:rsidP="00000000" w:rsidRDefault="00000000" w:rsidRPr="00000000" w14:paraId="00000016">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17">
      <w:pPr>
        <w:spacing w:line="240" w:lineRule="auto"/>
        <w:rPr>
          <w:sz w:val="24"/>
          <w:szCs w:val="24"/>
        </w:rPr>
      </w:pPr>
      <w:r w:rsidDel="00000000" w:rsidR="00000000" w:rsidRPr="00000000">
        <w:rPr>
          <w:sz w:val="16"/>
          <w:szCs w:val="16"/>
          <w:u w:val="single"/>
          <w:rtl w:val="0"/>
        </w:rPr>
        <w:t xml:space="preserve">DATOS DE LOS SOLICITANTES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sz w:val="16"/>
          <w:szCs w:val="16"/>
          <w:rtl w:val="0"/>
        </w:rPr>
        <w:t xml:space="preserve">Institución – Organismo: </w:t>
      </w:r>
      <w:r w:rsidDel="00000000" w:rsidR="00000000" w:rsidRPr="00000000">
        <w:rPr>
          <w:rtl w:val="0"/>
        </w:rPr>
      </w:r>
    </w:p>
    <w:p w:rsidR="00000000" w:rsidDel="00000000" w:rsidP="00000000" w:rsidRDefault="00000000" w:rsidRPr="00000000" w14:paraId="00000019">
      <w:pPr>
        <w:spacing w:line="240" w:lineRule="auto"/>
        <w:jc w:val="both"/>
        <w:rPr>
          <w:sz w:val="24"/>
          <w:szCs w:val="24"/>
        </w:rPr>
      </w:pPr>
      <w:r w:rsidDel="00000000" w:rsidR="00000000" w:rsidRPr="00000000">
        <w:rPr>
          <w:sz w:val="16"/>
          <w:szCs w:val="16"/>
          <w:rtl w:val="0"/>
        </w:rPr>
        <w:t xml:space="preserve">Nombre de la Institución: FUNDACIÓN EDUCATIVA PARA EL EMPLEO, LA PRODUCCIÓN Y LA INNOVACIÓN</w:t>
      </w: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16"/>
          <w:szCs w:val="16"/>
          <w:rtl w:val="0"/>
        </w:rPr>
        <w:t xml:space="preserve">Domicilio legal: BVRD 27 DE FEBRERO 1718</w:t>
      </w: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sz w:val="16"/>
          <w:szCs w:val="16"/>
          <w:rtl w:val="0"/>
        </w:rPr>
        <w:t xml:space="preserve">Localidad:         ROSARIO</w:t>
        <w:tab/>
        <w:tab/>
        <w:tab/>
        <w:t xml:space="preserve">Código Postal: 2000</w:t>
      </w: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sz w:val="16"/>
          <w:szCs w:val="16"/>
          <w:rtl w:val="0"/>
        </w:rPr>
        <w:t xml:space="preserve">Teléfono:          3414827203</w:t>
        <w:tab/>
        <w:tab/>
        <w:tab/>
        <w:t xml:space="preserve">Fax 3414827203</w:t>
        <w:tab/>
        <w:tab/>
        <w:t xml:space="preserve">e-mail:  fundacioneducativa.argentina@gmail.com</w:t>
      </w:r>
      <w:r w:rsidDel="00000000" w:rsidR="00000000" w:rsidRPr="00000000">
        <w:rPr>
          <w:rtl w:val="0"/>
        </w:rPr>
      </w:r>
    </w:p>
    <w:p w:rsidR="00000000" w:rsidDel="00000000" w:rsidP="00000000" w:rsidRDefault="00000000" w:rsidRPr="00000000" w14:paraId="0000001D">
      <w:pPr>
        <w:spacing w:line="240" w:lineRule="auto"/>
        <w:rPr>
          <w:sz w:val="16"/>
          <w:szCs w:val="16"/>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sz w:val="16"/>
          <w:szCs w:val="16"/>
          <w:rtl w:val="0"/>
        </w:rPr>
        <w:t xml:space="preserve">Datos del responsable de la Institución: </w:t>
      </w:r>
      <w:r w:rsidDel="00000000" w:rsidR="00000000" w:rsidRPr="00000000">
        <w:rPr>
          <w:rtl w:val="0"/>
        </w:rPr>
      </w:r>
    </w:p>
    <w:p w:rsidR="00000000" w:rsidDel="00000000" w:rsidP="00000000" w:rsidRDefault="00000000" w:rsidRPr="00000000" w14:paraId="0000001F">
      <w:pPr>
        <w:spacing w:line="240" w:lineRule="auto"/>
        <w:rPr>
          <w:sz w:val="24"/>
          <w:szCs w:val="24"/>
        </w:rPr>
      </w:pPr>
      <w:r w:rsidDel="00000000" w:rsidR="00000000" w:rsidRPr="00000000">
        <w:rPr>
          <w:sz w:val="16"/>
          <w:szCs w:val="16"/>
          <w:rtl w:val="0"/>
        </w:rPr>
        <w:t xml:space="preserve">Nombre y apellido: Gustavo Gabriel Giménez</w:t>
      </w:r>
      <w:r w:rsidDel="00000000" w:rsidR="00000000" w:rsidRPr="00000000">
        <w:rPr>
          <w:rtl w:val="0"/>
        </w:rPr>
      </w:r>
    </w:p>
    <w:p w:rsidR="00000000" w:rsidDel="00000000" w:rsidP="00000000" w:rsidRDefault="00000000" w:rsidRPr="00000000" w14:paraId="00000020">
      <w:pPr>
        <w:spacing w:line="240" w:lineRule="auto"/>
        <w:rPr>
          <w:sz w:val="16"/>
          <w:szCs w:val="16"/>
        </w:rPr>
      </w:pPr>
      <w:r w:rsidDel="00000000" w:rsidR="00000000" w:rsidRPr="00000000">
        <w:rPr>
          <w:rtl w:val="0"/>
        </w:rPr>
      </w:r>
    </w:p>
    <w:p w:rsidR="00000000" w:rsidDel="00000000" w:rsidP="00000000" w:rsidRDefault="00000000" w:rsidRPr="00000000" w14:paraId="00000021">
      <w:pPr>
        <w:widowControl w:val="0"/>
        <w:spacing w:line="240" w:lineRule="auto"/>
        <w:jc w:val="both"/>
        <w:rPr>
          <w:sz w:val="24"/>
          <w:szCs w:val="24"/>
        </w:rPr>
      </w:pPr>
      <w:r w:rsidDel="00000000" w:rsidR="00000000" w:rsidRPr="00000000">
        <w:rPr>
          <w:b w:val="1"/>
          <w:bCs w:val="1"/>
          <w:sz w:val="16"/>
          <w:szCs w:val="16"/>
          <w:rtl w:val="0"/>
        </w:rPr>
        <w:t xml:space="preserve">1- DENOMINACIÓN DEL CERTIFICADO DE REFERENCIA:</w:t>
      </w:r>
      <w:r w:rsidDel="00000000" w:rsidR="00000000" w:rsidRPr="00000000">
        <w:rPr>
          <w:rtl w:val="0"/>
        </w:rPr>
      </w:r>
    </w:p>
    <w:p w:rsidR="00000000" w:rsidDel="00000000" w:rsidP="00000000" w:rsidRDefault="00000000" w:rsidRPr="00000000" w14:paraId="00000022">
      <w:pPr>
        <w:spacing w:line="240" w:lineRule="auto"/>
        <w:ind w:left="709" w:hanging="360"/>
        <w:jc w:val="both"/>
        <w:rPr>
          <w:sz w:val="16"/>
          <w:szCs w:val="16"/>
        </w:rPr>
      </w:pPr>
      <w:r w:rsidDel="00000000" w:rsidR="00000000" w:rsidRPr="00000000">
        <w:rPr>
          <w:rtl w:val="0"/>
        </w:rPr>
      </w:r>
    </w:p>
    <w:tbl>
      <w:tblPr>
        <w:tblStyle w:val="Table1"/>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widowControl w:val="0"/>
              <w:spacing w:before="70" w:line="240" w:lineRule="auto"/>
              <w:rPr>
                <w:b w:val="1"/>
                <w:bCs w:val="1"/>
                <w:sz w:val="16"/>
                <w:szCs w:val="16"/>
              </w:rPr>
            </w:pPr>
            <w:r w:rsidDel="00000000" w:rsidR="00000000" w:rsidRPr="00000000">
              <w:rPr>
                <w:b w:val="1"/>
                <w:bCs w:val="1"/>
                <w:sz w:val="16"/>
                <w:szCs w:val="16"/>
                <w:rtl w:val="0"/>
              </w:rPr>
              <w:t xml:space="preserve">CAPACITACIÓN LABORAL  EN MARKETING DIGITAL</w:t>
            </w:r>
          </w:p>
        </w:tc>
      </w:tr>
    </w:tbl>
    <w:p w:rsidR="00000000" w:rsidDel="00000000" w:rsidP="00000000" w:rsidRDefault="00000000" w:rsidRPr="00000000" w14:paraId="00000024">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25">
      <w:pPr>
        <w:widowControl w:val="0"/>
        <w:spacing w:line="240" w:lineRule="auto"/>
        <w:jc w:val="both"/>
        <w:rPr>
          <w:sz w:val="24"/>
          <w:szCs w:val="24"/>
        </w:rPr>
      </w:pPr>
      <w:r w:rsidDel="00000000" w:rsidR="00000000" w:rsidRPr="00000000">
        <w:rPr>
          <w:b w:val="1"/>
          <w:bCs w:val="1"/>
          <w:sz w:val="16"/>
          <w:szCs w:val="16"/>
          <w:rtl w:val="0"/>
        </w:rPr>
        <w:t xml:space="preserve">2- FUNDAMENTACIÓN:</w:t>
      </w:r>
      <w:r w:rsidDel="00000000" w:rsidR="00000000" w:rsidRPr="00000000">
        <w:rPr>
          <w:rtl w:val="0"/>
        </w:rPr>
      </w:r>
    </w:p>
    <w:tbl>
      <w:tblPr>
        <w:tblStyle w:val="Table2"/>
        <w:tblW w:w="9670.0" w:type="dxa"/>
        <w:jc w:val="left"/>
        <w:tblInd w:w="-55.0" w:type="dxa"/>
        <w:tblLayout w:type="fixed"/>
        <w:tblLook w:val="0000"/>
      </w:tblPr>
      <w:tblGrid>
        <w:gridCol w:w="9670"/>
        <w:tblGridChange w:id="0">
          <w:tblGrid>
            <w:gridCol w:w="96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widowControl w:val="0"/>
              <w:spacing w:after="120" w:before="72" w:line="240" w:lineRule="auto"/>
              <w:ind w:right="116"/>
              <w:jc w:val="both"/>
              <w:rPr>
                <w:sz w:val="16"/>
                <w:szCs w:val="16"/>
              </w:rPr>
            </w:pPr>
            <w:r w:rsidDel="00000000" w:rsidR="00000000" w:rsidRPr="00000000">
              <w:rPr>
                <w:sz w:val="16"/>
                <w:szCs w:val="16"/>
                <w:rtl w:val="0"/>
              </w:rPr>
              <w:t xml:space="preserve">Esta capacitación se realiza en el marco desarrollado e implementado por el Área de Formación Profesional y Capacitación Laboral, dependiente de la Dirección de Educación Técnica, Producción y Trabajo, del Ministerio de Educación de la Provincia de Santa Fe.</w:t>
            </w:r>
          </w:p>
          <w:p w:rsidR="00000000" w:rsidDel="00000000" w:rsidP="00000000" w:rsidRDefault="00000000" w:rsidRPr="00000000" w14:paraId="00000027">
            <w:pPr>
              <w:spacing w:after="200" w:line="276" w:lineRule="auto"/>
              <w:rPr>
                <w:sz w:val="24"/>
                <w:szCs w:val="24"/>
              </w:rPr>
            </w:pPr>
            <w:r w:rsidDel="00000000" w:rsidR="00000000" w:rsidRPr="00000000">
              <w:rPr>
                <w:b w:val="1"/>
                <w:bCs w:val="1"/>
                <w:sz w:val="16"/>
                <w:szCs w:val="16"/>
                <w:rtl w:val="0"/>
              </w:rPr>
              <w:t xml:space="preserve">El mismo está destinado a personas que buscan nuevas oportunidades laborales o desean mejorar su situación actual a través de la adquisición de competencias digitales aplicadas al área del marketing, la comunicación y los negocios. El curso brinda herramientas para comprender el ecosistema digital, desarrollar un plan de marketing online y aplicar estrategias de posicionamiento en redes sociales y medios digitales.</w:t>
              <w:br w:type="textWrapping"/>
              <w:br w:type="textWrapping"/>
              <w:t xml:space="preserve">La finalidad es que los participantes puedan insertarse laboralmente en el entorno digital, aportando valor a empresas e instituciones mediante la gestión de la comunicación online y el análisis de métricas que potencien su empleabilidad y desarrollo profesional.</w:t>
            </w:r>
            <w:r w:rsidDel="00000000" w:rsidR="00000000" w:rsidRPr="00000000">
              <w:rPr>
                <w:rtl w:val="0"/>
              </w:rPr>
            </w:r>
          </w:p>
        </w:tc>
      </w:tr>
    </w:tbl>
    <w:p w:rsidR="00000000" w:rsidDel="00000000" w:rsidP="00000000" w:rsidRDefault="00000000" w:rsidRPr="00000000" w14:paraId="00000028">
      <w:pPr>
        <w:widowControl w:val="0"/>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029">
      <w:pPr>
        <w:widowControl w:val="0"/>
        <w:spacing w:line="240" w:lineRule="auto"/>
        <w:jc w:val="both"/>
        <w:rPr>
          <w:sz w:val="24"/>
          <w:szCs w:val="24"/>
        </w:rPr>
      </w:pPr>
      <w:r w:rsidDel="00000000" w:rsidR="00000000" w:rsidRPr="00000000">
        <w:rPr>
          <w:b w:val="1"/>
          <w:bCs w:val="1"/>
          <w:sz w:val="16"/>
          <w:szCs w:val="16"/>
          <w:rtl w:val="0"/>
        </w:rPr>
        <w:t xml:space="preserve">3- SECTOR/ES DE ACTIVIDAD SOCIO PRODUCTIVA:</w:t>
      </w:r>
      <w:r w:rsidDel="00000000" w:rsidR="00000000" w:rsidRPr="00000000">
        <w:rPr>
          <w:rtl w:val="0"/>
        </w:rPr>
      </w:r>
    </w:p>
    <w:tbl>
      <w:tblPr>
        <w:tblStyle w:val="Table3"/>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widowControl w:val="0"/>
              <w:spacing w:before="70" w:line="240" w:lineRule="auto"/>
              <w:rPr>
                <w:sz w:val="16"/>
                <w:szCs w:val="16"/>
              </w:rPr>
            </w:pPr>
            <w:r w:rsidDel="00000000" w:rsidR="00000000" w:rsidRPr="00000000">
              <w:rPr>
                <w:sz w:val="16"/>
                <w:szCs w:val="16"/>
                <w:rtl w:val="0"/>
              </w:rPr>
              <w:t xml:space="preserve">COMUNICACIÓN</w:t>
            </w:r>
          </w:p>
        </w:tc>
      </w:tr>
    </w:tbl>
    <w:p w:rsidR="00000000" w:rsidDel="00000000" w:rsidP="00000000" w:rsidRDefault="00000000" w:rsidRPr="00000000" w14:paraId="0000002B">
      <w:pPr>
        <w:widowControl w:val="0"/>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2C">
      <w:pPr>
        <w:widowControl w:val="0"/>
        <w:spacing w:line="240" w:lineRule="auto"/>
        <w:jc w:val="both"/>
        <w:rPr>
          <w:sz w:val="24"/>
          <w:szCs w:val="24"/>
        </w:rPr>
      </w:pPr>
      <w:r w:rsidDel="00000000" w:rsidR="00000000" w:rsidRPr="00000000">
        <w:rPr>
          <w:sz w:val="16"/>
          <w:szCs w:val="16"/>
          <w:rtl w:val="0"/>
        </w:rPr>
        <w:t xml:space="preserve">4- </w:t>
      </w:r>
      <w:r w:rsidDel="00000000" w:rsidR="00000000" w:rsidRPr="00000000">
        <w:rPr>
          <w:b w:val="1"/>
          <w:bCs w:val="1"/>
          <w:sz w:val="16"/>
          <w:szCs w:val="16"/>
          <w:rtl w:val="0"/>
        </w:rPr>
        <w:t xml:space="preserve">DENOMINACIÓN DEL PERFIL PROFESIONAL</w:t>
      </w:r>
      <w:r w:rsidDel="00000000" w:rsidR="00000000" w:rsidRPr="00000000">
        <w:rPr>
          <w:rtl w:val="0"/>
        </w:rPr>
      </w:r>
    </w:p>
    <w:tbl>
      <w:tblPr>
        <w:tblStyle w:val="Table4"/>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D">
            <w:pPr>
              <w:widowControl w:val="0"/>
              <w:spacing w:line="240" w:lineRule="auto"/>
              <w:jc w:val="both"/>
              <w:rPr>
                <w:sz w:val="16"/>
                <w:szCs w:val="16"/>
              </w:rPr>
            </w:pPr>
            <w:r w:rsidDel="00000000" w:rsidR="00000000" w:rsidRPr="00000000">
              <w:rPr>
                <w:sz w:val="16"/>
                <w:szCs w:val="16"/>
                <w:rtl w:val="0"/>
              </w:rPr>
              <w:t xml:space="preserve">ASISTENTE EN MARKETING DIGITAL</w:t>
            </w:r>
          </w:p>
        </w:tc>
      </w:tr>
    </w:tbl>
    <w:p w:rsidR="00000000" w:rsidDel="00000000" w:rsidP="00000000" w:rsidRDefault="00000000" w:rsidRPr="00000000" w14:paraId="0000002E">
      <w:pPr>
        <w:widowControl w:val="0"/>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02F">
      <w:pPr>
        <w:widowControl w:val="0"/>
        <w:spacing w:line="240" w:lineRule="auto"/>
        <w:jc w:val="both"/>
        <w:rPr>
          <w:sz w:val="24"/>
          <w:szCs w:val="24"/>
        </w:rPr>
      </w:pPr>
      <w:r w:rsidDel="00000000" w:rsidR="00000000" w:rsidRPr="00000000">
        <w:rPr>
          <w:b w:val="1"/>
          <w:bCs w:val="1"/>
          <w:sz w:val="16"/>
          <w:szCs w:val="16"/>
          <w:rtl w:val="0"/>
        </w:rPr>
        <w:t xml:space="preserve">5- FAMILIA PROFESIONAL:</w:t>
      </w:r>
      <w:r w:rsidDel="00000000" w:rsidR="00000000" w:rsidRPr="00000000">
        <w:rPr>
          <w:rtl w:val="0"/>
        </w:rPr>
      </w:r>
    </w:p>
    <w:tbl>
      <w:tblPr>
        <w:tblStyle w:val="Table5"/>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widowControl w:val="0"/>
              <w:spacing w:line="240" w:lineRule="auto"/>
              <w:jc w:val="both"/>
              <w:rPr>
                <w:sz w:val="24"/>
                <w:szCs w:val="24"/>
              </w:rPr>
            </w:pPr>
            <w:r w:rsidDel="00000000" w:rsidR="00000000" w:rsidRPr="00000000">
              <w:rPr>
                <w:sz w:val="14"/>
                <w:szCs w:val="14"/>
                <w:rtl w:val="0"/>
              </w:rPr>
              <w:t xml:space="preserve">ADMINISTRACIÓN</w:t>
            </w:r>
            <w:r w:rsidDel="00000000" w:rsidR="00000000" w:rsidRPr="00000000">
              <w:rPr>
                <w:rtl w:val="0"/>
              </w:rPr>
            </w:r>
          </w:p>
        </w:tc>
      </w:tr>
    </w:tbl>
    <w:p w:rsidR="00000000" w:rsidDel="00000000" w:rsidP="00000000" w:rsidRDefault="00000000" w:rsidRPr="00000000" w14:paraId="00000031">
      <w:pPr>
        <w:spacing w:line="240" w:lineRule="auto"/>
        <w:jc w:val="both"/>
        <w:rPr>
          <w:sz w:val="16"/>
          <w:szCs w:val="16"/>
        </w:rPr>
      </w:pPr>
      <w:r w:rsidDel="00000000" w:rsidR="00000000" w:rsidRPr="00000000">
        <w:rPr>
          <w:rtl w:val="0"/>
        </w:rPr>
      </w:r>
    </w:p>
    <w:p w:rsidR="00000000" w:rsidDel="00000000" w:rsidP="00000000" w:rsidRDefault="00000000" w:rsidRPr="00000000" w14:paraId="00000032">
      <w:pPr>
        <w:widowControl w:val="0"/>
        <w:spacing w:line="240" w:lineRule="auto"/>
        <w:jc w:val="both"/>
        <w:rPr>
          <w:sz w:val="24"/>
          <w:szCs w:val="24"/>
        </w:rPr>
      </w:pPr>
      <w:r w:rsidDel="00000000" w:rsidR="00000000" w:rsidRPr="00000000">
        <w:rPr>
          <w:b w:val="1"/>
          <w:bCs w:val="1"/>
          <w:sz w:val="16"/>
          <w:szCs w:val="16"/>
          <w:rtl w:val="0"/>
        </w:rPr>
        <w:t xml:space="preserve">6- ÁMBITO DE LA TRAYECTORIA FORMATIVA:</w:t>
      </w:r>
      <w:r w:rsidDel="00000000" w:rsidR="00000000" w:rsidRPr="00000000">
        <w:rPr>
          <w:rtl w:val="0"/>
        </w:rPr>
      </w:r>
    </w:p>
    <w:tbl>
      <w:tblPr>
        <w:tblStyle w:val="Table6"/>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widowControl w:val="0"/>
              <w:spacing w:line="240" w:lineRule="auto"/>
              <w:jc w:val="both"/>
              <w:rPr>
                <w:sz w:val="24"/>
                <w:szCs w:val="24"/>
              </w:rPr>
            </w:pPr>
            <w:r w:rsidDel="00000000" w:rsidR="00000000" w:rsidRPr="00000000">
              <w:rPr>
                <w:sz w:val="14"/>
                <w:szCs w:val="14"/>
                <w:rtl w:val="0"/>
              </w:rPr>
              <w:t xml:space="preserve">CAPACITACIÓN LABORAL</w:t>
            </w:r>
            <w:r w:rsidDel="00000000" w:rsidR="00000000" w:rsidRPr="00000000">
              <w:rPr>
                <w:rtl w:val="0"/>
              </w:rPr>
            </w:r>
          </w:p>
        </w:tc>
      </w:tr>
    </w:tbl>
    <w:p w:rsidR="00000000" w:rsidDel="00000000" w:rsidP="00000000" w:rsidRDefault="00000000" w:rsidRPr="00000000" w14:paraId="00000034">
      <w:pPr>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35">
      <w:pPr>
        <w:widowControl w:val="0"/>
        <w:spacing w:line="240" w:lineRule="auto"/>
        <w:jc w:val="both"/>
        <w:rPr>
          <w:sz w:val="24"/>
          <w:szCs w:val="24"/>
        </w:rPr>
      </w:pPr>
      <w:r w:rsidDel="00000000" w:rsidR="00000000" w:rsidRPr="00000000">
        <w:rPr>
          <w:b w:val="1"/>
          <w:bCs w:val="1"/>
          <w:sz w:val="16"/>
          <w:szCs w:val="16"/>
          <w:rtl w:val="0"/>
        </w:rPr>
        <w:t xml:space="preserve">7- NIVEL DE CERTIFICACIÓN</w:t>
      </w:r>
      <w:r w:rsidDel="00000000" w:rsidR="00000000" w:rsidRPr="00000000">
        <w:rPr>
          <w:rtl w:val="0"/>
        </w:rPr>
      </w:r>
    </w:p>
    <w:tbl>
      <w:tblPr>
        <w:tblStyle w:val="Table7"/>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widowControl w:val="0"/>
              <w:spacing w:line="240" w:lineRule="auto"/>
              <w:jc w:val="both"/>
              <w:rPr>
                <w:sz w:val="16"/>
                <w:szCs w:val="16"/>
              </w:rPr>
            </w:pPr>
            <w:r w:rsidDel="00000000" w:rsidR="00000000" w:rsidRPr="00000000">
              <w:rPr>
                <w:sz w:val="16"/>
                <w:szCs w:val="16"/>
                <w:rtl w:val="0"/>
              </w:rPr>
              <w:t xml:space="preserve">SIN NIVEL</w:t>
            </w:r>
          </w:p>
        </w:tc>
      </w:tr>
    </w:tbl>
    <w:p w:rsidR="00000000" w:rsidDel="00000000" w:rsidP="00000000" w:rsidRDefault="00000000" w:rsidRPr="00000000" w14:paraId="00000037">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38">
      <w:pPr>
        <w:widowControl w:val="0"/>
        <w:spacing w:line="240" w:lineRule="auto"/>
        <w:jc w:val="both"/>
        <w:rPr>
          <w:sz w:val="24"/>
          <w:szCs w:val="24"/>
        </w:rPr>
      </w:pPr>
      <w:r w:rsidDel="00000000" w:rsidR="00000000" w:rsidRPr="00000000">
        <w:rPr>
          <w:b w:val="1"/>
          <w:bCs w:val="1"/>
          <w:sz w:val="16"/>
          <w:szCs w:val="16"/>
          <w:rtl w:val="0"/>
        </w:rPr>
        <w:t xml:space="preserve">8- POBLACIÓN OBJETO: </w:t>
      </w:r>
      <w:r w:rsidDel="00000000" w:rsidR="00000000" w:rsidRPr="00000000">
        <w:rPr>
          <w:rtl w:val="0"/>
        </w:rPr>
      </w:r>
    </w:p>
    <w:tbl>
      <w:tblPr>
        <w:tblStyle w:val="Table8"/>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widowControl w:val="0"/>
              <w:spacing w:line="240" w:lineRule="auto"/>
              <w:jc w:val="both"/>
              <w:rPr>
                <w:sz w:val="24"/>
                <w:szCs w:val="24"/>
              </w:rPr>
            </w:pPr>
            <w:r w:rsidDel="00000000" w:rsidR="00000000" w:rsidRPr="00000000">
              <w:rPr>
                <w:sz w:val="14"/>
                <w:szCs w:val="14"/>
                <w:rtl w:val="0"/>
              </w:rPr>
              <w:t xml:space="preserve">PERSONAS MAYORES DE 18 AÑOS</w:t>
            </w:r>
            <w:r w:rsidDel="00000000" w:rsidR="00000000" w:rsidRPr="00000000">
              <w:rPr>
                <w:rtl w:val="0"/>
              </w:rPr>
            </w:r>
          </w:p>
        </w:tc>
      </w:tr>
    </w:tbl>
    <w:p w:rsidR="00000000" w:rsidDel="00000000" w:rsidP="00000000" w:rsidRDefault="00000000" w:rsidRPr="00000000" w14:paraId="0000003A">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3B">
      <w:pPr>
        <w:widowControl w:val="0"/>
        <w:spacing w:line="240" w:lineRule="auto"/>
        <w:jc w:val="both"/>
        <w:rPr>
          <w:sz w:val="24"/>
          <w:szCs w:val="24"/>
        </w:rPr>
      </w:pPr>
      <w:r w:rsidDel="00000000" w:rsidR="00000000" w:rsidRPr="00000000">
        <w:rPr>
          <w:b w:val="1"/>
          <w:bCs w:val="1"/>
          <w:sz w:val="16"/>
          <w:szCs w:val="16"/>
          <w:rtl w:val="0"/>
        </w:rPr>
        <w:t xml:space="preserve">9- REFERENCIAL DE INGRESO:</w:t>
      </w:r>
      <w:r w:rsidDel="00000000" w:rsidR="00000000" w:rsidRPr="00000000">
        <w:rPr>
          <w:rtl w:val="0"/>
        </w:rPr>
      </w:r>
    </w:p>
    <w:tbl>
      <w:tblPr>
        <w:tblStyle w:val="Table9"/>
        <w:tblW w:w="9658.0" w:type="dxa"/>
        <w:jc w:val="left"/>
        <w:tblInd w:w="-55.0" w:type="dxa"/>
        <w:tblLayout w:type="fixed"/>
        <w:tblLook w:val="0000"/>
      </w:tblPr>
      <w:tblGrid>
        <w:gridCol w:w="9658"/>
        <w:tblGridChange w:id="0">
          <w:tblGrid>
            <w:gridCol w:w="96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widowControl w:val="0"/>
              <w:spacing w:line="240" w:lineRule="auto"/>
              <w:jc w:val="both"/>
              <w:rPr>
                <w:sz w:val="16"/>
                <w:szCs w:val="16"/>
              </w:rPr>
            </w:pPr>
            <w:r w:rsidDel="00000000" w:rsidR="00000000" w:rsidRPr="00000000">
              <w:rPr>
                <w:sz w:val="16"/>
                <w:szCs w:val="16"/>
                <w:rtl w:val="0"/>
              </w:rPr>
              <w:t xml:space="preserve">La edad mínima establecida para el ingreso a ofertas de Capacitación Laboral es de 18 años, con la excepción del ingreso de adolescentes desde los 16 años de edad en propuestas vinculadas curricular o institucionalmente al cursado de niveles educativos. Además, para el cursado de la presente capacitación se requerirá: - Nociones de Lectoescritura. - Interpretación de textos simples. - Dominio de las Operaciones Matemáticas Básicas y Nociones elementales de geometría.</w:t>
            </w:r>
          </w:p>
        </w:tc>
      </w:tr>
    </w:tbl>
    <w:p w:rsidR="00000000" w:rsidDel="00000000" w:rsidP="00000000" w:rsidRDefault="00000000" w:rsidRPr="00000000" w14:paraId="0000003D">
      <w:pPr>
        <w:spacing w:line="240" w:lineRule="auto"/>
        <w:jc w:val="both"/>
        <w:rPr>
          <w:sz w:val="16"/>
          <w:szCs w:val="16"/>
        </w:rPr>
      </w:pPr>
      <w:r w:rsidDel="00000000" w:rsidR="00000000" w:rsidRPr="00000000">
        <w:rPr>
          <w:rtl w:val="0"/>
        </w:rPr>
      </w:r>
    </w:p>
    <w:p w:rsidR="00000000" w:rsidDel="00000000" w:rsidP="00000000" w:rsidRDefault="00000000" w:rsidRPr="00000000" w14:paraId="0000003E">
      <w:pPr>
        <w:widowControl w:val="0"/>
        <w:spacing w:line="240" w:lineRule="auto"/>
        <w:jc w:val="both"/>
        <w:rPr>
          <w:sz w:val="24"/>
          <w:szCs w:val="24"/>
        </w:rPr>
      </w:pPr>
      <w:r w:rsidDel="00000000" w:rsidR="00000000" w:rsidRPr="00000000">
        <w:rPr>
          <w:b w:val="1"/>
          <w:bCs w:val="1"/>
          <w:sz w:val="16"/>
          <w:szCs w:val="16"/>
          <w:rtl w:val="0"/>
        </w:rPr>
        <w:t xml:space="preserve">10- ALCANCE DEL PERFIL PROFESIONAL:</w:t>
      </w:r>
      <w:r w:rsidDel="00000000" w:rsidR="00000000" w:rsidRPr="00000000">
        <w:rPr>
          <w:rtl w:val="0"/>
        </w:rPr>
      </w:r>
    </w:p>
    <w:tbl>
      <w:tblPr>
        <w:tblStyle w:val="Table10"/>
        <w:tblW w:w="9660.0" w:type="dxa"/>
        <w:jc w:val="left"/>
        <w:tblInd w:w="-55.0" w:type="dxa"/>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spacing w:after="200" w:line="276" w:lineRule="auto"/>
              <w:rPr>
                <w:rFonts w:ascii="Cambria" w:cs="Cambria" w:eastAsia="Cambria" w:hAnsi="Cambria"/>
              </w:rPr>
            </w:pPr>
            <w:r w:rsidDel="00000000" w:rsidR="00000000" w:rsidRPr="00000000">
              <w:rPr>
                <w:sz w:val="16"/>
                <w:szCs w:val="16"/>
                <w:rtl w:val="0"/>
              </w:rPr>
              <w:t xml:space="preserve">El profesional en Marketing Digital estará en condiciones de diseñar, implementar y gestionar estrategias de comunicación digital para empresas, instituciones o emprendimientos. Será capaz de desarrollar planes de marketing en medios digitales, optimizar la presencia online en buscadores y redes sociales, medir resultados a través de métricas y reportes, y proponer acciones de mejora.</w:t>
              <w:br w:type="textWrapping"/>
              <w:br w:type="textWrapping"/>
              <w:t xml:space="preserve">Su desempeño estará orientado a la comunicación institucional, la promoción de productos y servicios, la gestión de la imagen digital y la Interacción con distintos públicos objetivos, con un nivel de autonomía medio y bajo la supervisión de responsables del área</w:t>
            </w:r>
            <w:r w:rsidDel="00000000" w:rsidR="00000000" w:rsidRPr="00000000">
              <w:rPr>
                <w:rtl w:val="0"/>
              </w:rPr>
            </w:r>
          </w:p>
        </w:tc>
      </w:tr>
    </w:tbl>
    <w:p w:rsidR="00000000" w:rsidDel="00000000" w:rsidP="00000000" w:rsidRDefault="00000000" w:rsidRPr="00000000" w14:paraId="00000040">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41">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42">
      <w:pPr>
        <w:widowControl w:val="0"/>
        <w:spacing w:line="240" w:lineRule="auto"/>
        <w:jc w:val="both"/>
        <w:rPr>
          <w:sz w:val="24"/>
          <w:szCs w:val="24"/>
        </w:rPr>
      </w:pPr>
      <w:r w:rsidDel="00000000" w:rsidR="00000000" w:rsidRPr="00000000">
        <w:rPr>
          <w:b w:val="1"/>
          <w:bCs w:val="1"/>
          <w:sz w:val="16"/>
          <w:szCs w:val="16"/>
          <w:rtl w:val="0"/>
        </w:rPr>
        <w:t xml:space="preserve">11- FUNCIONES QUE PODRÁ EJERCER EL PROFESIONAL: </w:t>
      </w:r>
      <w:r w:rsidDel="00000000" w:rsidR="00000000" w:rsidRPr="00000000">
        <w:rPr>
          <w:rtl w:val="0"/>
        </w:rPr>
      </w:r>
    </w:p>
    <w:tbl>
      <w:tblPr>
        <w:tblStyle w:val="Table11"/>
        <w:tblW w:w="9660.0" w:type="dxa"/>
        <w:jc w:val="left"/>
        <w:tblInd w:w="-55.0" w:type="dxa"/>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widowControl w:val="0"/>
              <w:spacing w:line="240" w:lineRule="auto"/>
              <w:jc w:val="both"/>
              <w:rPr>
                <w:sz w:val="16"/>
                <w:szCs w:val="16"/>
              </w:rPr>
            </w:pPr>
            <w:r w:rsidDel="00000000" w:rsidR="00000000" w:rsidRPr="00000000">
              <w:rPr>
                <w:sz w:val="16"/>
                <w:szCs w:val="16"/>
                <w:rtl w:val="0"/>
              </w:rPr>
              <w:t xml:space="preserve">Las funciones expresan el conjunto de actividades y servicios más relevantes que el asistente en Marketing Digital estará en condiciones de realizar. El contenido es enunciativo, pudiendo ampliarse de acuerdo a la innovación tecnológica imperante.</w:t>
            </w:r>
          </w:p>
          <w:p w:rsidR="00000000" w:rsidDel="00000000" w:rsidP="00000000" w:rsidRDefault="00000000" w:rsidRPr="00000000" w14:paraId="00000044">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45">
            <w:pPr>
              <w:widowControl w:val="0"/>
              <w:spacing w:line="240" w:lineRule="auto"/>
              <w:jc w:val="both"/>
              <w:rPr>
                <w:b w:val="1"/>
                <w:bCs w:val="1"/>
                <w:sz w:val="16"/>
                <w:szCs w:val="16"/>
              </w:rPr>
            </w:pPr>
            <w:r w:rsidDel="00000000" w:rsidR="00000000" w:rsidRPr="00000000">
              <w:rPr>
                <w:b w:val="1"/>
                <w:bCs w:val="1"/>
                <w:sz w:val="16"/>
                <w:szCs w:val="16"/>
                <w:rtl w:val="0"/>
              </w:rPr>
              <w:t xml:space="preserve">Funciones que podrá realizar, detallando las acciones mas relevantes para llevar a cabo las mismas:</w:t>
            </w:r>
          </w:p>
          <w:p w:rsidR="00000000" w:rsidDel="00000000" w:rsidP="00000000" w:rsidRDefault="00000000" w:rsidRPr="00000000" w14:paraId="00000046">
            <w:pPr>
              <w:widowControl w:val="0"/>
              <w:spacing w:line="240" w:lineRule="auto"/>
              <w:jc w:val="both"/>
              <w:rPr>
                <w:b w:val="1"/>
                <w:bCs w:val="1"/>
                <w:sz w:val="16"/>
                <w:szCs w:val="16"/>
              </w:rPr>
            </w:pPr>
            <w:r w:rsidDel="00000000" w:rsidR="00000000" w:rsidRPr="00000000">
              <w:rPr>
                <w:rtl w:val="0"/>
              </w:rPr>
            </w:r>
          </w:p>
          <w:p w:rsidR="00000000" w:rsidDel="00000000" w:rsidP="00000000" w:rsidRDefault="00000000" w:rsidRPr="00000000" w14:paraId="00000047">
            <w:pPr>
              <w:pStyle w:val="Heading2"/>
              <w:keepNext w:val="0"/>
              <w:keepLines w:val="0"/>
              <w:widowControl w:val="0"/>
              <w:spacing w:after="80" w:before="0" w:line="240" w:lineRule="auto"/>
              <w:jc w:val="both"/>
              <w:rPr>
                <w:b w:val="1"/>
                <w:bCs w:val="1"/>
                <w:sz w:val="18"/>
                <w:szCs w:val="18"/>
              </w:rPr>
            </w:pPr>
            <w:bookmarkStart w:colFirst="0" w:colLast="0" w:name="_ee46z6rxe1jt" w:id="1"/>
            <w:bookmarkEnd w:id="1"/>
            <w:r w:rsidDel="00000000" w:rsidR="00000000" w:rsidRPr="00000000">
              <w:rPr>
                <w:b w:val="1"/>
                <w:bCs w:val="1"/>
                <w:sz w:val="18"/>
                <w:szCs w:val="18"/>
                <w:rtl w:val="0"/>
              </w:rPr>
              <w:t xml:space="preserve">1. Colaborar en la ejecución de planes de marketing digital</w:t>
            </w:r>
          </w:p>
          <w:p w:rsidR="00000000" w:rsidDel="00000000" w:rsidP="00000000" w:rsidRDefault="00000000" w:rsidRPr="00000000" w14:paraId="00000048">
            <w:pPr>
              <w:widowControl w:val="0"/>
              <w:spacing w:after="160" w:before="160" w:line="240" w:lineRule="auto"/>
              <w:jc w:val="both"/>
              <w:rPr>
                <w:sz w:val="18"/>
                <w:szCs w:val="18"/>
              </w:rPr>
            </w:pPr>
            <w:r w:rsidDel="00000000" w:rsidR="00000000" w:rsidRPr="00000000">
              <w:rPr>
                <w:sz w:val="18"/>
                <w:szCs w:val="18"/>
                <w:rtl w:val="0"/>
              </w:rPr>
              <w:t xml:space="preserve">Se utilizan plataformas de publicidad en buscadores y redes sociales para lanzar y gestionar campañas. Las acciones clave incluyen la programación de publicaciones, el monitoreo en tiempo real de presupuestos y la optimización diaria de anuncios basada en rendimiento inicial. Procedimientos relevantes abarcan la creación de calendarios editoriales para coordinar lanzamientos sincronizados.​</w:t>
            </w:r>
          </w:p>
          <w:p w:rsidR="00000000" w:rsidDel="00000000" w:rsidP="00000000" w:rsidRDefault="00000000" w:rsidRPr="00000000" w14:paraId="00000049">
            <w:pPr>
              <w:pStyle w:val="Heading2"/>
              <w:keepNext w:val="0"/>
              <w:keepLines w:val="0"/>
              <w:widowControl w:val="0"/>
              <w:spacing w:after="80" w:line="240" w:lineRule="auto"/>
              <w:jc w:val="both"/>
              <w:rPr>
                <w:b w:val="1"/>
                <w:bCs w:val="1"/>
                <w:sz w:val="18"/>
                <w:szCs w:val="18"/>
              </w:rPr>
            </w:pPr>
            <w:bookmarkStart w:colFirst="0" w:colLast="0" w:name="_q4le6ar8ij2b" w:id="2"/>
            <w:bookmarkEnd w:id="2"/>
            <w:r w:rsidDel="00000000" w:rsidR="00000000" w:rsidRPr="00000000">
              <w:rPr>
                <w:b w:val="1"/>
                <w:bCs w:val="1"/>
                <w:sz w:val="18"/>
                <w:szCs w:val="18"/>
                <w:rtl w:val="0"/>
              </w:rPr>
              <w:t xml:space="preserve">2. Colaborar en la elaboración de contenidos digitales</w:t>
            </w:r>
          </w:p>
          <w:p w:rsidR="00000000" w:rsidDel="00000000" w:rsidP="00000000" w:rsidRDefault="00000000" w:rsidRPr="00000000" w14:paraId="0000004A">
            <w:pPr>
              <w:widowControl w:val="0"/>
              <w:spacing w:after="160" w:before="160" w:line="240" w:lineRule="auto"/>
              <w:jc w:val="both"/>
              <w:rPr>
                <w:sz w:val="18"/>
                <w:szCs w:val="18"/>
              </w:rPr>
            </w:pPr>
            <w:r w:rsidDel="00000000" w:rsidR="00000000" w:rsidRPr="00000000">
              <w:rPr>
                <w:sz w:val="18"/>
                <w:szCs w:val="18"/>
                <w:rtl w:val="0"/>
              </w:rPr>
              <w:t xml:space="preserve">La elaboración de contenidos se apoya en editores gráficos y de texto para diseño y optimización. Acciones principales involucran la investigación de tendencias y la producción de formatos variados como posts, videos cortos y newsletters. Procedimientos estandarizados incluyen la definición de perfiles de audiencia para alinear contenidos y revisiones colaborativas en suites de productividad.​</w:t>
            </w:r>
          </w:p>
          <w:p w:rsidR="00000000" w:rsidDel="00000000" w:rsidP="00000000" w:rsidRDefault="00000000" w:rsidRPr="00000000" w14:paraId="0000004B">
            <w:pPr>
              <w:pStyle w:val="Heading2"/>
              <w:keepNext w:val="0"/>
              <w:keepLines w:val="0"/>
              <w:widowControl w:val="0"/>
              <w:spacing w:after="80" w:line="240" w:lineRule="auto"/>
              <w:jc w:val="both"/>
              <w:rPr>
                <w:b w:val="1"/>
                <w:bCs w:val="1"/>
                <w:sz w:val="18"/>
                <w:szCs w:val="18"/>
              </w:rPr>
            </w:pPr>
            <w:bookmarkStart w:colFirst="0" w:colLast="0" w:name="_dlufwqdoizxz" w:id="3"/>
            <w:bookmarkEnd w:id="3"/>
            <w:r w:rsidDel="00000000" w:rsidR="00000000" w:rsidRPr="00000000">
              <w:rPr>
                <w:b w:val="1"/>
                <w:bCs w:val="1"/>
                <w:sz w:val="18"/>
                <w:szCs w:val="18"/>
                <w:rtl w:val="0"/>
              </w:rPr>
              <w:t xml:space="preserve">3. Participar en el análisis de métricas y reportes de campaña online</w:t>
            </w:r>
          </w:p>
          <w:p w:rsidR="00000000" w:rsidDel="00000000" w:rsidP="00000000" w:rsidRDefault="00000000" w:rsidRPr="00000000" w14:paraId="0000004C">
            <w:pPr>
              <w:widowControl w:val="0"/>
              <w:spacing w:after="160" w:before="160" w:line="240" w:lineRule="auto"/>
              <w:jc w:val="both"/>
              <w:rPr>
                <w:sz w:val="18"/>
                <w:szCs w:val="18"/>
              </w:rPr>
            </w:pPr>
            <w:r w:rsidDel="00000000" w:rsidR="00000000" w:rsidRPr="00000000">
              <w:rPr>
                <w:sz w:val="18"/>
                <w:szCs w:val="18"/>
                <w:rtl w:val="0"/>
              </w:rPr>
              <w:t xml:space="preserve">El análisis de métricas emplea herramientas de analítica web para rastrear tráfico y conversiones, junto con generadores de visualizaciones personalizadas. Otras opciones miden engagement en redes sociales y evalúan posicionamiento. Procedimientos clave son la definición de indicadores clave de rendimiento (como retorno de inversión, tasa de clics y costo de adquisición), generación de reportes semanales y ajustes basados en datos para optimizar campañas.​</w:t>
            </w:r>
          </w:p>
          <w:p w:rsidR="00000000" w:rsidDel="00000000" w:rsidP="00000000" w:rsidRDefault="00000000" w:rsidRPr="00000000" w14:paraId="0000004D">
            <w:pPr>
              <w:pStyle w:val="Heading2"/>
              <w:keepNext w:val="0"/>
              <w:keepLines w:val="0"/>
              <w:widowControl w:val="0"/>
              <w:spacing w:after="80" w:line="240" w:lineRule="auto"/>
              <w:jc w:val="both"/>
              <w:rPr>
                <w:b w:val="1"/>
                <w:bCs w:val="1"/>
                <w:sz w:val="18"/>
                <w:szCs w:val="18"/>
              </w:rPr>
            </w:pPr>
            <w:bookmarkStart w:colFirst="0" w:colLast="0" w:name="_g0r1pfy86rf6" w:id="4"/>
            <w:bookmarkEnd w:id="4"/>
            <w:r w:rsidDel="00000000" w:rsidR="00000000" w:rsidRPr="00000000">
              <w:rPr>
                <w:b w:val="1"/>
                <w:bCs w:val="1"/>
                <w:sz w:val="18"/>
                <w:szCs w:val="18"/>
                <w:rtl w:val="0"/>
              </w:rPr>
              <w:t xml:space="preserve">4. Colaborar en la implementación de estrategias de posicionamiento (SEO/SEM)</w:t>
            </w:r>
          </w:p>
          <w:p w:rsidR="00000000" w:rsidDel="00000000" w:rsidP="00000000" w:rsidRDefault="00000000" w:rsidRPr="00000000" w14:paraId="0000004E">
            <w:pPr>
              <w:widowControl w:val="0"/>
              <w:spacing w:after="160" w:before="160" w:line="240" w:lineRule="auto"/>
              <w:jc w:val="both"/>
              <w:rPr>
                <w:sz w:val="18"/>
                <w:szCs w:val="18"/>
              </w:rPr>
            </w:pPr>
            <w:r w:rsidDel="00000000" w:rsidR="00000000" w:rsidRPr="00000000">
              <w:rPr>
                <w:sz w:val="18"/>
                <w:szCs w:val="18"/>
                <w:rtl w:val="0"/>
              </w:rPr>
              <w:t xml:space="preserve">Para posicionamiento, se identifican palabras clave y se analizan competidores con herramientas especializadas, monitoreando indexación mediante consolas de búsqueda. Acciones incluyen optimización on-page (etiquetas meta, velocidad de sitio) y campañas pagadas en buscadores. Procedimientos abarcan auditorías técnicas periódicas, construcción de enlaces vía contacto directo y pruebas A/B para páginas de aterrizaje.​</w:t>
            </w:r>
          </w:p>
          <w:p w:rsidR="00000000" w:rsidDel="00000000" w:rsidP="00000000" w:rsidRDefault="00000000" w:rsidRPr="00000000" w14:paraId="0000004F">
            <w:pPr>
              <w:pStyle w:val="Heading2"/>
              <w:keepNext w:val="0"/>
              <w:keepLines w:val="0"/>
              <w:widowControl w:val="0"/>
              <w:spacing w:after="80" w:line="240" w:lineRule="auto"/>
              <w:jc w:val="both"/>
              <w:rPr>
                <w:b w:val="1"/>
                <w:bCs w:val="1"/>
                <w:sz w:val="18"/>
                <w:szCs w:val="18"/>
              </w:rPr>
            </w:pPr>
            <w:bookmarkStart w:colFirst="0" w:colLast="0" w:name="_6hsk3fvibzbh" w:id="5"/>
            <w:bookmarkEnd w:id="5"/>
            <w:r w:rsidDel="00000000" w:rsidR="00000000" w:rsidRPr="00000000">
              <w:rPr>
                <w:b w:val="1"/>
                <w:bCs w:val="1"/>
                <w:sz w:val="18"/>
                <w:szCs w:val="18"/>
                <w:rtl w:val="0"/>
              </w:rPr>
              <w:t xml:space="preserve">5. Colaborar en la identificación y segmentación de públicos objetivos</w:t>
            </w:r>
          </w:p>
          <w:p w:rsidR="00000000" w:rsidDel="00000000" w:rsidP="00000000" w:rsidRDefault="00000000" w:rsidRPr="00000000" w14:paraId="00000050">
            <w:pPr>
              <w:widowControl w:val="0"/>
              <w:spacing w:after="160" w:before="160" w:line="240" w:lineRule="auto"/>
              <w:jc w:val="both"/>
              <w:rPr>
                <w:sz w:val="16"/>
                <w:szCs w:val="16"/>
              </w:rPr>
            </w:pPr>
            <w:r w:rsidDel="00000000" w:rsidR="00000000" w:rsidRPr="00000000">
              <w:rPr>
                <w:sz w:val="18"/>
                <w:szCs w:val="18"/>
                <w:rtl w:val="0"/>
              </w:rPr>
              <w:t xml:space="preserve">La segmentación utiliza analítica web y herramientas de insights de audiencia para perfiles demográficos y comportamentales, complementado con mapas de calor. Sistemas de gestión de clientes segmentan leads por puntuación, y encuestas recopilan datos primarios. Procedimientos relevantes son la creación de perfiles detallados de audiencia, pruebas de segmentación en campañas y refinamiento iterativo con datos de remarketing.</w:t>
            </w:r>
            <w:r w:rsidDel="00000000" w:rsidR="00000000" w:rsidRPr="00000000">
              <w:rPr>
                <w:rtl w:val="0"/>
              </w:rPr>
            </w:r>
          </w:p>
        </w:tc>
      </w:tr>
    </w:tbl>
    <w:p w:rsidR="00000000" w:rsidDel="00000000" w:rsidP="00000000" w:rsidRDefault="00000000" w:rsidRPr="00000000" w14:paraId="00000051">
      <w:pPr>
        <w:widowControl w:val="0"/>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52">
      <w:pPr>
        <w:widowControl w:val="0"/>
        <w:spacing w:line="240" w:lineRule="auto"/>
        <w:jc w:val="both"/>
        <w:rPr>
          <w:sz w:val="24"/>
          <w:szCs w:val="24"/>
        </w:rPr>
      </w:pPr>
      <w:r w:rsidDel="00000000" w:rsidR="00000000" w:rsidRPr="00000000">
        <w:rPr>
          <w:b w:val="1"/>
          <w:bCs w:val="1"/>
          <w:sz w:val="16"/>
          <w:szCs w:val="16"/>
          <w:rtl w:val="0"/>
        </w:rPr>
        <w:t xml:space="preserve">12- ÁREA OCUPACIONAL:</w:t>
      </w:r>
      <w:r w:rsidDel="00000000" w:rsidR="00000000" w:rsidRPr="00000000">
        <w:rPr>
          <w:rtl w:val="0"/>
        </w:rPr>
      </w:r>
    </w:p>
    <w:tbl>
      <w:tblPr>
        <w:tblStyle w:val="Table12"/>
        <w:tblW w:w="9660.0" w:type="dxa"/>
        <w:jc w:val="left"/>
        <w:tblInd w:w="-55.0" w:type="dxa"/>
        <w:tblLayout w:type="fixed"/>
        <w:tblLook w:val="0000"/>
      </w:tblPr>
      <w:tblGrid>
        <w:gridCol w:w="9660"/>
        <w:tblGridChange w:id="0">
          <w:tblGrid>
            <w:gridCol w:w="9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widowControl w:val="0"/>
              <w:spacing w:line="240" w:lineRule="auto"/>
              <w:jc w:val="both"/>
              <w:rPr>
                <w:sz w:val="14"/>
                <w:szCs w:val="14"/>
              </w:rPr>
            </w:pPr>
            <w:r w:rsidDel="00000000" w:rsidR="00000000" w:rsidRPr="00000000">
              <w:rPr>
                <w:sz w:val="18"/>
                <w:szCs w:val="18"/>
                <w:rtl w:val="0"/>
              </w:rPr>
              <w:t xml:space="preserve">El egresado de la capacitación se podrá desempeñar bajo relación de dependencia en los departamentos de Marketing de diferentes organizaciones.</w:t>
            </w:r>
            <w:r w:rsidDel="00000000" w:rsidR="00000000" w:rsidRPr="00000000">
              <w:rPr>
                <w:rtl w:val="0"/>
              </w:rPr>
            </w:r>
          </w:p>
        </w:tc>
      </w:tr>
    </w:tbl>
    <w:p w:rsidR="00000000" w:rsidDel="00000000" w:rsidP="00000000" w:rsidRDefault="00000000" w:rsidRPr="00000000" w14:paraId="00000054">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55">
      <w:pPr>
        <w:widowControl w:val="0"/>
        <w:spacing w:line="240" w:lineRule="auto"/>
        <w:jc w:val="both"/>
        <w:rPr>
          <w:sz w:val="24"/>
          <w:szCs w:val="24"/>
        </w:rPr>
      </w:pPr>
      <w:r w:rsidDel="00000000" w:rsidR="00000000" w:rsidRPr="00000000">
        <w:rPr>
          <w:b w:val="1"/>
          <w:bCs w:val="1"/>
          <w:sz w:val="16"/>
          <w:szCs w:val="16"/>
          <w:rtl w:val="0"/>
        </w:rPr>
        <w:t xml:space="preserve">13 - CARGA HORARIA: </w:t>
      </w:r>
      <w:r w:rsidDel="00000000" w:rsidR="00000000" w:rsidRPr="00000000">
        <w:rPr>
          <w:rtl w:val="0"/>
        </w:rPr>
      </w:r>
    </w:p>
    <w:tbl>
      <w:tblPr>
        <w:tblStyle w:val="Table13"/>
        <w:tblW w:w="9657.0" w:type="dxa"/>
        <w:jc w:val="left"/>
        <w:tblInd w:w="-55.0" w:type="dxa"/>
        <w:tblLayout w:type="fixed"/>
        <w:tblLook w:val="0000"/>
      </w:tblPr>
      <w:tblGrid>
        <w:gridCol w:w="6466"/>
        <w:gridCol w:w="3191"/>
        <w:tblGridChange w:id="0">
          <w:tblGrid>
            <w:gridCol w:w="6466"/>
            <w:gridCol w:w="3191"/>
          </w:tblGrid>
        </w:tblGridChange>
      </w:tblGrid>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6">
            <w:pPr>
              <w:widowControl w:val="0"/>
              <w:spacing w:line="240" w:lineRule="auto"/>
              <w:jc w:val="both"/>
              <w:rPr>
                <w:sz w:val="24"/>
                <w:szCs w:val="24"/>
              </w:rPr>
            </w:pPr>
            <w:r w:rsidDel="00000000" w:rsidR="00000000" w:rsidRPr="00000000">
              <w:rPr>
                <w:b w:val="1"/>
                <w:bCs w:val="1"/>
                <w:sz w:val="16"/>
                <w:szCs w:val="16"/>
                <w:rtl w:val="0"/>
              </w:rPr>
              <w:t xml:space="preserve">CARGA HORARIA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b w:val="1"/>
                <w:bCs w:val="1"/>
                <w:sz w:val="16"/>
                <w:szCs w:val="16"/>
                <w:rtl w:val="0"/>
              </w:rPr>
              <w:t xml:space="preserve">CANTIDAD</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58">
            <w:pPr>
              <w:widowControl w:val="0"/>
              <w:spacing w:line="240" w:lineRule="auto"/>
              <w:jc w:val="both"/>
              <w:rPr>
                <w:sz w:val="24"/>
                <w:szCs w:val="24"/>
              </w:rPr>
            </w:pPr>
            <w:r w:rsidDel="00000000" w:rsidR="00000000" w:rsidRPr="00000000">
              <w:rPr>
                <w:sz w:val="16"/>
                <w:szCs w:val="16"/>
                <w:rtl w:val="0"/>
              </w:rPr>
              <w:t xml:space="preserve">CARGA HORARIA SEMANAL EXPRESADA EN HORAS CÁTEDRAS</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9">
            <w:pPr>
              <w:widowControl w:val="0"/>
              <w:spacing w:line="240" w:lineRule="auto"/>
              <w:jc w:val="both"/>
              <w:rPr>
                <w:sz w:val="26"/>
                <w:szCs w:val="26"/>
              </w:rPr>
            </w:pPr>
            <w:r w:rsidDel="00000000" w:rsidR="00000000" w:rsidRPr="00000000">
              <w:rPr>
                <w:sz w:val="16"/>
                <w:szCs w:val="16"/>
                <w:rtl w:val="0"/>
              </w:rPr>
              <w:t xml:space="preserve">4 hs cátedra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5A">
            <w:pPr>
              <w:widowControl w:val="0"/>
              <w:spacing w:line="240" w:lineRule="auto"/>
              <w:jc w:val="both"/>
              <w:rPr>
                <w:sz w:val="24"/>
                <w:szCs w:val="24"/>
              </w:rPr>
            </w:pPr>
            <w:r w:rsidDel="00000000" w:rsidR="00000000" w:rsidRPr="00000000">
              <w:rPr>
                <w:sz w:val="16"/>
                <w:szCs w:val="16"/>
                <w:rtl w:val="0"/>
              </w:rPr>
              <w:t xml:space="preserve">CARGA HORARIA MENSUAL EXPRESADA EN HORAS CÁTEDRAS</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B">
            <w:pPr>
              <w:widowControl w:val="0"/>
              <w:spacing w:line="240" w:lineRule="auto"/>
              <w:jc w:val="both"/>
              <w:rPr>
                <w:sz w:val="26"/>
                <w:szCs w:val="26"/>
              </w:rPr>
            </w:pPr>
            <w:r w:rsidDel="00000000" w:rsidR="00000000" w:rsidRPr="00000000">
              <w:rPr>
                <w:sz w:val="16"/>
                <w:szCs w:val="16"/>
                <w:rtl w:val="0"/>
              </w:rPr>
              <w:t xml:space="preserve">16 hs cátedra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5C">
            <w:pPr>
              <w:widowControl w:val="0"/>
              <w:spacing w:line="240" w:lineRule="auto"/>
              <w:jc w:val="both"/>
              <w:rPr>
                <w:sz w:val="14"/>
                <w:szCs w:val="14"/>
              </w:rPr>
            </w:pPr>
            <w:r w:rsidDel="00000000" w:rsidR="00000000" w:rsidRPr="00000000">
              <w:rPr>
                <w:sz w:val="14"/>
                <w:szCs w:val="14"/>
                <w:rtl w:val="0"/>
              </w:rPr>
              <w:t xml:space="preserve">CARGA HORARIA TOTAL DE LA CAPACITACIÓN EXPRESADAS EN HORAS CÁTEDRAS</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D">
            <w:pPr>
              <w:widowControl w:val="0"/>
              <w:spacing w:line="240" w:lineRule="auto"/>
              <w:jc w:val="both"/>
              <w:rPr>
                <w:sz w:val="26"/>
                <w:szCs w:val="26"/>
              </w:rPr>
            </w:pPr>
            <w:r w:rsidDel="00000000" w:rsidR="00000000" w:rsidRPr="00000000">
              <w:rPr>
                <w:sz w:val="16"/>
                <w:szCs w:val="16"/>
                <w:rtl w:val="0"/>
              </w:rPr>
              <w:t xml:space="preserve">104 hs cátedra</w:t>
            </w:r>
            <w:r w:rsidDel="00000000" w:rsidR="00000000" w:rsidRPr="00000000">
              <w:rPr>
                <w:rtl w:val="0"/>
              </w:rPr>
            </w:r>
          </w:p>
        </w:tc>
      </w:tr>
      <w:tr>
        <w:trPr>
          <w:cantSplit w:val="0"/>
          <w:tblHeader w:val="0"/>
        </w:trPr>
        <w:tc>
          <w:tcPr>
            <w:tcBorders>
              <w:left w:color="000000" w:space="0" w:sz="4" w:val="single"/>
              <w:bottom w:color="000000" w:space="0" w:sz="4" w:val="single"/>
            </w:tcBorders>
            <w:vAlign w:val="top"/>
          </w:tcPr>
          <w:p w:rsidR="00000000" w:rsidDel="00000000" w:rsidP="00000000" w:rsidRDefault="00000000" w:rsidRPr="00000000" w14:paraId="0000005E">
            <w:pPr>
              <w:widowControl w:val="0"/>
              <w:spacing w:line="240" w:lineRule="auto"/>
              <w:jc w:val="both"/>
              <w:rPr>
                <w:sz w:val="24"/>
                <w:szCs w:val="24"/>
              </w:rPr>
            </w:pPr>
            <w:r w:rsidDel="00000000" w:rsidR="00000000" w:rsidRPr="00000000">
              <w:rPr>
                <w:sz w:val="16"/>
                <w:szCs w:val="16"/>
                <w:rtl w:val="0"/>
              </w:rPr>
              <w:t xml:space="preserve">CARGA HORARIA DESTINADA A PRÁCTICAS PROFESIONALIZANTES</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5F">
            <w:pPr>
              <w:widowControl w:val="0"/>
              <w:spacing w:line="240" w:lineRule="auto"/>
              <w:jc w:val="both"/>
              <w:rPr>
                <w:sz w:val="26"/>
                <w:szCs w:val="26"/>
              </w:rPr>
            </w:pPr>
            <w:r w:rsidDel="00000000" w:rsidR="00000000" w:rsidRPr="00000000">
              <w:rPr>
                <w:sz w:val="16"/>
                <w:szCs w:val="16"/>
                <w:rtl w:val="0"/>
              </w:rPr>
              <w:t xml:space="preserve">54 hs </w:t>
            </w:r>
            <w:r w:rsidDel="00000000" w:rsidR="00000000" w:rsidRPr="00000000">
              <w:rPr>
                <w:rtl w:val="0"/>
              </w:rPr>
            </w:r>
          </w:p>
        </w:tc>
      </w:tr>
    </w:tbl>
    <w:p w:rsidR="00000000" w:rsidDel="00000000" w:rsidP="00000000" w:rsidRDefault="00000000" w:rsidRPr="00000000" w14:paraId="00000060">
      <w:pPr>
        <w:widowControl w:val="0"/>
        <w:spacing w:line="240" w:lineRule="auto"/>
        <w:jc w:val="both"/>
        <w:rPr>
          <w:color w:val="333399"/>
          <w:sz w:val="14"/>
          <w:szCs w:val="14"/>
        </w:rPr>
      </w:pPr>
      <w:r w:rsidDel="00000000" w:rsidR="00000000" w:rsidRPr="00000000">
        <w:rPr>
          <w:rtl w:val="0"/>
        </w:rPr>
      </w:r>
    </w:p>
    <w:p w:rsidR="00000000" w:rsidDel="00000000" w:rsidP="00000000" w:rsidRDefault="00000000" w:rsidRPr="00000000" w14:paraId="00000061">
      <w:pPr>
        <w:widowControl w:val="0"/>
        <w:spacing w:line="240" w:lineRule="auto"/>
        <w:ind w:hanging="360"/>
        <w:jc w:val="both"/>
        <w:rPr>
          <w:b w:val="1"/>
          <w:bCs w:val="1"/>
          <w:sz w:val="16"/>
          <w:szCs w:val="16"/>
        </w:rPr>
      </w:pPr>
      <w:r w:rsidDel="00000000" w:rsidR="00000000" w:rsidRPr="00000000">
        <w:rPr>
          <w:b w:val="1"/>
          <w:bCs w:val="1"/>
          <w:sz w:val="16"/>
          <w:szCs w:val="16"/>
          <w:rtl w:val="0"/>
        </w:rPr>
        <w:tab/>
      </w:r>
    </w:p>
    <w:p w:rsidR="00000000" w:rsidDel="00000000" w:rsidP="00000000" w:rsidRDefault="00000000" w:rsidRPr="00000000" w14:paraId="00000062">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3">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4">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5">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6">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7">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8">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9">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A">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B">
      <w:pPr>
        <w:widowControl w:val="0"/>
        <w:spacing w:line="240" w:lineRule="auto"/>
        <w:ind w:hanging="360"/>
        <w:jc w:val="both"/>
        <w:rPr>
          <w:b w:val="1"/>
          <w:bCs w:val="1"/>
          <w:sz w:val="16"/>
          <w:szCs w:val="16"/>
        </w:rPr>
      </w:pPr>
      <w:r w:rsidDel="00000000" w:rsidR="00000000" w:rsidRPr="00000000">
        <w:rPr>
          <w:rtl w:val="0"/>
        </w:rPr>
      </w:r>
    </w:p>
    <w:p w:rsidR="00000000" w:rsidDel="00000000" w:rsidP="00000000" w:rsidRDefault="00000000" w:rsidRPr="00000000" w14:paraId="0000006C">
      <w:pPr>
        <w:widowControl w:val="0"/>
        <w:spacing w:line="240" w:lineRule="auto"/>
        <w:ind w:hanging="360"/>
        <w:jc w:val="both"/>
        <w:rPr>
          <w:sz w:val="16"/>
          <w:szCs w:val="16"/>
        </w:rPr>
      </w:pPr>
      <w:r w:rsidDel="00000000" w:rsidR="00000000" w:rsidRPr="00000000">
        <w:rPr>
          <w:b w:val="1"/>
          <w:bCs w:val="1"/>
          <w:sz w:val="16"/>
          <w:szCs w:val="16"/>
          <w:rtl w:val="0"/>
        </w:rPr>
        <w:t xml:space="preserve">        14 - DESARROLLO DE LOS EJES TEMÁTICOS: </w:t>
      </w:r>
      <w:r w:rsidDel="00000000" w:rsidR="00000000" w:rsidRPr="00000000">
        <w:rPr>
          <w:rtl w:val="0"/>
        </w:rPr>
      </w:r>
    </w:p>
    <w:p w:rsidR="00000000" w:rsidDel="00000000" w:rsidP="00000000" w:rsidRDefault="00000000" w:rsidRPr="00000000" w14:paraId="0000006D">
      <w:pPr>
        <w:spacing w:line="240" w:lineRule="auto"/>
        <w:jc w:val="both"/>
        <w:rPr>
          <w:color w:val="333399"/>
          <w:sz w:val="14"/>
          <w:szCs w:val="14"/>
          <w:highlight w:val="yellow"/>
        </w:rPr>
      </w:pPr>
      <w:r w:rsidDel="00000000" w:rsidR="00000000" w:rsidRPr="00000000">
        <w:rPr>
          <w:rtl w:val="0"/>
        </w:rPr>
      </w:r>
    </w:p>
    <w:p w:rsidR="00000000" w:rsidDel="00000000" w:rsidP="00000000" w:rsidRDefault="00000000" w:rsidRPr="00000000" w14:paraId="0000006E">
      <w:pPr>
        <w:spacing w:line="240" w:lineRule="auto"/>
        <w:jc w:val="both"/>
        <w:rPr>
          <w:color w:val="333399"/>
          <w:sz w:val="14"/>
          <w:szCs w:val="14"/>
          <w:highlight w:val="yellow"/>
        </w:rPr>
      </w:pPr>
      <w:bookmarkStart w:colFirst="0" w:colLast="0" w:name="_typkvkx5qbb" w:id="6"/>
      <w:bookmarkEnd w:id="6"/>
      <w:r w:rsidDel="00000000" w:rsidR="00000000" w:rsidRPr="00000000">
        <w:rPr>
          <w:rtl w:val="0"/>
        </w:rPr>
      </w:r>
    </w:p>
    <w:tbl>
      <w:tblPr>
        <w:tblStyle w:val="Table14"/>
        <w:tblW w:w="9024.0" w:type="dxa"/>
        <w:jc w:val="left"/>
        <w:tblInd w:w="5.0" w:type="dxa"/>
        <w:tblLayout w:type="fixed"/>
        <w:tblLook w:val="0000"/>
      </w:tblPr>
      <w:tblGrid>
        <w:gridCol w:w="1593"/>
        <w:gridCol w:w="2892"/>
        <w:gridCol w:w="2835"/>
        <w:gridCol w:w="2485"/>
        <w:gridCol w:w="1"/>
        <w:tblGridChange w:id="0">
          <w:tblGrid>
            <w:gridCol w:w="1593"/>
            <w:gridCol w:w="2892"/>
            <w:gridCol w:w="2835"/>
            <w:gridCol w:w="2485"/>
            <w:gridCol w:w="1"/>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F">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07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1">
            <w:pPr>
              <w:widowControl w:val="0"/>
              <w:spacing w:line="240" w:lineRule="auto"/>
              <w:rPr>
                <w:sz w:val="16"/>
                <w:szCs w:val="16"/>
              </w:rPr>
            </w:pPr>
            <w:r w:rsidDel="00000000" w:rsidR="00000000" w:rsidRPr="00000000">
              <w:rPr>
                <w:sz w:val="16"/>
                <w:szCs w:val="16"/>
                <w:rtl w:val="0"/>
              </w:rPr>
              <w:t xml:space="preserve">Conocer, comprender y valorar los derechos y deberes del trabajador y del empleador. </w:t>
            </w:r>
          </w:p>
          <w:p w:rsidR="00000000" w:rsidDel="00000000" w:rsidP="00000000" w:rsidRDefault="00000000" w:rsidRPr="00000000" w14:paraId="00000072">
            <w:pPr>
              <w:widowControl w:val="0"/>
              <w:spacing w:line="240" w:lineRule="auto"/>
              <w:rPr>
                <w:sz w:val="16"/>
                <w:szCs w:val="16"/>
              </w:rPr>
            </w:pPr>
            <w:r w:rsidDel="00000000" w:rsidR="00000000" w:rsidRPr="00000000">
              <w:rPr>
                <w:sz w:val="16"/>
                <w:szCs w:val="16"/>
                <w:rtl w:val="0"/>
              </w:rPr>
              <w:t xml:space="preserve">Valorar la dimensión social y personal del empleo y de sus distintas modalidades. </w:t>
            </w:r>
          </w:p>
          <w:p w:rsidR="00000000" w:rsidDel="00000000" w:rsidP="00000000" w:rsidRDefault="00000000" w:rsidRPr="00000000" w14:paraId="00000073">
            <w:pPr>
              <w:widowControl w:val="0"/>
              <w:spacing w:line="240" w:lineRule="auto"/>
              <w:rPr>
                <w:sz w:val="16"/>
                <w:szCs w:val="16"/>
              </w:rPr>
            </w:pPr>
            <w:r w:rsidDel="00000000" w:rsidR="00000000" w:rsidRPr="00000000">
              <w:rPr>
                <w:sz w:val="16"/>
                <w:szCs w:val="16"/>
                <w:rtl w:val="0"/>
              </w:rPr>
              <w:t xml:space="preserve">Conocer y aplicar las normas de seguridad e higiene vigentes e inherentes a su desempeño y ámbito laboral. </w:t>
            </w:r>
          </w:p>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Comprender el funcionamiento de las diferentes áreas de una empresa en cuanto a la circulación de información</w:t>
            </w:r>
          </w:p>
          <w:p w:rsidR="00000000" w:rsidDel="00000000" w:rsidP="00000000" w:rsidRDefault="00000000" w:rsidRPr="00000000" w14:paraId="00000075">
            <w:pPr>
              <w:widowControl w:val="0"/>
              <w:spacing w:line="240" w:lineRule="auto"/>
              <w:rPr>
                <w:sz w:val="16"/>
                <w:szCs w:val="16"/>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A">
            <w:pPr>
              <w:widowControl w:val="0"/>
              <w:spacing w:line="240" w:lineRule="auto"/>
              <w:jc w:val="center"/>
              <w:rPr>
                <w:b w:val="1"/>
                <w:bCs w:val="1"/>
                <w:sz w:val="12"/>
                <w:szCs w:val="12"/>
              </w:rPr>
            </w:pPr>
            <w:r w:rsidDel="00000000" w:rsidR="00000000" w:rsidRPr="00000000">
              <w:rPr>
                <w:b w:val="1"/>
                <w:bCs w:val="1"/>
                <w:sz w:val="12"/>
                <w:szCs w:val="12"/>
                <w:rtl w:val="0"/>
              </w:rPr>
              <w:t xml:space="preserve">DENOMINACIÓN DEL EJE TEMÁTICO</w:t>
            </w:r>
          </w:p>
          <w:p w:rsidR="00000000" w:rsidDel="00000000" w:rsidP="00000000" w:rsidRDefault="00000000" w:rsidRPr="00000000" w14:paraId="0000007B">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widowControl w:val="0"/>
              <w:spacing w:line="240" w:lineRule="auto"/>
              <w:jc w:val="center"/>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p w:rsidR="00000000" w:rsidDel="00000000" w:rsidP="00000000" w:rsidRDefault="00000000" w:rsidRPr="00000000" w14:paraId="0000007D">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7E">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F">
            <w:pPr>
              <w:widowControl w:val="0"/>
              <w:spacing w:line="240" w:lineRule="auto"/>
              <w:jc w:val="center"/>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080">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81">
            <w:pPr>
              <w:widowControl w:val="0"/>
              <w:spacing w:line="240" w:lineRule="auto"/>
              <w:jc w:val="center"/>
              <w:rPr>
                <w:sz w:val="16"/>
                <w:szCs w:val="16"/>
              </w:rPr>
            </w:pPr>
            <w:r w:rsidDel="00000000" w:rsidR="00000000" w:rsidRPr="00000000">
              <w:rPr>
                <w:sz w:val="16"/>
                <w:szCs w:val="16"/>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widowControl w:val="0"/>
              <w:spacing w:line="240" w:lineRule="auto"/>
              <w:jc w:val="center"/>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083">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84">
            <w:pPr>
              <w:widowControl w:val="0"/>
              <w:spacing w:line="240" w:lineRule="auto"/>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6">
            <w:pPr>
              <w:widowControl w:val="0"/>
              <w:spacing w:line="240" w:lineRule="auto"/>
              <w:jc w:val="center"/>
              <w:rPr>
                <w:b w:val="1"/>
                <w:bCs w:val="1"/>
                <w:sz w:val="24"/>
                <w:szCs w:val="24"/>
              </w:rPr>
            </w:pPr>
            <w:r w:rsidDel="00000000" w:rsidR="00000000" w:rsidRPr="00000000">
              <w:rPr>
                <w:b w:val="1"/>
                <w:bCs w:val="1"/>
                <w:sz w:val="14"/>
                <w:szCs w:val="14"/>
                <w:rtl w:val="0"/>
              </w:rPr>
              <w:t xml:space="preserve">EMPLEABILIDAD, SEGURIDAD E HIGIENE</w:t>
            </w:r>
            <w:r w:rsidDel="00000000" w:rsidR="00000000" w:rsidRPr="00000000">
              <w:rPr>
                <w:rtl w:val="0"/>
              </w:rPr>
            </w:r>
          </w:p>
          <w:p w:rsidR="00000000" w:rsidDel="00000000" w:rsidP="00000000" w:rsidRDefault="00000000" w:rsidRPr="00000000" w14:paraId="00000087">
            <w:pPr>
              <w:widowControl w:val="0"/>
              <w:spacing w:line="240" w:lineRule="auto"/>
              <w:jc w:val="center"/>
              <w:rPr>
                <w:color w:val="333399"/>
                <w:sz w:val="14"/>
                <w:szCs w:val="1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8">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89">
            <w:pPr>
              <w:spacing w:line="240" w:lineRule="auto"/>
              <w:ind w:left="135" w:right="60" w:firstLine="0"/>
              <w:rPr>
                <w:sz w:val="18"/>
                <w:szCs w:val="18"/>
              </w:rPr>
            </w:pPr>
            <w:r w:rsidDel="00000000" w:rsidR="00000000" w:rsidRPr="00000000">
              <w:rPr>
                <w:sz w:val="18"/>
                <w:szCs w:val="18"/>
                <w:rtl w:val="0"/>
              </w:rPr>
              <w:t xml:space="preserve">Conocer, comprender y valorar los derechos y deberes del trabajador y del empleador.</w:t>
            </w:r>
          </w:p>
          <w:p w:rsidR="00000000" w:rsidDel="00000000" w:rsidP="00000000" w:rsidRDefault="00000000" w:rsidRPr="00000000" w14:paraId="0000008A">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8B">
            <w:pPr>
              <w:spacing w:line="240" w:lineRule="auto"/>
              <w:ind w:left="135" w:right="60" w:firstLine="0"/>
              <w:rPr>
                <w:sz w:val="18"/>
                <w:szCs w:val="18"/>
              </w:rPr>
            </w:pPr>
            <w:r w:rsidDel="00000000" w:rsidR="00000000" w:rsidRPr="00000000">
              <w:rPr>
                <w:sz w:val="18"/>
                <w:szCs w:val="18"/>
                <w:rtl w:val="0"/>
              </w:rPr>
              <w:t xml:space="preserve"> Valorar la dimensión social y personal del empleo y de sus distintas modalidades.</w:t>
            </w:r>
          </w:p>
          <w:p w:rsidR="00000000" w:rsidDel="00000000" w:rsidP="00000000" w:rsidRDefault="00000000" w:rsidRPr="00000000" w14:paraId="0000008C">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8D">
            <w:pPr>
              <w:spacing w:line="240" w:lineRule="auto"/>
              <w:ind w:left="135" w:right="60" w:firstLine="0"/>
              <w:rPr>
                <w:sz w:val="18"/>
                <w:szCs w:val="18"/>
              </w:rPr>
            </w:pPr>
            <w:r w:rsidDel="00000000" w:rsidR="00000000" w:rsidRPr="00000000">
              <w:rPr>
                <w:sz w:val="18"/>
                <w:szCs w:val="18"/>
                <w:rtl w:val="0"/>
              </w:rPr>
              <w:t xml:space="preserve"> Propiciar la superación personal a partir del conocimiento de las implicancias de ser empleado.</w:t>
            </w:r>
          </w:p>
          <w:p w:rsidR="00000000" w:rsidDel="00000000" w:rsidP="00000000" w:rsidRDefault="00000000" w:rsidRPr="00000000" w14:paraId="0000008E">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8F">
            <w:pPr>
              <w:spacing w:line="240" w:lineRule="auto"/>
              <w:ind w:left="135" w:right="60" w:firstLine="0"/>
              <w:rPr>
                <w:sz w:val="18"/>
                <w:szCs w:val="18"/>
              </w:rPr>
            </w:pPr>
            <w:r w:rsidDel="00000000" w:rsidR="00000000" w:rsidRPr="00000000">
              <w:rPr>
                <w:sz w:val="18"/>
                <w:szCs w:val="18"/>
                <w:rtl w:val="0"/>
              </w:rPr>
              <w:t xml:space="preserve"> Conocer y aplicar las normas de seguridad e higiene vigentes e inherentes a su desempeño y ámbito laboral.</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0">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91">
            <w:pPr>
              <w:spacing w:line="240" w:lineRule="auto"/>
              <w:ind w:left="135" w:right="60" w:firstLine="0"/>
              <w:rPr>
                <w:sz w:val="18"/>
                <w:szCs w:val="18"/>
              </w:rPr>
            </w:pPr>
            <w:r w:rsidDel="00000000" w:rsidR="00000000" w:rsidRPr="00000000">
              <w:rPr>
                <w:sz w:val="18"/>
                <w:szCs w:val="18"/>
                <w:rtl w:val="0"/>
              </w:rPr>
              <w:t xml:space="preserve">Empleo. Concepto y significado social. Búsqueda de empleo. - Curriculum. Componentes. Tipologías más utilizadas. - Derechos y deberes de los trabajadores. - Formas de contratación. Leyes aplicables - </w:t>
            </w:r>
          </w:p>
          <w:p w:rsidR="00000000" w:rsidDel="00000000" w:rsidP="00000000" w:rsidRDefault="00000000" w:rsidRPr="00000000" w14:paraId="00000092">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93">
            <w:pPr>
              <w:spacing w:line="240" w:lineRule="auto"/>
              <w:ind w:left="135" w:right="60" w:firstLine="0"/>
              <w:rPr>
                <w:sz w:val="18"/>
                <w:szCs w:val="18"/>
              </w:rPr>
            </w:pPr>
            <w:r w:rsidDel="00000000" w:rsidR="00000000" w:rsidRPr="00000000">
              <w:rPr>
                <w:sz w:val="18"/>
                <w:szCs w:val="18"/>
                <w:rtl w:val="0"/>
              </w:rPr>
              <w:t xml:space="preserve">Seguridad e higiene en el trabajo. Conceptos generales. </w:t>
            </w:r>
          </w:p>
          <w:p w:rsidR="00000000" w:rsidDel="00000000" w:rsidP="00000000" w:rsidRDefault="00000000" w:rsidRPr="00000000" w14:paraId="00000094">
            <w:pPr>
              <w:spacing w:line="240" w:lineRule="auto"/>
              <w:ind w:left="135" w:right="60" w:firstLine="0"/>
              <w:rPr>
                <w:sz w:val="18"/>
                <w:szCs w:val="18"/>
              </w:rPr>
            </w:pPr>
            <w:r w:rsidDel="00000000" w:rsidR="00000000" w:rsidRPr="00000000">
              <w:rPr>
                <w:sz w:val="18"/>
                <w:szCs w:val="18"/>
                <w:rtl w:val="0"/>
              </w:rPr>
              <w:t xml:space="preserve">Normas de seguridad e higiene vinculadas a la especialidad . </w:t>
            </w:r>
          </w:p>
          <w:p w:rsidR="00000000" w:rsidDel="00000000" w:rsidP="00000000" w:rsidRDefault="00000000" w:rsidRPr="00000000" w14:paraId="00000095">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96">
            <w:pPr>
              <w:spacing w:line="240" w:lineRule="auto"/>
              <w:ind w:left="135" w:right="60" w:firstLine="0"/>
              <w:rPr>
                <w:sz w:val="18"/>
                <w:szCs w:val="18"/>
              </w:rPr>
            </w:pPr>
            <w:r w:rsidDel="00000000" w:rsidR="00000000" w:rsidRPr="00000000">
              <w:rPr>
                <w:sz w:val="18"/>
                <w:szCs w:val="18"/>
                <w:rtl w:val="0"/>
              </w:rPr>
              <w:t xml:space="preserve">Elementos de seguridad de uso personal y ambiental. </w:t>
            </w:r>
          </w:p>
          <w:p w:rsidR="00000000" w:rsidDel="00000000" w:rsidP="00000000" w:rsidRDefault="00000000" w:rsidRPr="00000000" w14:paraId="00000097">
            <w:pPr>
              <w:spacing w:line="240" w:lineRule="auto"/>
              <w:ind w:left="135" w:right="60" w:firstLine="0"/>
              <w:rPr>
                <w:sz w:val="18"/>
                <w:szCs w:val="18"/>
              </w:rPr>
            </w:pPr>
            <w:r w:rsidDel="00000000" w:rsidR="00000000" w:rsidRPr="00000000">
              <w:rPr>
                <w:sz w:val="18"/>
                <w:szCs w:val="18"/>
                <w:rtl w:val="0"/>
              </w:rPr>
              <w:t xml:space="preserve">Condiciones de trabajo. Limpieza y conservación del lugar de trabajo, herramientas y elementos.</w:t>
            </w:r>
          </w:p>
          <w:p w:rsidR="00000000" w:rsidDel="00000000" w:rsidP="00000000" w:rsidRDefault="00000000" w:rsidRPr="00000000" w14:paraId="00000098">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99">
            <w:pPr>
              <w:spacing w:line="240" w:lineRule="auto"/>
              <w:ind w:left="135" w:right="60" w:firstLine="0"/>
              <w:rPr>
                <w:sz w:val="18"/>
                <w:szCs w:val="18"/>
              </w:rPr>
            </w:pPr>
            <w:r w:rsidDel="00000000" w:rsidR="00000000" w:rsidRPr="00000000">
              <w:rPr>
                <w:sz w:val="18"/>
                <w:szCs w:val="18"/>
                <w:rtl w:val="0"/>
              </w:rPr>
              <w:t xml:space="preserve"> - Conformación de equipos de trabajo. Distribución de tareas y asignación de roles según las capacidades individuales. - Coordinación y cooperación con otros rubros y actores dentro de la empresa u organismo. - Ergonomía.</w:t>
            </w:r>
          </w:p>
          <w:p w:rsidR="00000000" w:rsidDel="00000000" w:rsidP="00000000" w:rsidRDefault="00000000" w:rsidRPr="00000000" w14:paraId="0000009A">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9B">
            <w:pPr>
              <w:spacing w:line="240" w:lineRule="auto"/>
              <w:ind w:left="135" w:right="60" w:firstLine="0"/>
              <w:rPr>
                <w:sz w:val="18"/>
                <w:szCs w:val="18"/>
              </w:rPr>
            </w:pPr>
            <w:r w:rsidDel="00000000" w:rsidR="00000000" w:rsidRPr="00000000">
              <w:rPr>
                <w:sz w:val="18"/>
                <w:szCs w:val="18"/>
                <w:rtl w:val="0"/>
              </w:rPr>
              <w:t xml:space="preserve">Verificación de la correcta postura corporal en el trabajo</w:t>
            </w:r>
          </w:p>
          <w:p w:rsidR="00000000" w:rsidDel="00000000" w:rsidP="00000000" w:rsidRDefault="00000000" w:rsidRPr="00000000" w14:paraId="0000009C">
            <w:pPr>
              <w:spacing w:line="240" w:lineRule="auto"/>
              <w:ind w:left="135" w:right="60" w:firstLine="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D">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9E">
            <w:pPr>
              <w:spacing w:line="240" w:lineRule="auto"/>
              <w:ind w:left="135" w:right="60" w:firstLine="0"/>
              <w:rPr>
                <w:sz w:val="18"/>
                <w:szCs w:val="18"/>
              </w:rPr>
            </w:pPr>
            <w:r w:rsidDel="00000000" w:rsidR="00000000" w:rsidRPr="00000000">
              <w:rPr>
                <w:sz w:val="18"/>
                <w:szCs w:val="18"/>
                <w:rtl w:val="0"/>
              </w:rPr>
              <w:t xml:space="preserve">Identificar y valorar las condiciones de higiene y seguridad presentes en diferentes contextos. </w:t>
            </w:r>
          </w:p>
          <w:p w:rsidR="00000000" w:rsidDel="00000000" w:rsidP="00000000" w:rsidRDefault="00000000" w:rsidRPr="00000000" w14:paraId="0000009F">
            <w:pPr>
              <w:spacing w:line="240" w:lineRule="auto"/>
              <w:ind w:left="135" w:right="60" w:firstLine="0"/>
              <w:rPr>
                <w:sz w:val="18"/>
                <w:szCs w:val="18"/>
              </w:rPr>
            </w:pPr>
            <w:r w:rsidDel="00000000" w:rsidR="00000000" w:rsidRPr="00000000">
              <w:rPr>
                <w:sz w:val="18"/>
                <w:szCs w:val="18"/>
                <w:rtl w:val="0"/>
              </w:rPr>
              <w:t xml:space="preserve">Identificar las ausentes. Reflexionar al respecto. </w:t>
            </w:r>
          </w:p>
          <w:p w:rsidR="00000000" w:rsidDel="00000000" w:rsidP="00000000" w:rsidRDefault="00000000" w:rsidRPr="00000000" w14:paraId="000000A0">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A1">
            <w:pPr>
              <w:spacing w:line="240" w:lineRule="auto"/>
              <w:ind w:left="135" w:right="60" w:firstLine="0"/>
              <w:rPr>
                <w:sz w:val="18"/>
                <w:szCs w:val="18"/>
              </w:rPr>
            </w:pPr>
            <w:r w:rsidDel="00000000" w:rsidR="00000000" w:rsidRPr="00000000">
              <w:rPr>
                <w:sz w:val="18"/>
                <w:szCs w:val="18"/>
                <w:rtl w:val="0"/>
              </w:rPr>
              <w:t xml:space="preserve">Realizar C.V. y simulaciones de entrevistas laborales. </w:t>
            </w:r>
          </w:p>
          <w:p w:rsidR="00000000" w:rsidDel="00000000" w:rsidP="00000000" w:rsidRDefault="00000000" w:rsidRPr="00000000" w14:paraId="000000A2">
            <w:pPr>
              <w:spacing w:line="240" w:lineRule="auto"/>
              <w:ind w:left="135" w:right="60" w:firstLine="0"/>
              <w:rPr>
                <w:sz w:val="18"/>
                <w:szCs w:val="18"/>
              </w:rPr>
            </w:pPr>
            <w:r w:rsidDel="00000000" w:rsidR="00000000" w:rsidRPr="00000000">
              <w:rPr>
                <w:sz w:val="18"/>
                <w:szCs w:val="18"/>
                <w:rtl w:val="0"/>
              </w:rPr>
              <w:t xml:space="preserve">Verificar la postura correcta en la posición de trabajo. </w:t>
            </w:r>
          </w:p>
          <w:p w:rsidR="00000000" w:rsidDel="00000000" w:rsidP="00000000" w:rsidRDefault="00000000" w:rsidRPr="00000000" w14:paraId="000000A3">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A4">
            <w:pPr>
              <w:spacing w:line="240" w:lineRule="auto"/>
              <w:ind w:left="135" w:right="60" w:firstLine="0"/>
              <w:rPr>
                <w:sz w:val="18"/>
                <w:szCs w:val="18"/>
              </w:rPr>
            </w:pPr>
            <w:r w:rsidDel="00000000" w:rsidR="00000000" w:rsidRPr="00000000">
              <w:rPr>
                <w:sz w:val="18"/>
                <w:szCs w:val="18"/>
                <w:rtl w:val="0"/>
              </w:rPr>
              <w:t xml:space="preserve">Analizar y evaluar diferentes situaciones</w:t>
            </w:r>
          </w:p>
          <w:p w:rsidR="00000000" w:rsidDel="00000000" w:rsidP="00000000" w:rsidRDefault="00000000" w:rsidRPr="00000000" w14:paraId="000000A5">
            <w:pPr>
              <w:spacing w:line="240" w:lineRule="auto"/>
              <w:ind w:left="135" w:right="60" w:firstLine="0"/>
              <w:rPr>
                <w:sz w:val="18"/>
                <w:szCs w:val="18"/>
              </w:rPr>
            </w:pPr>
            <w:r w:rsidDel="00000000" w:rsidR="00000000" w:rsidRPr="00000000">
              <w:rPr>
                <w:rtl w:val="0"/>
              </w:rPr>
            </w:r>
          </w:p>
          <w:p w:rsidR="00000000" w:rsidDel="00000000" w:rsidP="00000000" w:rsidRDefault="00000000" w:rsidRPr="00000000" w14:paraId="000000A6">
            <w:pPr>
              <w:spacing w:line="240" w:lineRule="auto"/>
              <w:ind w:left="135" w:right="60" w:firstLine="0"/>
              <w:rPr>
                <w:sz w:val="18"/>
                <w:szCs w:val="18"/>
              </w:rPr>
            </w:pPr>
            <w:r w:rsidDel="00000000" w:rsidR="00000000" w:rsidRPr="00000000">
              <w:rPr>
                <w:sz w:val="18"/>
                <w:szCs w:val="18"/>
                <w:rtl w:val="0"/>
              </w:rPr>
              <w:t xml:space="preserve">Analizar y evaluar diferentes procesos administrativos, datos de entrada, proceso y salida. Entender la lógica empresarial y la interconexión con las diferentes áreas, de la misma, respecto de la circulación de información.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12 HS CÁTEDRA</w:t>
            </w:r>
            <w:r w:rsidDel="00000000" w:rsidR="00000000" w:rsidRPr="00000000">
              <w:rPr>
                <w:rtl w:val="0"/>
              </w:rPr>
            </w:r>
          </w:p>
        </w:tc>
      </w:tr>
    </w:tbl>
    <w:p w:rsidR="00000000" w:rsidDel="00000000" w:rsidP="00000000" w:rsidRDefault="00000000" w:rsidRPr="00000000" w14:paraId="000000AD">
      <w:pPr>
        <w:widowControl w:val="0"/>
        <w:spacing w:line="240" w:lineRule="auto"/>
        <w:jc w:val="both"/>
        <w:rPr>
          <w:sz w:val="16"/>
          <w:szCs w:val="16"/>
        </w:rPr>
      </w:pPr>
      <w:bookmarkStart w:colFirst="0" w:colLast="0" w:name="_kx2ilg8s58uh" w:id="7"/>
      <w:bookmarkEnd w:id="7"/>
      <w:r w:rsidDel="00000000" w:rsidR="00000000" w:rsidRPr="00000000">
        <w:rPr>
          <w:rtl w:val="0"/>
        </w:rPr>
      </w:r>
    </w:p>
    <w:tbl>
      <w:tblPr>
        <w:tblStyle w:val="Table15"/>
        <w:tblW w:w="9024.0" w:type="dxa"/>
        <w:jc w:val="left"/>
        <w:tblInd w:w="5.0" w:type="dxa"/>
        <w:tblLayout w:type="fixed"/>
        <w:tblLook w:val="0000"/>
      </w:tblPr>
      <w:tblGrid>
        <w:gridCol w:w="1593"/>
        <w:gridCol w:w="2892"/>
        <w:gridCol w:w="2835"/>
        <w:gridCol w:w="2485"/>
        <w:gridCol w:w="1"/>
        <w:tblGridChange w:id="0">
          <w:tblGrid>
            <w:gridCol w:w="1593"/>
            <w:gridCol w:w="2892"/>
            <w:gridCol w:w="2835"/>
            <w:gridCol w:w="2485"/>
            <w:gridCol w:w="1"/>
          </w:tblGrid>
        </w:tblGridChange>
      </w:tblGrid>
      <w:tr>
        <w:trPr>
          <w:cantSplit w:val="1"/>
          <w:tblHeader w:val="0"/>
        </w:trPr>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E">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0A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B0">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Este eje temático tiene como objetivo dar a conocer a los asistentes  en marketing digital, herramientas de integración de efectiva a equipos de trabajo que operan en entornos cambiantes, altamente colaborativos y orientados a datos. </w:t>
            </w:r>
          </w:p>
          <w:p w:rsidR="00000000" w:rsidDel="00000000" w:rsidP="00000000" w:rsidRDefault="00000000" w:rsidRPr="00000000" w14:paraId="000000B1">
            <w:pPr>
              <w:widowControl w:val="0"/>
              <w:spacing w:line="240" w:lineRule="auto"/>
              <w:rPr>
                <w:sz w:val="18"/>
                <w:szCs w:val="18"/>
              </w:rPr>
            </w:pPr>
            <w:r w:rsidDel="00000000" w:rsidR="00000000" w:rsidRPr="00000000">
              <w:rPr>
                <w:rFonts w:ascii="Roboto" w:cs="Roboto" w:eastAsia="Roboto" w:hAnsi="Roboto"/>
                <w:sz w:val="18"/>
                <w:szCs w:val="18"/>
                <w:rtl w:val="0"/>
              </w:rPr>
              <w:t xml:space="preserve">Este ámbito laboral exige articular sólidas capacidades profesionales (organización, lectura de indicadores, adaptabilidad), contenidos técnicos actualizados (ecosistema digital, campañas, métricas, audiencias) y prácticas situadas (participación en proyectos reales, colaboración interdisciplinaria y comunicación profesional).</w:t>
            </w:r>
            <w:r w:rsidDel="00000000" w:rsidR="00000000" w:rsidRPr="00000000">
              <w:rPr>
                <w:rtl w:val="0"/>
              </w:rPr>
            </w:r>
          </w:p>
          <w:p w:rsidR="00000000" w:rsidDel="00000000" w:rsidP="00000000" w:rsidRDefault="00000000" w:rsidRPr="00000000" w14:paraId="000000B2">
            <w:pPr>
              <w:widowControl w:val="0"/>
              <w:spacing w:line="240" w:lineRule="auto"/>
              <w:rPr>
                <w:sz w:val="16"/>
                <w:szCs w:val="16"/>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7">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0B8">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0B9">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0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D">
            <w:pPr>
              <w:widowControl w:val="0"/>
              <w:spacing w:line="240" w:lineRule="auto"/>
              <w:rPr>
                <w:sz w:val="16"/>
                <w:szCs w:val="16"/>
              </w:rPr>
            </w:pPr>
            <w:r w:rsidDel="00000000" w:rsidR="00000000" w:rsidRPr="00000000">
              <w:rPr>
                <w:sz w:val="16"/>
                <w:szCs w:val="1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0BF">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1">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2">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3">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4">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5">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6">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7">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8">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9">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A">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B">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C">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D">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E">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CF">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0">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1">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2">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3">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4">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5">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6">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7">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8">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9">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A">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B">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C">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D">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E">
            <w:pPr>
              <w:widowControl w:val="0"/>
              <w:spacing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DF">
            <w:pPr>
              <w:widowControl w:val="0"/>
              <w:spacing w:line="240" w:lineRule="auto"/>
              <w:jc w:val="center"/>
              <w:rPr>
                <w:b w:val="1"/>
                <w:bCs w:val="1"/>
                <w:sz w:val="16"/>
                <w:szCs w:val="16"/>
              </w:rPr>
            </w:pPr>
            <w:r w:rsidDel="00000000" w:rsidR="00000000" w:rsidRPr="00000000">
              <w:rPr>
                <w:b w:val="1"/>
                <w:bCs w:val="1"/>
                <w:sz w:val="16"/>
                <w:szCs w:val="16"/>
                <w:rtl w:val="0"/>
              </w:rPr>
              <w:t xml:space="preserve"> Dinámicas Laborales en Marketing Digital</w:t>
            </w:r>
          </w:p>
          <w:p w:rsidR="00000000" w:rsidDel="00000000" w:rsidP="00000000" w:rsidRDefault="00000000" w:rsidRPr="00000000" w14:paraId="000000E0">
            <w:pPr>
              <w:widowControl w:val="0"/>
              <w:spacing w:line="240" w:lineRule="auto"/>
              <w:jc w:val="center"/>
              <w:rPr>
                <w:color w:val="333399"/>
                <w:sz w:val="14"/>
                <w:szCs w:val="14"/>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1">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E2">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Comprensión básica del ecosistema digital (redes sociales, posicionamiento en buscadores, pauta online, email, analítica web).</w:t>
            </w:r>
          </w:p>
          <w:p w:rsidR="00000000" w:rsidDel="00000000" w:rsidP="00000000" w:rsidRDefault="00000000" w:rsidRPr="00000000" w14:paraId="000000E3">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Capacidad para interpretar lineamientos estratégicos definidos por coordinaciones o jefaturas y traducirlos en tareas operativas.</w:t>
            </w:r>
          </w:p>
          <w:p w:rsidR="00000000" w:rsidDel="00000000" w:rsidP="00000000" w:rsidRDefault="00000000" w:rsidRPr="00000000" w14:paraId="000000E4">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Flexibilidad para adaptarse a cambios frecuentes en objetivos, mensajes y formatos de campaña.</w:t>
            </w:r>
          </w:p>
          <w:p w:rsidR="00000000" w:rsidDel="00000000" w:rsidP="00000000" w:rsidRDefault="00000000" w:rsidRPr="00000000" w14:paraId="000000E6">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Equipos de trabajo</w:t>
            </w:r>
          </w:p>
          <w:p w:rsidR="00000000" w:rsidDel="00000000" w:rsidP="00000000" w:rsidRDefault="00000000" w:rsidRPr="00000000" w14:paraId="000000E8">
            <w:pPr>
              <w:pBdr>
                <w:top w:color="auto" w:space="0" w:sz="0" w:val="none"/>
                <w:bottom w:color="auto" w:space="0" w:sz="0" w:val="none"/>
                <w:between w:color="auto" w:space="0" w:sz="0" w:val="none"/>
              </w:pBdr>
              <w:spacing w:line="240"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between w:color="auto" w:space="0" w:sz="0" w:val="none"/>
              </w:pBdr>
              <w:spacing w:line="240" w:lineRule="auto"/>
              <w:ind w:left="141.7322834645671" w:right="195" w:firstLine="0"/>
              <w:rPr>
                <w:sz w:val="18"/>
                <w:szCs w:val="18"/>
              </w:rPr>
            </w:pPr>
            <w:r w:rsidDel="00000000" w:rsidR="00000000" w:rsidRPr="00000000">
              <w:rPr>
                <w:sz w:val="18"/>
                <w:szCs w:val="18"/>
                <w:rtl w:val="0"/>
              </w:rPr>
              <w:t xml:space="preserve">Disposición para trabajar en entornos multidisciplinarios (diseño, redacción, comercial, atención al cliente, sistemas).</w:t>
            </w:r>
          </w:p>
          <w:p w:rsidR="00000000" w:rsidDel="00000000" w:rsidP="00000000" w:rsidRDefault="00000000" w:rsidRPr="00000000" w14:paraId="000000EA">
            <w:pPr>
              <w:pBdr>
                <w:top w:color="auto" w:space="0" w:sz="0" w:val="none"/>
                <w:bottom w:color="auto" w:space="0" w:sz="0" w:val="none"/>
                <w:between w:color="auto" w:space="0" w:sz="0" w:val="none"/>
              </w:pBdr>
              <w:spacing w:line="240" w:lineRule="auto"/>
              <w:ind w:left="141.7322834645671" w:right="195" w:firstLine="0"/>
              <w:rPr>
                <w:sz w:val="18"/>
                <w:szCs w:val="18"/>
              </w:rPr>
            </w:pPr>
            <w:r w:rsidDel="00000000" w:rsidR="00000000" w:rsidRPr="00000000">
              <w:rPr>
                <w:sz w:val="18"/>
                <w:szCs w:val="18"/>
                <w:rtl w:val="0"/>
              </w:rPr>
              <w:t xml:space="preserve">Habilidad para colaborar, pedir y ofrecer ayuda, y respetar roles, tiempos y prioridades del equipo.</w:t>
            </w:r>
          </w:p>
          <w:p w:rsidR="00000000" w:rsidDel="00000000" w:rsidP="00000000" w:rsidRDefault="00000000" w:rsidRPr="00000000" w14:paraId="000000EB">
            <w:pPr>
              <w:pBdr>
                <w:top w:color="auto" w:space="0" w:sz="0" w:val="none"/>
                <w:bottom w:color="auto" w:space="0" w:sz="0" w:val="none"/>
                <w:between w:color="auto" w:space="0" w:sz="0" w:val="none"/>
              </w:pBdr>
              <w:spacing w:line="240"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0EC">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Gestión del tiempo y organización personal para cumplir plazos y coordinar entregables con otros integrantes.</w:t>
            </w:r>
          </w:p>
          <w:p w:rsidR="00000000" w:rsidDel="00000000" w:rsidP="00000000" w:rsidRDefault="00000000" w:rsidRPr="00000000" w14:paraId="000000ED">
            <w:pPr>
              <w:pStyle w:val="Heading2"/>
              <w:keepNext w:val="0"/>
              <w:keepLines w:val="0"/>
              <w:spacing w:after="80" w:line="240" w:lineRule="auto"/>
              <w:ind w:left="135" w:right="195" w:firstLine="0"/>
              <w:rPr>
                <w:b w:val="1"/>
                <w:bCs w:val="1"/>
                <w:sz w:val="18"/>
                <w:szCs w:val="18"/>
              </w:rPr>
            </w:pPr>
            <w:bookmarkStart w:colFirst="0" w:colLast="0" w:name="_xigm31c06mix" w:id="8"/>
            <w:bookmarkEnd w:id="8"/>
            <w:r w:rsidDel="00000000" w:rsidR="00000000" w:rsidRPr="00000000">
              <w:rPr>
                <w:b w:val="1"/>
                <w:bCs w:val="1"/>
                <w:sz w:val="18"/>
                <w:szCs w:val="18"/>
                <w:rtl w:val="0"/>
              </w:rPr>
              <w:t xml:space="preserve">Comunicación</w:t>
            </w:r>
          </w:p>
          <w:p w:rsidR="00000000" w:rsidDel="00000000" w:rsidP="00000000" w:rsidRDefault="00000000" w:rsidRPr="00000000" w14:paraId="000000EE">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Comunicación clara y respetuosa, tanto oral como escrita, en canales sincrónicos (reuniones, videollamadas) y asincrónicos (correo, mensajería, gestores de tareas).</w:t>
            </w:r>
          </w:p>
          <w:p w:rsidR="00000000" w:rsidDel="00000000" w:rsidP="00000000" w:rsidRDefault="00000000" w:rsidRPr="00000000" w14:paraId="000000EF">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F0">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Escucha activa para comprender objetivos, feedback y correcciones, reformulando lo necesario.</w:t>
            </w:r>
          </w:p>
          <w:p w:rsidR="00000000" w:rsidDel="00000000" w:rsidP="00000000" w:rsidRDefault="00000000" w:rsidRPr="00000000" w14:paraId="000000F1">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Capacidad para documentar tareas, avances y dificultades de manera simple y ordenada</w:t>
            </w:r>
          </w:p>
          <w:p w:rsidR="00000000" w:rsidDel="00000000" w:rsidP="00000000" w:rsidRDefault="00000000" w:rsidRPr="00000000" w14:paraId="000000F3">
            <w:pPr>
              <w:spacing w:line="240" w:lineRule="auto"/>
              <w:ind w:left="135" w:right="195"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F4">
            <w:pPr>
              <w:pBdr>
                <w:top w:color="auto" w:space="0" w:sz="0" w:val="none"/>
                <w:bottom w:color="auto" w:space="0" w:sz="0" w:val="none"/>
                <w:between w:color="auto" w:space="0" w:sz="0" w:val="none"/>
              </w:pBdr>
              <w:spacing w:line="240"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0F5">
            <w:pPr>
              <w:pBdr>
                <w:top w:color="auto" w:space="0" w:sz="0" w:val="none"/>
                <w:bottom w:color="auto" w:space="0" w:sz="0" w:val="none"/>
                <w:between w:color="auto" w:space="0" w:sz="0" w:val="none"/>
              </w:pBdr>
              <w:spacing w:line="240" w:lineRule="auto"/>
              <w:ind w:left="141.7322834645671" w:right="195" w:firstLine="0"/>
              <w:rPr>
                <w:sz w:val="18"/>
                <w:szCs w:val="18"/>
              </w:rPr>
            </w:pPr>
            <w:r w:rsidDel="00000000" w:rsidR="00000000" w:rsidRPr="00000000">
              <w:rPr>
                <w:sz w:val="18"/>
                <w:szCs w:val="18"/>
                <w:rtl w:val="0"/>
              </w:rPr>
              <w:t xml:space="preserve">Circuito general de una campaña digital: planificación, producción de piezas, publicación, monitoreo, optimización y reporte.</w:t>
            </w:r>
          </w:p>
          <w:p w:rsidR="00000000" w:rsidDel="00000000" w:rsidP="00000000" w:rsidRDefault="00000000" w:rsidRPr="00000000" w14:paraId="000000F6">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Conceptos básicos de audiencia objetivo, embudo de conversión, propuesta de valor y posicionamiento de marca.</w:t>
            </w:r>
          </w:p>
          <w:p w:rsidR="00000000" w:rsidDel="00000000" w:rsidP="00000000" w:rsidRDefault="00000000" w:rsidRPr="00000000" w14:paraId="000000F7">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nociones de indicadores clave (impresiones, alcance, clics, conversiones, costo y retorno).</w:t>
            </w:r>
          </w:p>
          <w:p w:rsidR="00000000" w:rsidDel="00000000" w:rsidP="00000000" w:rsidRDefault="00000000" w:rsidRPr="00000000" w14:paraId="000000F8">
            <w:pPr>
              <w:pStyle w:val="Heading2"/>
              <w:keepNext w:val="0"/>
              <w:keepLines w:val="0"/>
              <w:spacing w:after="80" w:line="240" w:lineRule="auto"/>
              <w:ind w:left="135" w:right="195" w:firstLine="0"/>
              <w:rPr>
                <w:b w:val="1"/>
                <w:bCs w:val="1"/>
                <w:sz w:val="18"/>
                <w:szCs w:val="18"/>
              </w:rPr>
            </w:pPr>
            <w:bookmarkStart w:colFirst="0" w:colLast="0" w:name="_dnwvfsdb9w31" w:id="9"/>
            <w:bookmarkEnd w:id="9"/>
            <w:r w:rsidDel="00000000" w:rsidR="00000000" w:rsidRPr="00000000">
              <w:rPr>
                <w:sz w:val="18"/>
                <w:szCs w:val="18"/>
                <w:rtl w:val="0"/>
              </w:rPr>
              <w:t xml:space="preserve">Equipos de trabajo</w:t>
            </w:r>
            <w:r w:rsidDel="00000000" w:rsidR="00000000" w:rsidRPr="00000000">
              <w:rPr>
                <w:b w:val="1"/>
                <w:bCs w:val="1"/>
                <w:sz w:val="18"/>
                <w:szCs w:val="18"/>
                <w:rtl w:val="0"/>
              </w:rPr>
              <w:t xml:space="preserve"> </w:t>
            </w:r>
          </w:p>
          <w:p w:rsidR="00000000" w:rsidDel="00000000" w:rsidP="00000000" w:rsidRDefault="00000000" w:rsidRPr="00000000" w14:paraId="000000F9">
            <w:pPr>
              <w:pStyle w:val="Heading2"/>
              <w:keepNext w:val="0"/>
              <w:keepLines w:val="0"/>
              <w:spacing w:after="80" w:line="240" w:lineRule="auto"/>
              <w:ind w:left="135" w:right="195" w:firstLine="0"/>
              <w:rPr>
                <w:b w:val="1"/>
                <w:bCs w:val="1"/>
                <w:sz w:val="18"/>
                <w:szCs w:val="18"/>
              </w:rPr>
            </w:pPr>
            <w:bookmarkStart w:colFirst="0" w:colLast="0" w:name="_2ioidk9n28ad" w:id="10"/>
            <w:bookmarkEnd w:id="10"/>
            <w:r w:rsidDel="00000000" w:rsidR="00000000" w:rsidRPr="00000000">
              <w:rPr>
                <w:sz w:val="18"/>
                <w:szCs w:val="18"/>
                <w:rtl w:val="0"/>
              </w:rPr>
              <w:t xml:space="preserve">Estructura típica de un equipo de marketing digital: roles, responsabilidades y flujos de aprobaci</w:t>
            </w:r>
            <w:r w:rsidDel="00000000" w:rsidR="00000000" w:rsidRPr="00000000">
              <w:rPr>
                <w:b w:val="1"/>
                <w:bCs w:val="1"/>
                <w:sz w:val="18"/>
                <w:szCs w:val="18"/>
                <w:rtl w:val="0"/>
              </w:rPr>
              <w:t xml:space="preserve">ón.</w:t>
            </w:r>
          </w:p>
          <w:p w:rsidR="00000000" w:rsidDel="00000000" w:rsidP="00000000" w:rsidRDefault="00000000" w:rsidRPr="00000000" w14:paraId="000000FA">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FB">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Uso de tableros de tareas y calendarios de contenidos para coordinar acciones entre varias áreas.</w:t>
            </w:r>
          </w:p>
          <w:p w:rsidR="00000000" w:rsidDel="00000000" w:rsidP="00000000" w:rsidRDefault="00000000" w:rsidRPr="00000000" w14:paraId="000000FC">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0FD">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Protocolos de feedback y revisión de piezas (quién revisa qué, en qué orden y con qué criterios).</w:t>
            </w:r>
          </w:p>
          <w:p w:rsidR="00000000" w:rsidDel="00000000" w:rsidP="00000000" w:rsidRDefault="00000000" w:rsidRPr="00000000" w14:paraId="000000FE">
            <w:pPr>
              <w:pStyle w:val="Heading2"/>
              <w:keepNext w:val="0"/>
              <w:keepLines w:val="0"/>
              <w:spacing w:after="80" w:line="240" w:lineRule="auto"/>
              <w:ind w:left="135" w:right="195" w:firstLine="0"/>
              <w:rPr>
                <w:b w:val="1"/>
                <w:bCs w:val="1"/>
                <w:sz w:val="18"/>
                <w:szCs w:val="18"/>
              </w:rPr>
            </w:pPr>
            <w:bookmarkStart w:colFirst="0" w:colLast="0" w:name="_3ewtrzx1vzqw" w:id="11"/>
            <w:bookmarkEnd w:id="11"/>
            <w:r w:rsidDel="00000000" w:rsidR="00000000" w:rsidRPr="00000000">
              <w:rPr>
                <w:b w:val="1"/>
                <w:bCs w:val="1"/>
                <w:sz w:val="18"/>
                <w:szCs w:val="18"/>
                <w:rtl w:val="0"/>
              </w:rPr>
              <w:t xml:space="preserve">Comunicación</w:t>
            </w:r>
          </w:p>
          <w:p w:rsidR="00000000" w:rsidDel="00000000" w:rsidP="00000000" w:rsidRDefault="00000000" w:rsidRPr="00000000" w14:paraId="000000FF">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Redacción profesional para canales internos: informes breves, actualizaciones de estado, minutas de reunión.</w:t>
            </w:r>
          </w:p>
          <w:p w:rsidR="00000000" w:rsidDel="00000000" w:rsidP="00000000" w:rsidRDefault="00000000" w:rsidRPr="00000000" w14:paraId="00000100">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Criterios básicos de tono y estilo de la marca para la comunicación externa (coherencia, claridad, foco en el usuario).</w:t>
            </w:r>
          </w:p>
          <w:p w:rsidR="00000000" w:rsidDel="00000000" w:rsidP="00000000" w:rsidRDefault="00000000" w:rsidRPr="00000000" w14:paraId="00000102">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Buenas prácticas de comunicación digital: brevedad, precisión, registro de acuerdos y seguimiento de pendientes.</w:t>
            </w:r>
          </w:p>
          <w:p w:rsidR="00000000" w:rsidDel="00000000" w:rsidP="00000000" w:rsidRDefault="00000000" w:rsidRPr="00000000" w14:paraId="00000104">
            <w:pPr>
              <w:spacing w:line="240" w:lineRule="auto"/>
              <w:ind w:left="135" w:right="195" w:firstLine="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Participar en la preparación y ejecución de pequeñas campañas (por ejemplo, para un producto, evento o promoción concreta).</w:t>
            </w:r>
          </w:p>
          <w:p w:rsidR="00000000" w:rsidDel="00000000" w:rsidP="00000000" w:rsidRDefault="00000000" w:rsidRPr="00000000" w14:paraId="00000107">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Colaborar en el armado de simples tableros de seguimiento de indicadores, actualizando datos periódicamente.</w:t>
            </w:r>
          </w:p>
          <w:p w:rsidR="00000000" w:rsidDel="00000000" w:rsidP="00000000" w:rsidRDefault="00000000" w:rsidRPr="00000000" w14:paraId="00000108">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Registrar aprendizajes de cada campaña (qué funcionó, qué no y posibles mejoras).</w:t>
            </w:r>
          </w:p>
          <w:p w:rsidR="00000000" w:rsidDel="00000000" w:rsidP="00000000" w:rsidRDefault="00000000" w:rsidRPr="00000000" w14:paraId="00000109">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Equipos de trabajo</w:t>
            </w:r>
          </w:p>
          <w:p w:rsidR="00000000" w:rsidDel="00000000" w:rsidP="00000000" w:rsidRDefault="00000000" w:rsidRPr="00000000" w14:paraId="0000010B">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Integrarse a reuniones de planificación y seguimiento, tomando notas de tareas y fechas asignadas.</w:t>
            </w:r>
          </w:p>
          <w:p w:rsidR="00000000" w:rsidDel="00000000" w:rsidP="00000000" w:rsidRDefault="00000000" w:rsidRPr="00000000" w14:paraId="0000010C">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0D">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Realizar prácticas de co-creación de contenidos con otros roles (por ejemplo, trabajar junto a diseño o redacción).</w:t>
            </w:r>
          </w:p>
          <w:p w:rsidR="00000000" w:rsidDel="00000000" w:rsidP="00000000" w:rsidRDefault="00000000" w:rsidRPr="00000000" w14:paraId="0000010E">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Rotar por diferentes subáreas (redes, contenidos, analítica, publicidad) para comprender el funcionamiento integral del equipo.</w:t>
            </w:r>
          </w:p>
          <w:p w:rsidR="00000000" w:rsidDel="00000000" w:rsidP="00000000" w:rsidRDefault="00000000" w:rsidRPr="00000000" w14:paraId="00000110">
            <w:pPr>
              <w:pStyle w:val="Heading2"/>
              <w:keepNext w:val="0"/>
              <w:keepLines w:val="0"/>
              <w:spacing w:after="80" w:line="240" w:lineRule="auto"/>
              <w:ind w:left="135" w:right="195" w:firstLine="0"/>
              <w:rPr>
                <w:b w:val="1"/>
                <w:bCs w:val="1"/>
                <w:sz w:val="18"/>
                <w:szCs w:val="18"/>
              </w:rPr>
            </w:pPr>
            <w:bookmarkStart w:colFirst="0" w:colLast="0" w:name="_ffw2l17mdbwz" w:id="12"/>
            <w:bookmarkEnd w:id="12"/>
            <w:r w:rsidDel="00000000" w:rsidR="00000000" w:rsidRPr="00000000">
              <w:rPr>
                <w:b w:val="1"/>
                <w:bCs w:val="1"/>
                <w:sz w:val="18"/>
                <w:szCs w:val="18"/>
                <w:rtl w:val="0"/>
              </w:rPr>
              <w:t xml:space="preserve">Comunicación</w:t>
            </w:r>
          </w:p>
          <w:p w:rsidR="00000000" w:rsidDel="00000000" w:rsidP="00000000" w:rsidRDefault="00000000" w:rsidRPr="00000000" w14:paraId="00000111">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Elaborar y compartir reportes breves de avance (diarios o semanales) para supervisores y equipo.</w:t>
            </w:r>
          </w:p>
          <w:p w:rsidR="00000000" w:rsidDel="00000000" w:rsidP="00000000" w:rsidRDefault="00000000" w:rsidRPr="00000000" w14:paraId="00000112">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Practicar la presentación oral de resultados simples de campaña frente al equipo.</w:t>
            </w:r>
          </w:p>
          <w:p w:rsidR="00000000" w:rsidDel="00000000" w:rsidP="00000000" w:rsidRDefault="00000000" w:rsidRPr="00000000" w14:paraId="00000114">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rtl w:val="0"/>
              </w:rPr>
            </w:r>
          </w:p>
          <w:p w:rsidR="00000000" w:rsidDel="00000000" w:rsidP="00000000" w:rsidRDefault="00000000" w:rsidRPr="00000000" w14:paraId="00000115">
            <w:pPr>
              <w:pBdr>
                <w:top w:color="auto" w:space="0" w:sz="0" w:val="none"/>
                <w:bottom w:color="auto" w:space="0" w:sz="0" w:val="none"/>
                <w:between w:color="auto" w:space="0" w:sz="0" w:val="none"/>
              </w:pBdr>
              <w:spacing w:line="240" w:lineRule="auto"/>
              <w:ind w:left="135" w:right="195" w:firstLine="0"/>
              <w:rPr>
                <w:sz w:val="18"/>
                <w:szCs w:val="18"/>
              </w:rPr>
            </w:pPr>
            <w:r w:rsidDel="00000000" w:rsidR="00000000" w:rsidRPr="00000000">
              <w:rPr>
                <w:sz w:val="18"/>
                <w:szCs w:val="18"/>
                <w:rtl w:val="0"/>
              </w:rPr>
              <w:t xml:space="preserve">Aplicar sistemáticamente el pedido de feedback sobre piezas, reportes y propuestas, integrando las correcciones de forma constructiva.</w:t>
            </w:r>
          </w:p>
          <w:p w:rsidR="00000000" w:rsidDel="00000000" w:rsidP="00000000" w:rsidRDefault="00000000" w:rsidRPr="00000000" w14:paraId="00000116">
            <w:pPr>
              <w:spacing w:line="240" w:lineRule="auto"/>
              <w:ind w:left="135" w:right="195" w:firstLine="0"/>
              <w:rPr>
                <w:sz w:val="18"/>
                <w:szCs w:val="18"/>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w:t>
            </w:r>
            <w:r w:rsidDel="00000000" w:rsidR="00000000" w:rsidRPr="00000000">
              <w:rPr>
                <w:sz w:val="14"/>
                <w:szCs w:val="14"/>
                <w:rtl w:val="0"/>
              </w:rPr>
              <w:t xml:space="preserve"> 20 HS CÁTEDRA</w:t>
            </w:r>
            <w:r w:rsidDel="00000000" w:rsidR="00000000" w:rsidRPr="00000000">
              <w:rPr>
                <w:rtl w:val="0"/>
              </w:rPr>
            </w:r>
          </w:p>
        </w:tc>
      </w:tr>
    </w:tbl>
    <w:p w:rsidR="00000000" w:rsidDel="00000000" w:rsidP="00000000" w:rsidRDefault="00000000" w:rsidRPr="00000000" w14:paraId="0000011D">
      <w:pPr>
        <w:widowControl w:val="0"/>
        <w:spacing w:line="240" w:lineRule="auto"/>
        <w:jc w:val="both"/>
        <w:rPr>
          <w:color w:val="333399"/>
          <w:sz w:val="14"/>
          <w:szCs w:val="14"/>
          <w:highlight w:val="yellow"/>
        </w:rPr>
      </w:pPr>
      <w:r w:rsidDel="00000000" w:rsidR="00000000" w:rsidRPr="00000000">
        <w:rPr>
          <w:rtl w:val="0"/>
        </w:rPr>
      </w:r>
    </w:p>
    <w:p w:rsidR="00000000" w:rsidDel="00000000" w:rsidP="00000000" w:rsidRDefault="00000000" w:rsidRPr="00000000" w14:paraId="0000011E">
      <w:pPr>
        <w:widowControl w:val="0"/>
        <w:spacing w:line="240" w:lineRule="auto"/>
        <w:jc w:val="both"/>
        <w:rPr>
          <w:color w:val="ee0000"/>
          <w:sz w:val="16"/>
          <w:szCs w:val="16"/>
        </w:rPr>
      </w:pPr>
      <w:r w:rsidDel="00000000" w:rsidR="00000000" w:rsidRPr="00000000">
        <w:rPr>
          <w:rtl w:val="0"/>
        </w:rPr>
      </w:r>
    </w:p>
    <w:tbl>
      <w:tblPr>
        <w:tblStyle w:val="Table16"/>
        <w:tblW w:w="9815.0" w:type="dxa"/>
        <w:jc w:val="left"/>
        <w:tblInd w:w="5.0" w:type="dxa"/>
        <w:tblLayout w:type="fixed"/>
        <w:tblLook w:val="0000"/>
      </w:tblPr>
      <w:tblGrid>
        <w:gridCol w:w="1593"/>
        <w:gridCol w:w="2892"/>
        <w:gridCol w:w="2835"/>
        <w:gridCol w:w="2495"/>
        <w:tblGridChange w:id="0">
          <w:tblGrid>
            <w:gridCol w:w="1593"/>
            <w:gridCol w:w="2892"/>
            <w:gridCol w:w="2835"/>
            <w:gridCol w:w="2495"/>
          </w:tblGrid>
        </w:tblGridChange>
      </w:tblGrid>
      <w:tr>
        <w:trPr>
          <w:cantSplit w:val="1"/>
          <w:tblHeader w:val="0"/>
        </w:trPr>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F">
            <w:pPr>
              <w:widowControl w:val="0"/>
              <w:spacing w:line="240" w:lineRule="auto"/>
              <w:rPr>
                <w:b w:val="1"/>
                <w:bCs w:val="1"/>
                <w:sz w:val="16"/>
                <w:szCs w:val="16"/>
              </w:rPr>
            </w:pPr>
            <w:r w:rsidDel="00000000" w:rsidR="00000000" w:rsidRPr="00000000">
              <w:rPr>
                <w:rtl w:val="0"/>
              </w:rPr>
            </w:r>
          </w:p>
          <w:p w:rsidR="00000000" w:rsidDel="00000000" w:rsidP="00000000" w:rsidRDefault="00000000" w:rsidRPr="00000000" w14:paraId="00000120">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121">
            <w:pPr>
              <w:widowControl w:val="0"/>
              <w:spacing w:line="240" w:lineRule="auto"/>
              <w:rPr>
                <w:sz w:val="16"/>
                <w:szCs w:val="16"/>
              </w:rPr>
            </w:pPr>
            <w:r w:rsidDel="00000000" w:rsidR="00000000" w:rsidRPr="00000000">
              <w:rPr>
                <w:sz w:val="16"/>
                <w:szCs w:val="16"/>
                <w:rtl w:val="0"/>
              </w:rPr>
              <w:t xml:space="preserve">Este eje temático tiene como objetivo introducir a los participantes en los conceptos básicos y el ecosistema del marketing digital, comprendiendo su importancia en el contexto actual de los negocios y la comunicación. Se busca que los estudiantes conozcan las herramientas, canales y conceptos fundamentales que les permitan entender el entorno digital y su impacto en las estrategias de marketing, facilitando su integración y desarrollo dentro del campo profesional.</w:t>
            </w:r>
          </w:p>
          <w:p w:rsidR="00000000" w:rsidDel="00000000" w:rsidP="00000000" w:rsidRDefault="00000000" w:rsidRPr="00000000" w14:paraId="00000122">
            <w:pPr>
              <w:widowControl w:val="0"/>
              <w:spacing w:line="240" w:lineRule="auto"/>
              <w:rPr>
                <w:sz w:val="16"/>
                <w:szCs w:val="16"/>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26">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127">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128">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2A">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12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C">
            <w:pPr>
              <w:widowControl w:val="0"/>
              <w:spacing w:line="240" w:lineRule="auto"/>
              <w:rPr>
                <w:sz w:val="16"/>
                <w:szCs w:val="16"/>
              </w:rPr>
            </w:pP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12E">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2F">
            <w:pPr>
              <w:spacing w:after="200" w:line="276" w:lineRule="auto"/>
              <w:jc w:val="center"/>
              <w:rPr>
                <w:b w:val="1"/>
                <w:bCs w:val="1"/>
                <w:color w:val="ff0000"/>
                <w:sz w:val="16"/>
                <w:szCs w:val="16"/>
              </w:rPr>
            </w:pPr>
            <w:r w:rsidDel="00000000" w:rsidR="00000000" w:rsidRPr="00000000">
              <w:rPr>
                <w:b w:val="1"/>
                <w:bCs w:val="1"/>
                <w:sz w:val="16"/>
                <w:szCs w:val="16"/>
                <w:rtl w:val="0"/>
              </w:rPr>
              <w:t xml:space="preserve">INTRODUCCIÓN AL MARKETING DIGITAL</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0">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Reconocer el rol del marketing digital dentro de la estrategia general de una organización.</w:t>
            </w:r>
          </w:p>
          <w:p w:rsidR="00000000" w:rsidDel="00000000" w:rsidP="00000000" w:rsidRDefault="00000000" w:rsidRPr="00000000" w14:paraId="00000131">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Identificar los principales canales y formatos digitales y sus objetivos (visibilidad, interacción, captación, fidelización).</w:t>
            </w:r>
          </w:p>
          <w:p w:rsidR="00000000" w:rsidDel="00000000" w:rsidP="00000000" w:rsidRDefault="00000000" w:rsidRPr="00000000" w14:paraId="00000132">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Comprender el concepto de público objetivo y su importancia para la planificación de acciones.</w:t>
            </w:r>
          </w:p>
          <w:p w:rsidR="00000000" w:rsidDel="00000000" w:rsidP="00000000" w:rsidRDefault="00000000" w:rsidRPr="00000000" w14:paraId="00000134">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Interpretar de manera básica indicadores simples (alcance, clics, interacciones) y su relación con los objetivos.</w:t>
            </w:r>
          </w:p>
          <w:p w:rsidR="00000000" w:rsidDel="00000000" w:rsidP="00000000" w:rsidRDefault="00000000" w:rsidRPr="00000000" w14:paraId="00000135">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Organizar tareas iniciales de forma ordenada (gestión de tiempos, prioridades, registro de actividades).</w:t>
            </w:r>
          </w:p>
          <w:p w:rsidR="00000000" w:rsidDel="00000000" w:rsidP="00000000" w:rsidRDefault="00000000" w:rsidRPr="00000000" w14:paraId="00000137">
            <w:pPr>
              <w:spacing w:after="200"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38">
            <w:pPr>
              <w:spacing w:line="240" w:lineRule="auto"/>
              <w:ind w:left="135" w:right="202.08661417322844"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39">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Concepto de marketing digital: definición, objetivos y diferencias con el marketing tradicional.</w:t>
            </w:r>
          </w:p>
          <w:p w:rsidR="00000000" w:rsidDel="00000000" w:rsidP="00000000" w:rsidRDefault="00000000" w:rsidRPr="00000000" w14:paraId="0000013A">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Principales canales del entorno digital: sitios web, buscadores, redes sociales, correo electrónico, mensajería y otros soportes.</w:t>
            </w:r>
          </w:p>
          <w:p w:rsidR="00000000" w:rsidDel="00000000" w:rsidP="00000000" w:rsidRDefault="00000000" w:rsidRPr="00000000" w14:paraId="0000013B">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3C">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Conceptos básicos: presencia online, embudo de conversión, propuesta de valor, público objetivo, llamada a la acción.</w:t>
            </w:r>
          </w:p>
          <w:p w:rsidR="00000000" w:rsidDel="00000000" w:rsidP="00000000" w:rsidRDefault="00000000" w:rsidRPr="00000000" w14:paraId="0000013D">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Tipos de acciones iniciales en marketing digital: campañas de visibilidad, generación de tráfico, captación de contactos y acciones de fidelización básicas.</w:t>
            </w:r>
          </w:p>
          <w:p w:rsidR="00000000" w:rsidDel="00000000" w:rsidP="00000000" w:rsidRDefault="00000000" w:rsidRPr="00000000" w14:paraId="0000013F">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Introducción a las métricas elementales: impresiones, alcance, clics, tasa de clics, interacciones, visitas.</w:t>
            </w:r>
          </w:p>
          <w:p w:rsidR="00000000" w:rsidDel="00000000" w:rsidP="00000000" w:rsidRDefault="00000000" w:rsidRPr="00000000" w14:paraId="00000141">
            <w:pPr>
              <w:spacing w:after="200"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42">
            <w:pPr>
              <w:spacing w:line="240" w:lineRule="auto"/>
              <w:ind w:left="135" w:right="202.08661417322844"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Analizar ejemplos simples de presencia digital de organizaciones (sitios, perfiles, anuncios) para identificar objetivos y públicos.</w:t>
            </w:r>
          </w:p>
          <w:p w:rsidR="00000000" w:rsidDel="00000000" w:rsidP="00000000" w:rsidRDefault="00000000" w:rsidRPr="00000000" w14:paraId="00000144">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45">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Clasificar, en casos breves, qué canal sería más adecuado según el objetivo propuesto (informar, vender, captar contactos, posicionar marca).</w:t>
            </w:r>
          </w:p>
          <w:p w:rsidR="00000000" w:rsidDel="00000000" w:rsidP="00000000" w:rsidRDefault="00000000" w:rsidRPr="00000000" w14:paraId="00000146">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47">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Completar cuadros o fichas donde se vinculen objetivos de marketing digital con posibles acciones básicas y métricas asociadas.</w:t>
            </w:r>
          </w:p>
          <w:p w:rsidR="00000000" w:rsidDel="00000000" w:rsidP="00000000" w:rsidRDefault="00000000" w:rsidRPr="00000000" w14:paraId="00000148">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Realizar pequeñas actividades de observación: registro de piezas digitales en distintos canales y descripción de su objetivo y audiencia estimada.</w:t>
            </w:r>
          </w:p>
          <w:p w:rsidR="00000000" w:rsidDel="00000000" w:rsidP="00000000" w:rsidRDefault="00000000" w:rsidRPr="00000000" w14:paraId="00000149">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Elaborar, de manera guiada, un esquema simple de “mini plan” introductorio para una acción digital (objetivo, público, canal, mensaje y métrica principal).</w:t>
            </w:r>
          </w:p>
          <w:p w:rsidR="00000000" w:rsidDel="00000000" w:rsidP="00000000" w:rsidRDefault="00000000" w:rsidRPr="00000000" w14:paraId="0000014B">
            <w:pPr>
              <w:spacing w:after="200"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4C">
            <w:pPr>
              <w:spacing w:line="240" w:lineRule="auto"/>
              <w:ind w:left="135" w:right="202.08661417322844" w:firstLine="0"/>
              <w:rPr>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16 HS CÁTEDRA</w:t>
            </w:r>
            <w:r w:rsidDel="00000000" w:rsidR="00000000" w:rsidRPr="00000000">
              <w:rPr>
                <w:rtl w:val="0"/>
              </w:rPr>
            </w:r>
          </w:p>
        </w:tc>
      </w:tr>
    </w:tbl>
    <w:p w:rsidR="00000000" w:rsidDel="00000000" w:rsidP="00000000" w:rsidRDefault="00000000" w:rsidRPr="00000000" w14:paraId="00000151">
      <w:pPr>
        <w:widowControl w:val="0"/>
        <w:spacing w:line="240" w:lineRule="auto"/>
        <w:jc w:val="both"/>
        <w:rPr>
          <w:sz w:val="16"/>
          <w:szCs w:val="16"/>
        </w:rPr>
      </w:pPr>
      <w:r w:rsidDel="00000000" w:rsidR="00000000" w:rsidRPr="00000000">
        <w:rPr>
          <w:rtl w:val="0"/>
        </w:rPr>
      </w:r>
    </w:p>
    <w:tbl>
      <w:tblPr>
        <w:tblStyle w:val="Table17"/>
        <w:tblW w:w="9815.0" w:type="dxa"/>
        <w:jc w:val="left"/>
        <w:tblInd w:w="5.0" w:type="dxa"/>
        <w:tblLayout w:type="fixed"/>
        <w:tblLook w:val="0000"/>
      </w:tblPr>
      <w:tblGrid>
        <w:gridCol w:w="1593"/>
        <w:gridCol w:w="2892"/>
        <w:gridCol w:w="2835"/>
        <w:gridCol w:w="2495"/>
        <w:tblGridChange w:id="0">
          <w:tblGrid>
            <w:gridCol w:w="1593"/>
            <w:gridCol w:w="2892"/>
            <w:gridCol w:w="2835"/>
            <w:gridCol w:w="2495"/>
          </w:tblGrid>
        </w:tblGridChange>
      </w:tblGrid>
      <w:tr>
        <w:trPr>
          <w:cantSplit w:val="1"/>
          <w:tblHeader w:val="0"/>
        </w:trPr>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2">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153">
            <w:pPr>
              <w:widowControl w:val="0"/>
              <w:spacing w:line="240" w:lineRule="auto"/>
              <w:rPr>
                <w:sz w:val="16"/>
                <w:szCs w:val="16"/>
              </w:rPr>
            </w:pPr>
            <w:r w:rsidDel="00000000" w:rsidR="00000000" w:rsidRPr="00000000">
              <w:rPr>
                <w:sz w:val="16"/>
                <w:szCs w:val="16"/>
                <w:rtl w:val="0"/>
              </w:rPr>
              <w:t xml:space="preserve">Este eje se centra en la comprensión de los distintos modelos de negocio que operan en el entorno digital, permitiendo que los participantes identifiquen y analicen las diversas formas de generar valor y rentabilidad a través de plataformas digitales. La finalidad es capacitar para adaptar estrategias de marketing digital a diferentes tipos de negocios, fomentando la innovación y la competitividad en mercados digitales en constante evolución.</w:t>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57">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158">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159">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A">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5B">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15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5D">
            <w:pPr>
              <w:widowControl w:val="0"/>
              <w:spacing w:line="240" w:lineRule="auto"/>
              <w:rPr>
                <w:sz w:val="16"/>
                <w:szCs w:val="16"/>
              </w:rPr>
            </w:pP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15F">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60">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1">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2">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3">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4">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5">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6">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7">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8">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9">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A">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B">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6C">
            <w:pPr>
              <w:spacing w:after="200" w:line="276" w:lineRule="auto"/>
              <w:jc w:val="center"/>
              <w:rPr>
                <w:b w:val="1"/>
                <w:bCs w:val="1"/>
                <w:sz w:val="16"/>
                <w:szCs w:val="16"/>
              </w:rPr>
            </w:pPr>
            <w:r w:rsidDel="00000000" w:rsidR="00000000" w:rsidRPr="00000000">
              <w:rPr>
                <w:b w:val="1"/>
                <w:bCs w:val="1"/>
                <w:sz w:val="16"/>
                <w:szCs w:val="16"/>
                <w:rtl w:val="0"/>
              </w:rPr>
              <w:t xml:space="preserve">MODELOS DE NEGOCIO DIGITALES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6D">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Reconocer distintos tipos de modelos de negocio digitales (publicidad, suscripción, comercio electrónico, intermediación, servicios bajo demanda, entre otros) y sus rasgos básicos.</w:t>
            </w:r>
          </w:p>
          <w:p w:rsidR="00000000" w:rsidDel="00000000" w:rsidP="00000000" w:rsidRDefault="00000000" w:rsidRPr="00000000" w14:paraId="0000016E">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Identificar la propuesta de valor de un negocio digital y su relación con las necesidades del usuario o cliente.</w:t>
            </w:r>
          </w:p>
          <w:p w:rsidR="00000000" w:rsidDel="00000000" w:rsidP="00000000" w:rsidRDefault="00000000" w:rsidRPr="00000000" w14:paraId="00000170">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Comprender la lógica de generación de ingresos y estructura de costos en entornos digitales.</w:t>
            </w:r>
          </w:p>
          <w:p w:rsidR="00000000" w:rsidDel="00000000" w:rsidP="00000000" w:rsidRDefault="00000000" w:rsidRPr="00000000" w14:paraId="00000172">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Leer e interpretar de forma introductoria esquemas de modelo de negocio (por ejemplo, basados en bloques: clientes, propuesta, canales, ingresos, recursos).</w:t>
            </w:r>
          </w:p>
          <w:p w:rsidR="00000000" w:rsidDel="00000000" w:rsidP="00000000" w:rsidRDefault="00000000" w:rsidRPr="00000000" w14:paraId="00000174">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Desarrollar pensamiento analítico para comparar negocios digitales entre sí, detectando fortalezas, debilidades y oportunidades.</w:t>
            </w:r>
          </w:p>
          <w:p w:rsidR="00000000" w:rsidDel="00000000" w:rsidP="00000000" w:rsidRDefault="00000000" w:rsidRPr="00000000" w14:paraId="00000176">
            <w:pPr>
              <w:spacing w:after="200"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77">
            <w:pPr>
              <w:spacing w:line="240" w:lineRule="auto"/>
              <w:ind w:left="141.7322834645671" w:right="195"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8">
            <w:pPr>
              <w:spacing w:after="200" w:line="276" w:lineRule="auto"/>
              <w:ind w:left="141.7322834645671" w:right="195" w:firstLine="0"/>
              <w:rPr>
                <w:sz w:val="18"/>
                <w:szCs w:val="18"/>
              </w:rPr>
            </w:pPr>
            <w:r w:rsidDel="00000000" w:rsidR="00000000" w:rsidRPr="00000000">
              <w:rPr>
                <w:sz w:val="18"/>
                <w:szCs w:val="18"/>
                <w:rtl w:val="0"/>
              </w:rPr>
              <w:t xml:space="preserve">.Concepto de modelo de negocio y diferencias entre modelo de negocio tradicional y digital.</w:t>
            </w:r>
          </w:p>
          <w:p w:rsidR="00000000" w:rsidDel="00000000" w:rsidP="00000000" w:rsidRDefault="00000000" w:rsidRPr="00000000" w14:paraId="00000179">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Principales tipologías de modelos de negocio digitales:</w:t>
            </w:r>
          </w:p>
          <w:p w:rsidR="00000000" w:rsidDel="00000000" w:rsidP="00000000" w:rsidRDefault="00000000" w:rsidRPr="00000000" w14:paraId="0000017A">
            <w:pPr>
              <w:pBdr>
                <w:top w:color="auto" w:space="0" w:sz="0" w:val="none"/>
                <w:bottom w:color="auto" w:space="0" w:sz="0" w:val="none"/>
                <w:between w:color="auto" w:space="0" w:sz="0" w:val="none"/>
              </w:pBdr>
              <w:spacing w:after="180" w:before="180" w:line="276" w:lineRule="auto"/>
              <w:ind w:left="141.7322834645671" w:right="195" w:firstLine="0"/>
              <w:rPr>
                <w:sz w:val="18"/>
                <w:szCs w:val="18"/>
              </w:rPr>
            </w:pPr>
            <w:r w:rsidDel="00000000" w:rsidR="00000000" w:rsidRPr="00000000">
              <w:rPr>
                <w:sz w:val="18"/>
                <w:szCs w:val="18"/>
                <w:rtl w:val="0"/>
              </w:rPr>
              <w:t xml:space="preserve">Basados en publicidad y contenidos.</w:t>
            </w:r>
          </w:p>
          <w:p w:rsidR="00000000" w:rsidDel="00000000" w:rsidP="00000000" w:rsidRDefault="00000000" w:rsidRPr="00000000" w14:paraId="0000017B">
            <w:pPr>
              <w:pBdr>
                <w:top w:color="auto" w:space="0" w:sz="0" w:val="none"/>
                <w:bottom w:color="auto" w:space="0" w:sz="0" w:val="none"/>
                <w:between w:color="auto" w:space="0" w:sz="0" w:val="none"/>
              </w:pBdr>
              <w:spacing w:after="180" w:before="180" w:line="276" w:lineRule="auto"/>
              <w:ind w:left="141.7322834645671" w:right="195" w:firstLine="0"/>
              <w:rPr>
                <w:sz w:val="18"/>
                <w:szCs w:val="18"/>
              </w:rPr>
            </w:pPr>
            <w:r w:rsidDel="00000000" w:rsidR="00000000" w:rsidRPr="00000000">
              <w:rPr>
                <w:sz w:val="18"/>
                <w:szCs w:val="18"/>
                <w:rtl w:val="0"/>
              </w:rPr>
              <w:t xml:space="preserve">Comercio electrónico (venta directa, marketplace, dropshipping, etc.).</w:t>
            </w:r>
          </w:p>
          <w:p w:rsidR="00000000" w:rsidDel="00000000" w:rsidP="00000000" w:rsidRDefault="00000000" w:rsidRPr="00000000" w14:paraId="0000017C">
            <w:pPr>
              <w:pBdr>
                <w:top w:color="auto" w:space="0" w:sz="0" w:val="none"/>
                <w:bottom w:color="auto" w:space="0" w:sz="0" w:val="none"/>
                <w:between w:color="auto" w:space="0" w:sz="0" w:val="none"/>
              </w:pBdr>
              <w:spacing w:after="180" w:before="180" w:line="276" w:lineRule="auto"/>
              <w:ind w:left="141.7322834645671" w:right="195" w:firstLine="0"/>
              <w:rPr>
                <w:sz w:val="18"/>
                <w:szCs w:val="18"/>
              </w:rPr>
            </w:pPr>
            <w:r w:rsidDel="00000000" w:rsidR="00000000" w:rsidRPr="00000000">
              <w:rPr>
                <w:sz w:val="18"/>
                <w:szCs w:val="18"/>
                <w:rtl w:val="0"/>
              </w:rPr>
              <w:t xml:space="preserve">Suscripción y membresías.</w:t>
            </w:r>
          </w:p>
          <w:p w:rsidR="00000000" w:rsidDel="00000000" w:rsidP="00000000" w:rsidRDefault="00000000" w:rsidRPr="00000000" w14:paraId="0000017D">
            <w:pPr>
              <w:pBdr>
                <w:top w:color="auto" w:space="0" w:sz="0" w:val="none"/>
                <w:bottom w:color="auto" w:space="0" w:sz="0" w:val="none"/>
                <w:between w:color="auto" w:space="0" w:sz="0" w:val="none"/>
              </w:pBdr>
              <w:spacing w:after="180" w:before="180" w:line="276" w:lineRule="auto"/>
              <w:ind w:left="141.7322834645671" w:right="195" w:firstLine="0"/>
              <w:rPr>
                <w:sz w:val="18"/>
                <w:szCs w:val="18"/>
              </w:rPr>
            </w:pPr>
            <w:r w:rsidDel="00000000" w:rsidR="00000000" w:rsidRPr="00000000">
              <w:rPr>
                <w:sz w:val="18"/>
                <w:szCs w:val="18"/>
                <w:rtl w:val="0"/>
              </w:rPr>
              <w:t xml:space="preserve">Plataformas de intermediación (conexión entre oferta y demanda).</w:t>
            </w:r>
          </w:p>
          <w:p w:rsidR="00000000" w:rsidDel="00000000" w:rsidP="00000000" w:rsidRDefault="00000000" w:rsidRPr="00000000" w14:paraId="0000017E">
            <w:pPr>
              <w:pBdr>
                <w:top w:color="auto" w:space="0" w:sz="0" w:val="none"/>
                <w:bottom w:color="auto" w:space="0" w:sz="0" w:val="none"/>
                <w:between w:color="auto" w:space="0" w:sz="0" w:val="none"/>
              </w:pBdr>
              <w:spacing w:after="180" w:before="180" w:line="276" w:lineRule="auto"/>
              <w:ind w:left="141.7322834645671" w:right="195" w:firstLine="0"/>
              <w:rPr>
                <w:sz w:val="18"/>
                <w:szCs w:val="18"/>
              </w:rPr>
            </w:pPr>
            <w:r w:rsidDel="00000000" w:rsidR="00000000" w:rsidRPr="00000000">
              <w:rPr>
                <w:sz w:val="18"/>
                <w:szCs w:val="18"/>
                <w:rtl w:val="0"/>
              </w:rPr>
              <w:t xml:space="preserve">Servicios digitales y productos intangibles (cursos, software, asesorías remotas).</w:t>
            </w:r>
          </w:p>
          <w:p w:rsidR="00000000" w:rsidDel="00000000" w:rsidP="00000000" w:rsidRDefault="00000000" w:rsidRPr="00000000" w14:paraId="0000017F">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Componentes esenciales de un modelo de negocio digital: propuesta de valor, segmentos de clientes, canales digitales, fuentes de ingresos, recursos clave, actividades clave y socios clave.</w:t>
            </w:r>
          </w:p>
          <w:p w:rsidR="00000000" w:rsidDel="00000000" w:rsidP="00000000" w:rsidRDefault="00000000" w:rsidRPr="00000000" w14:paraId="00000180">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Relación entre modelo de negocio y experiencia de usuario (facilidad de uso, confianza, soporte, medios de pago, logística).</w:t>
            </w:r>
          </w:p>
          <w:p w:rsidR="00000000" w:rsidDel="00000000" w:rsidP="00000000" w:rsidRDefault="00000000" w:rsidRPr="00000000" w14:paraId="00000181">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Introducción a conceptos básicos de escalabilidad, automatización y uso de datos como activos del modelo.</w:t>
            </w:r>
          </w:p>
          <w:p w:rsidR="00000000" w:rsidDel="00000000" w:rsidP="00000000" w:rsidRDefault="00000000" w:rsidRPr="00000000" w14:paraId="00000182">
            <w:pPr>
              <w:spacing w:after="200"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83">
            <w:pPr>
              <w:spacing w:line="240" w:lineRule="auto"/>
              <w:ind w:left="141.7322834645671" w:right="195"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Analizar casos simples de negocios digitales (ficticios o reales) para identificar: propuesta de valor, segmento de clientes y fuente principal de ingresos.</w:t>
            </w:r>
          </w:p>
          <w:p w:rsidR="00000000" w:rsidDel="00000000" w:rsidP="00000000" w:rsidRDefault="00000000" w:rsidRPr="00000000" w14:paraId="00000185">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86">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Clasificar ejemplos de plataformas y servicios digitales según su tipo de modelo (suscripción, publicidad, comercio electrónico, </w:t>
            </w:r>
          </w:p>
          <w:p w:rsidR="00000000" w:rsidDel="00000000" w:rsidP="00000000" w:rsidRDefault="00000000" w:rsidRPr="00000000" w14:paraId="00000187">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intermediación, etc.).</w:t>
            </w:r>
          </w:p>
          <w:p w:rsidR="00000000" w:rsidDel="00000000" w:rsidP="00000000" w:rsidRDefault="00000000" w:rsidRPr="00000000" w14:paraId="00000188">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Completar plantillas sencillas de modelo de negocio para un proyecto digital básico (por ejemplo, un pequeño emprendimiento online).</w:t>
            </w:r>
          </w:p>
          <w:p w:rsidR="00000000" w:rsidDel="00000000" w:rsidP="00000000" w:rsidRDefault="00000000" w:rsidRPr="00000000" w14:paraId="00000189">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Realizar ejercicios comparativos: dos negocios digitales del mismo sector, identificando similitudes y diferencias en su forma de generar ingresos y relacionarse con el cliente.</w:t>
            </w:r>
          </w:p>
          <w:p w:rsidR="00000000" w:rsidDel="00000000" w:rsidP="00000000" w:rsidRDefault="00000000" w:rsidRPr="00000000" w14:paraId="0000018B">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Elaborar, en forma grupal, una propuesta de modelo de negocio digital inicial para un caso guiado, </w:t>
            </w:r>
          </w:p>
          <w:p w:rsidR="00000000" w:rsidDel="00000000" w:rsidP="00000000" w:rsidRDefault="00000000" w:rsidRPr="00000000" w14:paraId="0000018C">
            <w:pPr>
              <w:pBdr>
                <w:top w:color="auto" w:space="0" w:sz="0" w:val="none"/>
                <w:bottom w:color="auto" w:space="0" w:sz="0" w:val="none"/>
                <w:between w:color="auto" w:space="0" w:sz="0" w:val="none"/>
              </w:pBdr>
              <w:spacing w:line="276" w:lineRule="auto"/>
              <w:ind w:left="141.7322834645671" w:right="195" w:firstLine="0"/>
              <w:rPr>
                <w:sz w:val="18"/>
                <w:szCs w:val="18"/>
              </w:rPr>
            </w:pPr>
            <w:r w:rsidDel="00000000" w:rsidR="00000000" w:rsidRPr="00000000">
              <w:rPr>
                <w:sz w:val="18"/>
                <w:szCs w:val="18"/>
                <w:rtl w:val="0"/>
              </w:rPr>
              <w:t xml:space="preserve">describiendo quién es el cliente, qué problema se resuelve, cómo se entrega la solución y de qué manera se monetiza.</w:t>
            </w:r>
          </w:p>
          <w:p w:rsidR="00000000" w:rsidDel="00000000" w:rsidP="00000000" w:rsidRDefault="00000000" w:rsidRPr="00000000" w14:paraId="0000018D">
            <w:pPr>
              <w:spacing w:after="200" w:line="276" w:lineRule="auto"/>
              <w:ind w:left="141.7322834645671" w:right="195" w:firstLine="0"/>
              <w:rPr>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16HS CÁTEDRA</w:t>
            </w:r>
            <w:r w:rsidDel="00000000" w:rsidR="00000000" w:rsidRPr="00000000">
              <w:rPr>
                <w:rtl w:val="0"/>
              </w:rPr>
            </w:r>
          </w:p>
        </w:tc>
      </w:tr>
    </w:tbl>
    <w:p w:rsidR="00000000" w:rsidDel="00000000" w:rsidP="00000000" w:rsidRDefault="00000000" w:rsidRPr="00000000" w14:paraId="00000192">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93">
      <w:pPr>
        <w:widowControl w:val="0"/>
        <w:spacing w:line="240" w:lineRule="auto"/>
        <w:jc w:val="both"/>
        <w:rPr>
          <w:sz w:val="16"/>
          <w:szCs w:val="16"/>
        </w:rPr>
      </w:pPr>
      <w:r w:rsidDel="00000000" w:rsidR="00000000" w:rsidRPr="00000000">
        <w:rPr>
          <w:rtl w:val="0"/>
        </w:rPr>
      </w:r>
    </w:p>
    <w:tbl>
      <w:tblPr>
        <w:tblStyle w:val="Table18"/>
        <w:tblW w:w="9975.0" w:type="dxa"/>
        <w:jc w:val="left"/>
        <w:tblInd w:w="-152.0" w:type="dxa"/>
        <w:tblLayout w:type="fixed"/>
        <w:tblLook w:val="0000"/>
      </w:tblPr>
      <w:tblGrid>
        <w:gridCol w:w="1755"/>
        <w:gridCol w:w="2895"/>
        <w:gridCol w:w="2835"/>
        <w:gridCol w:w="2490"/>
        <w:tblGridChange w:id="0">
          <w:tblGrid>
            <w:gridCol w:w="1755"/>
            <w:gridCol w:w="2895"/>
            <w:gridCol w:w="2835"/>
            <w:gridCol w:w="2490"/>
          </w:tblGrid>
        </w:tblGridChange>
      </w:tblGrid>
      <w:tr>
        <w:trPr>
          <w:cantSplit w:val="1"/>
          <w:tblHeader w:val="0"/>
        </w:trPr>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4">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195">
            <w:pPr>
              <w:widowControl w:val="0"/>
              <w:spacing w:line="240" w:lineRule="auto"/>
              <w:rPr>
                <w:sz w:val="16"/>
                <w:szCs w:val="16"/>
              </w:rPr>
            </w:pPr>
            <w:r w:rsidDel="00000000" w:rsidR="00000000" w:rsidRPr="00000000">
              <w:rPr>
                <w:sz w:val="16"/>
                <w:szCs w:val="16"/>
                <w:rtl w:val="0"/>
              </w:rPr>
              <w:t xml:space="preserve">Este eje aborda las herramientas y técnicas ofrecidas por Google, especialmente en lo que respecta a la optimización para motores de búsqueda (SEO) y la publicidad en buscadores (SEM). Se persigue que los participantes aprendan a optimizar la presencia digital de empresas y proyectos a través de estrategias que mejoren el posicionamiento orgánico y pagado, incrementando la visibilidad y el alcance en internet.</w:t>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99">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19A">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19B">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C">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D">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19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F">
            <w:pPr>
              <w:widowControl w:val="0"/>
              <w:spacing w:line="240" w:lineRule="auto"/>
              <w:rPr>
                <w:sz w:val="16"/>
                <w:szCs w:val="16"/>
              </w:rPr>
            </w:pP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1A1">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A2">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3">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4">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5">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6">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7">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8">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9">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A">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B">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C">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D">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E">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AF">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B0">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B1">
            <w:pPr>
              <w:spacing w:after="200" w:line="276" w:lineRule="auto"/>
              <w:jc w:val="center"/>
              <w:rPr>
                <w:b w:val="1"/>
                <w:bCs w:val="1"/>
                <w:sz w:val="16"/>
                <w:szCs w:val="16"/>
              </w:rPr>
            </w:pPr>
            <w:r w:rsidDel="00000000" w:rsidR="00000000" w:rsidRPr="00000000">
              <w:rPr>
                <w:rtl w:val="0"/>
              </w:rPr>
            </w:r>
          </w:p>
          <w:p w:rsidR="00000000" w:rsidDel="00000000" w:rsidP="00000000" w:rsidRDefault="00000000" w:rsidRPr="00000000" w14:paraId="000001B2">
            <w:pPr>
              <w:spacing w:after="200" w:line="276" w:lineRule="auto"/>
              <w:jc w:val="center"/>
              <w:rPr>
                <w:b w:val="1"/>
                <w:bCs w:val="1"/>
                <w:sz w:val="16"/>
                <w:szCs w:val="16"/>
              </w:rPr>
            </w:pPr>
            <w:r w:rsidDel="00000000" w:rsidR="00000000" w:rsidRPr="00000000">
              <w:rPr>
                <w:b w:val="1"/>
                <w:bCs w:val="1"/>
                <w:sz w:val="16"/>
                <w:szCs w:val="16"/>
                <w:rtl w:val="0"/>
              </w:rPr>
              <w:t xml:space="preserve">POSICIONAMIENTO SEO  Y OPTIMIZACIÓN</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3">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Comprender el objetivo del posicionamiento orgánico: mejorar la visibilidad de un sitio o contenido en resultados de búsqueda relevantes.</w:t>
            </w:r>
          </w:p>
          <w:p w:rsidR="00000000" w:rsidDel="00000000" w:rsidP="00000000" w:rsidRDefault="00000000" w:rsidRPr="00000000" w14:paraId="000001B4">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Identificar palabras y frases clave relacionadas con un producto, servicio o temática, evaluando su pertinencia con el público objetivo.</w:t>
            </w:r>
          </w:p>
          <w:p w:rsidR="00000000" w:rsidDel="00000000" w:rsidP="00000000" w:rsidRDefault="00000000" w:rsidRPr="00000000" w14:paraId="000001B6">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Reconocer factores básicos de optimización interna (estructura de la página, títulos, descripciones, enlaces internos, legibilidad del contenido).</w:t>
            </w:r>
          </w:p>
          <w:p w:rsidR="00000000" w:rsidDel="00000000" w:rsidP="00000000" w:rsidRDefault="00000000" w:rsidRPr="00000000" w14:paraId="000001B8">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Valorar la importancia de la experiencia de usuario (tiempos de carga, navegación clara, adaptación a dispositivos móviles) para el posicionamiento.</w:t>
            </w:r>
          </w:p>
          <w:p w:rsidR="00000000" w:rsidDel="00000000" w:rsidP="00000000" w:rsidRDefault="00000000" w:rsidRPr="00000000" w14:paraId="000001BA">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Desarrollar una actitud analítica para observar resultados en buscadores y detectar oportunidades de mejora en contenidos existentes.</w:t>
            </w:r>
          </w:p>
          <w:p w:rsidR="00000000" w:rsidDel="00000000" w:rsidP="00000000" w:rsidRDefault="00000000" w:rsidRPr="00000000" w14:paraId="000001BC">
            <w:pPr>
              <w:spacing w:after="200"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BD">
            <w:pPr>
              <w:spacing w:line="240" w:lineRule="auto"/>
              <w:ind w:left="135" w:right="195"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BE">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Concepto de SEO y diferencias con la publicidad paga en buscadores.</w:t>
            </w:r>
          </w:p>
          <w:p w:rsidR="00000000" w:rsidDel="00000000" w:rsidP="00000000" w:rsidRDefault="00000000" w:rsidRPr="00000000" w14:paraId="000001BF">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C0">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Tipos de SEO:</w:t>
            </w:r>
          </w:p>
          <w:p w:rsidR="00000000" w:rsidDel="00000000" w:rsidP="00000000" w:rsidRDefault="00000000" w:rsidRPr="00000000" w14:paraId="000001C1">
            <w:pPr>
              <w:pBdr>
                <w:top w:color="auto" w:space="0" w:sz="0" w:val="none"/>
                <w:bottom w:color="auto" w:space="0" w:sz="0" w:val="none"/>
                <w:between w:color="auto" w:space="0" w:sz="0" w:val="none"/>
              </w:pBdr>
              <w:spacing w:after="180" w:before="180" w:line="276" w:lineRule="auto"/>
              <w:ind w:left="135" w:right="195" w:firstLine="0"/>
              <w:rPr>
                <w:sz w:val="18"/>
                <w:szCs w:val="18"/>
              </w:rPr>
            </w:pPr>
            <w:r w:rsidDel="00000000" w:rsidR="00000000" w:rsidRPr="00000000">
              <w:rPr>
                <w:sz w:val="18"/>
                <w:szCs w:val="18"/>
                <w:rtl w:val="0"/>
              </w:rPr>
              <w:t xml:space="preserve">Optimización interna (on-page): títulos, subtítulos, descripciones, URLs, estructura del contenido, uso de palabras clave, enlaces internos.</w:t>
            </w:r>
          </w:p>
          <w:p w:rsidR="00000000" w:rsidDel="00000000" w:rsidP="00000000" w:rsidRDefault="00000000" w:rsidRPr="00000000" w14:paraId="000001C2">
            <w:pPr>
              <w:pBdr>
                <w:top w:color="auto" w:space="0" w:sz="0" w:val="none"/>
                <w:bottom w:color="auto" w:space="0" w:sz="0" w:val="none"/>
                <w:between w:color="auto" w:space="0" w:sz="0" w:val="none"/>
              </w:pBdr>
              <w:spacing w:after="180" w:before="180" w:line="276" w:lineRule="auto"/>
              <w:ind w:left="135" w:right="195" w:firstLine="0"/>
              <w:rPr>
                <w:sz w:val="18"/>
                <w:szCs w:val="18"/>
              </w:rPr>
            </w:pPr>
            <w:r w:rsidDel="00000000" w:rsidR="00000000" w:rsidRPr="00000000">
              <w:rPr>
                <w:sz w:val="18"/>
                <w:szCs w:val="18"/>
                <w:rtl w:val="0"/>
              </w:rPr>
              <w:t xml:space="preserve">Optimización externa (off-page): enlaces desde otros sitios, menciones, autoridad del dominio, reputación digital.</w:t>
            </w:r>
          </w:p>
          <w:p w:rsidR="00000000" w:rsidDel="00000000" w:rsidP="00000000" w:rsidRDefault="00000000" w:rsidRPr="00000000" w14:paraId="000001C3">
            <w:pPr>
              <w:pBdr>
                <w:top w:color="auto" w:space="0" w:sz="0" w:val="none"/>
                <w:bottom w:color="auto" w:space="0" w:sz="0" w:val="none"/>
                <w:between w:color="auto" w:space="0" w:sz="0" w:val="none"/>
              </w:pBdr>
              <w:spacing w:after="180" w:before="180" w:line="276" w:lineRule="auto"/>
              <w:ind w:left="135" w:right="195" w:firstLine="0"/>
              <w:rPr>
                <w:sz w:val="18"/>
                <w:szCs w:val="18"/>
              </w:rPr>
            </w:pPr>
            <w:r w:rsidDel="00000000" w:rsidR="00000000" w:rsidRPr="00000000">
              <w:rPr>
                <w:sz w:val="18"/>
                <w:szCs w:val="18"/>
                <w:rtl w:val="0"/>
              </w:rPr>
              <w:t xml:space="preserve">Aspectos técnicos básicos: tiempos de carga, estructura del sitio, adaptación a móviles, seguridad.</w:t>
            </w:r>
          </w:p>
          <w:p w:rsidR="00000000" w:rsidDel="00000000" w:rsidP="00000000" w:rsidRDefault="00000000" w:rsidRPr="00000000" w14:paraId="000001C4">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Investigación de palabras clave: intención de búsqueda, términos principales y secundarios, relación con el recorrido del usuario.</w:t>
            </w:r>
          </w:p>
          <w:p w:rsidR="00000000" w:rsidDel="00000000" w:rsidP="00000000" w:rsidRDefault="00000000" w:rsidRPr="00000000" w14:paraId="000001C5">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C6">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Buenas prácticas de redacción para buscadores: claridad, relevancia, organización por secciones, uso natural de palabras clave.</w:t>
            </w:r>
          </w:p>
          <w:p w:rsidR="00000000" w:rsidDel="00000000" w:rsidP="00000000" w:rsidRDefault="00000000" w:rsidRPr="00000000" w14:paraId="000001C7">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C8">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Nociones introductorias de análisis de resultados: posición en buscadores, fragmentos destacados, páginas mejor posicionadas dentro de un sitio.</w:t>
            </w:r>
          </w:p>
          <w:p w:rsidR="00000000" w:rsidDel="00000000" w:rsidP="00000000" w:rsidRDefault="00000000" w:rsidRPr="00000000" w14:paraId="000001C9">
            <w:pPr>
              <w:spacing w:after="200" w:line="276" w:lineRule="auto"/>
              <w:ind w:left="135" w:right="195"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A">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Observar y comparar resultados de búsqueda para diferentes palabras o frases clave, identificando qué tipo de páginas aparecen primero y por qué pueden ser relevantes.</w:t>
            </w:r>
          </w:p>
          <w:p w:rsidR="00000000" w:rsidDel="00000000" w:rsidP="00000000" w:rsidRDefault="00000000" w:rsidRPr="00000000" w14:paraId="000001CB">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CC">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Realizar ejercicios de selección de palabras clave para un producto o servicio sencillo, </w:t>
            </w:r>
          </w:p>
          <w:p w:rsidR="00000000" w:rsidDel="00000000" w:rsidP="00000000" w:rsidRDefault="00000000" w:rsidRPr="00000000" w14:paraId="000001CD">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diferenciando términos demasiado genéricos de otros más específicos.</w:t>
            </w:r>
          </w:p>
          <w:p w:rsidR="00000000" w:rsidDel="00000000" w:rsidP="00000000" w:rsidRDefault="00000000" w:rsidRPr="00000000" w14:paraId="000001CE">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CF">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Reescribir títulos, </w:t>
            </w:r>
          </w:p>
          <w:p w:rsidR="00000000" w:rsidDel="00000000" w:rsidP="00000000" w:rsidRDefault="00000000" w:rsidRPr="00000000" w14:paraId="000001D0">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subtítulos y descripciones de páginas o contenidos breves para hacerlos más claros, descriptivos y alineados con palabras clave elegidas.</w:t>
            </w:r>
          </w:p>
          <w:p w:rsidR="00000000" w:rsidDel="00000000" w:rsidP="00000000" w:rsidRDefault="00000000" w:rsidRPr="00000000" w14:paraId="000001D1">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D2">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Elaborar una propuesta de estructura básica para una página (secciones y encabezados) orientada a responder de forma ordenada a una consulta frecuente de los usuarios.</w:t>
            </w:r>
          </w:p>
          <w:p w:rsidR="00000000" w:rsidDel="00000000" w:rsidP="00000000" w:rsidRDefault="00000000" w:rsidRPr="00000000" w14:paraId="000001D3">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D4">
            <w:pPr>
              <w:pBdr>
                <w:top w:color="auto" w:space="0" w:sz="0" w:val="none"/>
                <w:bottom w:color="auto" w:space="0" w:sz="0" w:val="none"/>
                <w:between w:color="auto" w:space="0" w:sz="0" w:val="none"/>
              </w:pBdr>
              <w:spacing w:line="276" w:lineRule="auto"/>
              <w:ind w:left="135" w:right="195" w:firstLine="0"/>
              <w:rPr>
                <w:sz w:val="18"/>
                <w:szCs w:val="18"/>
              </w:rPr>
            </w:pPr>
            <w:r w:rsidDel="00000000" w:rsidR="00000000" w:rsidRPr="00000000">
              <w:rPr>
                <w:sz w:val="18"/>
                <w:szCs w:val="18"/>
                <w:rtl w:val="0"/>
              </w:rPr>
              <w:t xml:space="preserve">Analizar, de manera guiada, posibles problemas sencillos de experiencia de usuario (por ejemplo, textos poco claros, navegación confusa o exceso de información) y proponer mejoras que favorezcan tanto al usuario como al posicionamiento.</w:t>
            </w:r>
          </w:p>
          <w:p w:rsidR="00000000" w:rsidDel="00000000" w:rsidP="00000000" w:rsidRDefault="00000000" w:rsidRPr="00000000" w14:paraId="000001D5">
            <w:pPr>
              <w:spacing w:after="200" w:line="276" w:lineRule="auto"/>
              <w:ind w:left="135" w:right="195" w:firstLine="0"/>
              <w:rPr>
                <w:sz w:val="18"/>
                <w:szCs w:val="18"/>
              </w:rPr>
            </w:pPr>
            <w:r w:rsidDel="00000000" w:rsidR="00000000" w:rsidRPr="00000000">
              <w:rPr>
                <w:rtl w:val="0"/>
              </w:rPr>
            </w:r>
          </w:p>
          <w:p w:rsidR="00000000" w:rsidDel="00000000" w:rsidP="00000000" w:rsidRDefault="00000000" w:rsidRPr="00000000" w14:paraId="000001D6">
            <w:pPr>
              <w:spacing w:line="240" w:lineRule="auto"/>
              <w:ind w:left="135" w:right="195" w:firstLine="0"/>
              <w:rPr>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16 HS CÁTEDRA</w:t>
            </w:r>
            <w:r w:rsidDel="00000000" w:rsidR="00000000" w:rsidRPr="00000000">
              <w:rPr>
                <w:rtl w:val="0"/>
              </w:rPr>
            </w:r>
          </w:p>
        </w:tc>
      </w:tr>
    </w:tbl>
    <w:p w:rsidR="00000000" w:rsidDel="00000000" w:rsidP="00000000" w:rsidRDefault="00000000" w:rsidRPr="00000000" w14:paraId="000001DB">
      <w:pPr>
        <w:widowControl w:val="0"/>
        <w:spacing w:line="240" w:lineRule="auto"/>
        <w:jc w:val="both"/>
        <w:rPr>
          <w:sz w:val="16"/>
          <w:szCs w:val="16"/>
        </w:rPr>
      </w:pPr>
      <w:r w:rsidDel="00000000" w:rsidR="00000000" w:rsidRPr="00000000">
        <w:rPr>
          <w:rtl w:val="0"/>
        </w:rPr>
      </w:r>
    </w:p>
    <w:tbl>
      <w:tblPr>
        <w:tblStyle w:val="Table19"/>
        <w:tblW w:w="9957.0" w:type="dxa"/>
        <w:jc w:val="left"/>
        <w:tblInd w:w="-137.0" w:type="dxa"/>
        <w:tblLayout w:type="fixed"/>
        <w:tblLook w:val="0000"/>
      </w:tblPr>
      <w:tblGrid>
        <w:gridCol w:w="1735"/>
        <w:gridCol w:w="2892"/>
        <w:gridCol w:w="2835"/>
        <w:gridCol w:w="2495"/>
        <w:tblGridChange w:id="0">
          <w:tblGrid>
            <w:gridCol w:w="1735"/>
            <w:gridCol w:w="2892"/>
            <w:gridCol w:w="2835"/>
            <w:gridCol w:w="2495"/>
          </w:tblGrid>
        </w:tblGridChange>
      </w:tblGrid>
      <w:tr>
        <w:trPr>
          <w:cantSplit w:val="1"/>
          <w:tblHeader w:val="0"/>
        </w:trPr>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C">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1DD">
            <w:pPr>
              <w:widowControl w:val="0"/>
              <w:spacing w:line="240" w:lineRule="auto"/>
              <w:rPr>
                <w:sz w:val="16"/>
                <w:szCs w:val="16"/>
              </w:rPr>
            </w:pPr>
            <w:r w:rsidDel="00000000" w:rsidR="00000000" w:rsidRPr="00000000">
              <w:rPr>
                <w:sz w:val="16"/>
                <w:szCs w:val="16"/>
                <w:rtl w:val="0"/>
              </w:rPr>
              <w:t xml:space="preserve">El objetivo central de este eje es que los estudiantes comprendan el rol de las redes sociales como canales estratégicos de comunicación y marketing. Se enfoca en la creación y gestión de contenidos, así como en la interpretación y análisis de las métricas para evaluar el desempeño y la efectividad de las campañas, facilitando la toma de decisiones basadas en datos para mejorar los resultados.</w:t>
            </w:r>
          </w:p>
          <w:p w:rsidR="00000000" w:rsidDel="00000000" w:rsidP="00000000" w:rsidRDefault="00000000" w:rsidRPr="00000000" w14:paraId="000001DE">
            <w:pPr>
              <w:widowControl w:val="0"/>
              <w:spacing w:line="240" w:lineRule="auto"/>
              <w:rPr>
                <w:sz w:val="16"/>
                <w:szCs w:val="16"/>
              </w:rPr>
            </w:pP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2">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1E3">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1E4">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5">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6">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1E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E8">
            <w:pPr>
              <w:widowControl w:val="0"/>
              <w:spacing w:line="240" w:lineRule="auto"/>
              <w:rPr>
                <w:sz w:val="16"/>
                <w:szCs w:val="16"/>
              </w:rPr>
            </w:pP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9">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1EA">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B">
            <w:pPr>
              <w:spacing w:after="200" w:line="276" w:lineRule="auto"/>
              <w:jc w:val="center"/>
              <w:rPr>
                <w:b w:val="1"/>
                <w:bCs w:val="1"/>
                <w:sz w:val="16"/>
                <w:szCs w:val="16"/>
              </w:rPr>
            </w:pPr>
            <w:r w:rsidDel="00000000" w:rsidR="00000000" w:rsidRPr="00000000">
              <w:rPr>
                <w:b w:val="1"/>
                <w:bCs w:val="1"/>
                <w:sz w:val="16"/>
                <w:szCs w:val="16"/>
                <w:rtl w:val="0"/>
              </w:rPr>
              <w:t xml:space="preserve">MARKETING EN REDES SOCIALES, MÉTRICA Y RESULTADOS</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EC">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Comprender el rol de las redes sociales dentro de la estrategia integral de marketing digital (visibilidad, comunidad, atención, conversión).</w:t>
            </w:r>
          </w:p>
          <w:p w:rsidR="00000000" w:rsidDel="00000000" w:rsidP="00000000" w:rsidRDefault="00000000" w:rsidRPr="00000000" w14:paraId="000001ED">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Identificar objetivos básicos de presencia en redes (alcance, interacción, derivación de tráfico, generación de contactos) y vincularlos con indicadores adecuados.</w:t>
            </w:r>
          </w:p>
          <w:p w:rsidR="00000000" w:rsidDel="00000000" w:rsidP="00000000" w:rsidRDefault="00000000" w:rsidRPr="00000000" w14:paraId="000001EF">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Interpretar de forma inicial métricas de desempeño (impresiones, alcance, clics, reacciones, comentarios, compartidos, reproducciones, seguidores, conversiones simples).</w:t>
            </w:r>
          </w:p>
          <w:p w:rsidR="00000000" w:rsidDel="00000000" w:rsidP="00000000" w:rsidRDefault="00000000" w:rsidRPr="00000000" w14:paraId="000001F1">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Desarrollar criterios para distinguir entre “vanity metrics” (solo volumen) y métricas relacionadas con resultados de negocio.</w:t>
            </w:r>
          </w:p>
          <w:p w:rsidR="00000000" w:rsidDel="00000000" w:rsidP="00000000" w:rsidRDefault="00000000" w:rsidRPr="00000000" w14:paraId="000001F3">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Mantener una actitud crítica y analítica frente a los datos, evitando conclusiones apresuradas y buscando relaciones entre contenido, público y desempeñO</w:t>
            </w:r>
          </w:p>
          <w:p w:rsidR="00000000" w:rsidDel="00000000" w:rsidP="00000000" w:rsidRDefault="00000000" w:rsidRPr="00000000" w14:paraId="000001F4">
            <w:pPr>
              <w:spacing w:line="240" w:lineRule="auto"/>
              <w:ind w:left="135" w:right="202.08661417322844"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1F5">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Conceptos básicos de marketing en redes sociales: presencia orgánica, publicaciones, historias, mensajes privados, campañas pautadas, comunidad.</w:t>
            </w:r>
          </w:p>
          <w:p w:rsidR="00000000" w:rsidDel="00000000" w:rsidP="00000000" w:rsidRDefault="00000000" w:rsidRPr="00000000" w14:paraId="000001F6">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F7">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Definición de objetivos en redes sociales: reconocimiento de marca, participación de la audiencia, tráfico al sitio, generación de oportunidades comerciales.</w:t>
            </w:r>
          </w:p>
          <w:p w:rsidR="00000000" w:rsidDel="00000000" w:rsidP="00000000" w:rsidRDefault="00000000" w:rsidRPr="00000000" w14:paraId="000001F8">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Principales métricas en redes:</w:t>
            </w:r>
          </w:p>
          <w:p w:rsidR="00000000" w:rsidDel="00000000" w:rsidP="00000000" w:rsidRDefault="00000000" w:rsidRPr="00000000" w14:paraId="000001FA">
            <w:pPr>
              <w:pBdr>
                <w:top w:color="auto" w:space="0" w:sz="0" w:val="none"/>
                <w:bottom w:color="auto" w:space="0" w:sz="0" w:val="none"/>
                <w:between w:color="auto" w:space="0" w:sz="0" w:val="none"/>
              </w:pBdr>
              <w:spacing w:after="180" w:before="180" w:line="276" w:lineRule="auto"/>
              <w:ind w:left="135" w:right="202.08661417322844" w:firstLine="0"/>
              <w:rPr>
                <w:sz w:val="18"/>
                <w:szCs w:val="18"/>
              </w:rPr>
            </w:pPr>
            <w:r w:rsidDel="00000000" w:rsidR="00000000" w:rsidRPr="00000000">
              <w:rPr>
                <w:sz w:val="18"/>
                <w:szCs w:val="18"/>
                <w:rtl w:val="0"/>
              </w:rPr>
              <w:t xml:space="preserve">Alcance, impresiones y frecuencia.</w:t>
            </w:r>
          </w:p>
          <w:p w:rsidR="00000000" w:rsidDel="00000000" w:rsidP="00000000" w:rsidRDefault="00000000" w:rsidRPr="00000000" w14:paraId="000001FB">
            <w:pPr>
              <w:pBdr>
                <w:top w:color="auto" w:space="0" w:sz="0" w:val="none"/>
                <w:bottom w:color="auto" w:space="0" w:sz="0" w:val="none"/>
                <w:between w:color="auto" w:space="0" w:sz="0" w:val="none"/>
              </w:pBdr>
              <w:spacing w:after="180" w:before="180" w:line="276" w:lineRule="auto"/>
              <w:ind w:left="135" w:right="202.08661417322844" w:firstLine="0"/>
              <w:rPr>
                <w:sz w:val="18"/>
                <w:szCs w:val="18"/>
              </w:rPr>
            </w:pPr>
            <w:r w:rsidDel="00000000" w:rsidR="00000000" w:rsidRPr="00000000">
              <w:rPr>
                <w:sz w:val="18"/>
                <w:szCs w:val="18"/>
                <w:rtl w:val="0"/>
              </w:rPr>
              <w:t xml:space="preserve">Interacciones: “me gusta”, comentarios, compartidos, clics en enlaces, respuestas.</w:t>
            </w:r>
          </w:p>
          <w:p w:rsidR="00000000" w:rsidDel="00000000" w:rsidP="00000000" w:rsidRDefault="00000000" w:rsidRPr="00000000" w14:paraId="000001FC">
            <w:pPr>
              <w:pBdr>
                <w:top w:color="auto" w:space="0" w:sz="0" w:val="none"/>
                <w:bottom w:color="auto" w:space="0" w:sz="0" w:val="none"/>
                <w:between w:color="auto" w:space="0" w:sz="0" w:val="none"/>
              </w:pBdr>
              <w:spacing w:after="180" w:before="180" w:line="276" w:lineRule="auto"/>
              <w:ind w:left="135" w:right="202.08661417322844" w:firstLine="0"/>
              <w:rPr>
                <w:sz w:val="18"/>
                <w:szCs w:val="18"/>
              </w:rPr>
            </w:pPr>
            <w:r w:rsidDel="00000000" w:rsidR="00000000" w:rsidRPr="00000000">
              <w:rPr>
                <w:sz w:val="18"/>
                <w:szCs w:val="18"/>
                <w:rtl w:val="0"/>
              </w:rPr>
              <w:t xml:space="preserve">Crecimiento de comunidad: seguidores, altas y bajas.</w:t>
            </w:r>
          </w:p>
          <w:p w:rsidR="00000000" w:rsidDel="00000000" w:rsidP="00000000" w:rsidRDefault="00000000" w:rsidRPr="00000000" w14:paraId="000001FD">
            <w:pPr>
              <w:pBdr>
                <w:top w:color="auto" w:space="0" w:sz="0" w:val="none"/>
                <w:bottom w:color="auto" w:space="0" w:sz="0" w:val="none"/>
                <w:between w:color="auto" w:space="0" w:sz="0" w:val="none"/>
              </w:pBdr>
              <w:spacing w:after="180" w:before="180" w:line="276" w:lineRule="auto"/>
              <w:ind w:left="135" w:right="202.08661417322844" w:firstLine="0"/>
              <w:rPr>
                <w:sz w:val="18"/>
                <w:szCs w:val="18"/>
              </w:rPr>
            </w:pPr>
            <w:r w:rsidDel="00000000" w:rsidR="00000000" w:rsidRPr="00000000">
              <w:rPr>
                <w:sz w:val="18"/>
                <w:szCs w:val="18"/>
                <w:rtl w:val="0"/>
              </w:rPr>
              <w:t xml:space="preserve">Métricas de contenido: tasa de interacción, visualizaciones de video, tiempo de visualización.</w:t>
            </w:r>
          </w:p>
          <w:p w:rsidR="00000000" w:rsidDel="00000000" w:rsidP="00000000" w:rsidRDefault="00000000" w:rsidRPr="00000000" w14:paraId="000001FE">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Nociones de embudo aplicado a redes sociales: descubrimiento, consideración, decisión y fidelización.</w:t>
            </w:r>
          </w:p>
          <w:p w:rsidR="00000000" w:rsidDel="00000000" w:rsidP="00000000" w:rsidRDefault="00000000" w:rsidRPr="00000000" w14:paraId="000001FF">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Introducción a la lectura de paneles de estadísticas: identificación de contenidos mejor y peor rendimiento, horarios de mayor actividad, características generales de la audiencia.</w:t>
            </w:r>
          </w:p>
          <w:p w:rsidR="00000000" w:rsidDel="00000000" w:rsidP="00000000" w:rsidRDefault="00000000" w:rsidRPr="00000000" w14:paraId="00000200">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Relación entre decisiones de contenido (formato, mensaje, llamada a la acción) y resultados observables en los indicadores.</w:t>
            </w:r>
          </w:p>
          <w:p w:rsidR="00000000" w:rsidDel="00000000" w:rsidP="00000000" w:rsidRDefault="00000000" w:rsidRPr="00000000" w14:paraId="00000202">
            <w:pPr>
              <w:spacing w:after="200"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203">
            <w:pPr>
              <w:spacing w:line="240" w:lineRule="auto"/>
              <w:ind w:left="135" w:right="202.08661417322844"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4">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Analizar perfiles de redes sociales de organizaciones (reales o ficticias) para identificar objetivos predominantes y tipo de contenidos que publican.</w:t>
            </w:r>
          </w:p>
          <w:p w:rsidR="00000000" w:rsidDel="00000000" w:rsidP="00000000" w:rsidRDefault="00000000" w:rsidRPr="00000000" w14:paraId="00000205">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Trabajar con ejemplos de estadísticas simples (capturas o tablas) para reconocer qué publicaciones tuvieron mejor rendimiento y proponer hipótesis de por qué.</w:t>
            </w:r>
          </w:p>
          <w:p w:rsidR="00000000" w:rsidDel="00000000" w:rsidP="00000000" w:rsidRDefault="00000000" w:rsidRPr="00000000" w14:paraId="00000206">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Completar cuadros donde se vinculen: objetivo de la acción en redes, tipo de publicación, indicador principal a observar y posibles resultados esperados.</w:t>
            </w:r>
          </w:p>
          <w:p w:rsidR="00000000" w:rsidDel="00000000" w:rsidP="00000000" w:rsidRDefault="00000000" w:rsidRPr="00000000" w14:paraId="00000208">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Diseñar, de manera guiada, una pequeña secuencia de publicaciones para una campaña sencilla (por ejemplo, lanzamiento de un servicio), definiendo objetivo, público, mensaje y métrica clave.</w:t>
            </w:r>
          </w:p>
          <w:p w:rsidR="00000000" w:rsidDel="00000000" w:rsidP="00000000" w:rsidRDefault="00000000" w:rsidRPr="00000000" w14:paraId="00000209">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between w:color="auto" w:space="0" w:sz="0" w:val="none"/>
              </w:pBdr>
              <w:spacing w:line="276" w:lineRule="auto"/>
              <w:ind w:left="135" w:right="202.08661417322844" w:firstLine="0"/>
              <w:rPr>
                <w:sz w:val="18"/>
                <w:szCs w:val="18"/>
              </w:rPr>
            </w:pPr>
            <w:r w:rsidDel="00000000" w:rsidR="00000000" w:rsidRPr="00000000">
              <w:rPr>
                <w:sz w:val="18"/>
                <w:szCs w:val="18"/>
                <w:rtl w:val="0"/>
              </w:rPr>
              <w:t xml:space="preserve">Elaborar reportes breves de resultados simulados: resumen de lo ocurrido en un período, aprendizajes principales y propuestas de mejora para el siguiente ciclo de publicaciones.</w:t>
            </w:r>
          </w:p>
          <w:p w:rsidR="00000000" w:rsidDel="00000000" w:rsidP="00000000" w:rsidRDefault="00000000" w:rsidRPr="00000000" w14:paraId="0000020B">
            <w:pPr>
              <w:spacing w:after="200" w:line="276" w:lineRule="auto"/>
              <w:ind w:left="135" w:right="202.08661417322844" w:firstLine="0"/>
              <w:rPr>
                <w:sz w:val="18"/>
                <w:szCs w:val="18"/>
              </w:rPr>
            </w:pPr>
            <w:r w:rsidDel="00000000" w:rsidR="00000000" w:rsidRPr="00000000">
              <w:rPr>
                <w:rtl w:val="0"/>
              </w:rPr>
            </w:r>
          </w:p>
          <w:p w:rsidR="00000000" w:rsidDel="00000000" w:rsidP="00000000" w:rsidRDefault="00000000" w:rsidRPr="00000000" w14:paraId="0000020C">
            <w:pPr>
              <w:spacing w:after="200" w:line="276" w:lineRule="auto"/>
              <w:ind w:left="135" w:right="202.08661417322844" w:firstLine="0"/>
              <w:rPr>
                <w:sz w:val="18"/>
                <w:szCs w:val="18"/>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16 HS CÁTEDRA</w:t>
            </w:r>
            <w:r w:rsidDel="00000000" w:rsidR="00000000" w:rsidRPr="00000000">
              <w:rPr>
                <w:rtl w:val="0"/>
              </w:rPr>
            </w:r>
          </w:p>
        </w:tc>
      </w:tr>
    </w:tbl>
    <w:p w:rsidR="00000000" w:rsidDel="00000000" w:rsidP="00000000" w:rsidRDefault="00000000" w:rsidRPr="00000000" w14:paraId="00000211">
      <w:pPr>
        <w:widowControl w:val="0"/>
        <w:spacing w:line="240" w:lineRule="auto"/>
        <w:jc w:val="both"/>
        <w:rPr>
          <w:sz w:val="16"/>
          <w:szCs w:val="16"/>
        </w:rPr>
      </w:pPr>
      <w:r w:rsidDel="00000000" w:rsidR="00000000" w:rsidRPr="00000000">
        <w:rPr>
          <w:rtl w:val="0"/>
        </w:rPr>
      </w:r>
    </w:p>
    <w:tbl>
      <w:tblPr>
        <w:tblStyle w:val="Table20"/>
        <w:tblW w:w="9957.0" w:type="dxa"/>
        <w:jc w:val="left"/>
        <w:tblInd w:w="-137.0" w:type="dxa"/>
        <w:tblLayout w:type="fixed"/>
        <w:tblLook w:val="0000"/>
      </w:tblPr>
      <w:tblGrid>
        <w:gridCol w:w="1735"/>
        <w:gridCol w:w="2892"/>
        <w:gridCol w:w="2835"/>
        <w:gridCol w:w="2495"/>
        <w:tblGridChange w:id="0">
          <w:tblGrid>
            <w:gridCol w:w="1735"/>
            <w:gridCol w:w="2892"/>
            <w:gridCol w:w="2835"/>
            <w:gridCol w:w="2495"/>
          </w:tblGrid>
        </w:tblGridChange>
      </w:tblGrid>
      <w:tr>
        <w:trPr>
          <w:cantSplit w:val="1"/>
          <w:tblHeader w:val="0"/>
        </w:trPr>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12">
            <w:pPr>
              <w:widowControl w:val="0"/>
              <w:spacing w:line="240" w:lineRule="auto"/>
              <w:rPr>
                <w:sz w:val="16"/>
                <w:szCs w:val="16"/>
              </w:rPr>
            </w:pPr>
            <w:r w:rsidDel="00000000" w:rsidR="00000000" w:rsidRPr="00000000">
              <w:rPr>
                <w:b w:val="1"/>
                <w:bCs w:val="1"/>
                <w:sz w:val="16"/>
                <w:szCs w:val="16"/>
                <w:rtl w:val="0"/>
              </w:rPr>
              <w:t xml:space="preserve">Fundamentación del eje temático</w:t>
            </w:r>
            <w:r w:rsidDel="00000000" w:rsidR="00000000" w:rsidRPr="00000000">
              <w:rPr>
                <w:sz w:val="16"/>
                <w:szCs w:val="16"/>
                <w:rtl w:val="0"/>
              </w:rPr>
              <w:t xml:space="preserve">: </w:t>
            </w:r>
          </w:p>
          <w:p w:rsidR="00000000" w:rsidDel="00000000" w:rsidP="00000000" w:rsidRDefault="00000000" w:rsidRPr="00000000" w14:paraId="00000213">
            <w:pPr>
              <w:widowControl w:val="0"/>
              <w:spacing w:line="240" w:lineRule="auto"/>
              <w:rPr>
                <w:sz w:val="16"/>
                <w:szCs w:val="16"/>
              </w:rPr>
            </w:pPr>
            <w:r w:rsidDel="00000000" w:rsidR="00000000" w:rsidRPr="00000000">
              <w:rPr>
                <w:sz w:val="16"/>
                <w:szCs w:val="16"/>
                <w:rtl w:val="0"/>
              </w:rPr>
              <w:t xml:space="preserve">Este eje temático está orientado a la integración de los conocimientos previos para el diseño y elaboración de un plan de marketing digital integral, que contemple desde la definición de objetivos hasta la implementación y evaluación de estrategias. Se busca que los participantes desarrollen la capacidad de planificar y ejecutar acciones coordinadas que permitan alcanzar los objetivos comerciales y comunicacionales en el entorno digital.</w:t>
            </w:r>
          </w:p>
        </w:tc>
      </w:tr>
      <w:tr>
        <w:trPr>
          <w:cantSplit w:val="0"/>
          <w:trHeight w:val="372"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7">
            <w:pPr>
              <w:widowControl w:val="0"/>
              <w:spacing w:line="240" w:lineRule="auto"/>
              <w:jc w:val="center"/>
              <w:rPr>
                <w:sz w:val="12"/>
                <w:szCs w:val="12"/>
              </w:rPr>
            </w:pPr>
            <w:r w:rsidDel="00000000" w:rsidR="00000000" w:rsidRPr="00000000">
              <w:rPr>
                <w:b w:val="1"/>
                <w:bCs w:val="1"/>
                <w:sz w:val="12"/>
                <w:szCs w:val="12"/>
                <w:rtl w:val="0"/>
              </w:rPr>
              <w:t xml:space="preserve">DENOMINACIÓN EJE </w:t>
            </w:r>
            <w:r w:rsidDel="00000000" w:rsidR="00000000" w:rsidRPr="00000000">
              <w:rPr>
                <w:rtl w:val="0"/>
              </w:rPr>
            </w:r>
          </w:p>
          <w:p w:rsidR="00000000" w:rsidDel="00000000" w:rsidP="00000000" w:rsidRDefault="00000000" w:rsidRPr="00000000" w14:paraId="00000218">
            <w:pPr>
              <w:widowControl w:val="0"/>
              <w:spacing w:line="240" w:lineRule="auto"/>
              <w:jc w:val="center"/>
              <w:rPr>
                <w:sz w:val="12"/>
                <w:szCs w:val="12"/>
              </w:rPr>
            </w:pPr>
            <w:r w:rsidDel="00000000" w:rsidR="00000000" w:rsidRPr="00000000">
              <w:rPr>
                <w:b w:val="1"/>
                <w:bCs w:val="1"/>
                <w:sz w:val="12"/>
                <w:szCs w:val="12"/>
                <w:rtl w:val="0"/>
              </w:rPr>
              <w:t xml:space="preserve">TEMÁTICO</w:t>
            </w:r>
            <w:r w:rsidDel="00000000" w:rsidR="00000000" w:rsidRPr="00000000">
              <w:rPr>
                <w:rtl w:val="0"/>
              </w:rPr>
            </w:r>
          </w:p>
          <w:p w:rsidR="00000000" w:rsidDel="00000000" w:rsidP="00000000" w:rsidRDefault="00000000" w:rsidRPr="00000000" w14:paraId="00000219">
            <w:pPr>
              <w:widowControl w:val="0"/>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21A">
            <w:pPr>
              <w:widowControl w:val="0"/>
              <w:spacing w:line="240" w:lineRule="auto"/>
              <w:rPr>
                <w:sz w:val="24"/>
                <w:szCs w:val="24"/>
              </w:rPr>
            </w:pPr>
            <w:r w:rsidDel="00000000" w:rsidR="00000000" w:rsidRPr="00000000">
              <w:rPr>
                <w:b w:val="1"/>
                <w:bCs w:val="1"/>
                <w:sz w:val="16"/>
                <w:szCs w:val="16"/>
                <w:rtl w:val="0"/>
              </w:rPr>
              <w:t xml:space="preserve">CAPACIDADES PROFESIONALES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21B">
            <w:pPr>
              <w:widowControl w:val="0"/>
              <w:spacing w:line="240" w:lineRule="auto"/>
              <w:rPr>
                <w:sz w:val="16"/>
                <w:szCs w:val="16"/>
              </w:rPr>
            </w:pPr>
            <w:r w:rsidDel="00000000" w:rsidR="00000000" w:rsidRPr="00000000">
              <w:rPr>
                <w:b w:val="1"/>
                <w:bCs w:val="1"/>
                <w:sz w:val="16"/>
                <w:szCs w:val="16"/>
                <w:rtl w:val="0"/>
              </w:rPr>
              <w:t xml:space="preserve">CONTENIDOS A DESARROLLAR</w:t>
            </w:r>
            <w:r w:rsidDel="00000000" w:rsidR="00000000" w:rsidRPr="00000000">
              <w:rPr>
                <w:rtl w:val="0"/>
              </w:rPr>
            </w:r>
          </w:p>
          <w:p w:rsidR="00000000" w:rsidDel="00000000" w:rsidP="00000000" w:rsidRDefault="00000000" w:rsidRPr="00000000" w14:paraId="0000021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1D">
            <w:pPr>
              <w:widowControl w:val="0"/>
              <w:spacing w:line="240" w:lineRule="auto"/>
              <w:rPr>
                <w:sz w:val="16"/>
                <w:szCs w:val="16"/>
              </w:rPr>
            </w:pP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widowControl w:val="0"/>
              <w:spacing w:line="240" w:lineRule="auto"/>
              <w:rPr>
                <w:sz w:val="16"/>
                <w:szCs w:val="16"/>
              </w:rPr>
            </w:pPr>
            <w:r w:rsidDel="00000000" w:rsidR="00000000" w:rsidRPr="00000000">
              <w:rPr>
                <w:b w:val="1"/>
                <w:bCs w:val="1"/>
                <w:sz w:val="16"/>
                <w:szCs w:val="16"/>
                <w:rtl w:val="0"/>
              </w:rPr>
              <w:t xml:space="preserve">PRÁCTICAS </w:t>
            </w:r>
            <w:r w:rsidDel="00000000" w:rsidR="00000000" w:rsidRPr="00000000">
              <w:rPr>
                <w:rtl w:val="0"/>
              </w:rPr>
            </w:r>
          </w:p>
          <w:p w:rsidR="00000000" w:rsidDel="00000000" w:rsidP="00000000" w:rsidRDefault="00000000" w:rsidRPr="00000000" w14:paraId="0000021F">
            <w:pPr>
              <w:widowControl w:val="0"/>
              <w:spacing w:line="240" w:lineRule="auto"/>
              <w:rPr>
                <w:sz w:val="16"/>
                <w:szCs w:val="16"/>
              </w:rPr>
            </w:pPr>
            <w:r w:rsidDel="00000000" w:rsidR="00000000" w:rsidRPr="00000000">
              <w:rPr>
                <w:sz w:val="16"/>
                <w:szCs w:val="16"/>
                <w:rtl w:val="0"/>
              </w:rPr>
              <w:t xml:space="preserve"> </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0">
            <w:pPr>
              <w:spacing w:after="200" w:line="276" w:lineRule="auto"/>
              <w:jc w:val="center"/>
              <w:rPr>
                <w:b w:val="1"/>
                <w:bCs w:val="1"/>
                <w:sz w:val="16"/>
                <w:szCs w:val="16"/>
              </w:rPr>
            </w:pPr>
            <w:r w:rsidDel="00000000" w:rsidR="00000000" w:rsidRPr="00000000">
              <w:rPr>
                <w:b w:val="1"/>
                <w:bCs w:val="1"/>
                <w:sz w:val="16"/>
                <w:szCs w:val="16"/>
                <w:rtl w:val="0"/>
              </w:rPr>
              <w:t xml:space="preserve">PLAN DE MARKETING DIGITAL</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221">
            <w:pPr>
              <w:spacing w:after="200" w:line="276" w:lineRule="auto"/>
              <w:rPr>
                <w:sz w:val="16"/>
                <w:szCs w:val="16"/>
              </w:rPr>
            </w:pPr>
            <w:r w:rsidDel="00000000" w:rsidR="00000000" w:rsidRPr="00000000">
              <w:rPr>
                <w:sz w:val="16"/>
                <w:szCs w:val="16"/>
                <w:rtl w:val="0"/>
              </w:rPr>
              <w:t xml:space="preserve">Integrar los conocimientos en un plan estratégico completo.</w:t>
            </w:r>
          </w:p>
          <w:p w:rsidR="00000000" w:rsidDel="00000000" w:rsidP="00000000" w:rsidRDefault="00000000" w:rsidRPr="00000000" w14:paraId="00000222">
            <w:pPr>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223">
            <w:pPr>
              <w:spacing w:after="200" w:line="276" w:lineRule="auto"/>
              <w:rPr>
                <w:sz w:val="16"/>
                <w:szCs w:val="16"/>
              </w:rPr>
            </w:pPr>
            <w:r w:rsidDel="00000000" w:rsidR="00000000" w:rsidRPr="00000000">
              <w:rPr>
                <w:sz w:val="16"/>
                <w:szCs w:val="16"/>
                <w:rtl w:val="0"/>
              </w:rPr>
              <w:t xml:space="preserve">Análisis de mercados, públicos objetivos, estrategias y tácticas.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after="200" w:line="276" w:lineRule="auto"/>
              <w:rPr>
                <w:sz w:val="16"/>
                <w:szCs w:val="16"/>
              </w:rPr>
            </w:pPr>
            <w:r w:rsidDel="00000000" w:rsidR="00000000" w:rsidRPr="00000000">
              <w:rPr>
                <w:sz w:val="16"/>
                <w:szCs w:val="16"/>
                <w:rtl w:val="0"/>
              </w:rPr>
              <w:t xml:space="preserve">Elaboración de un plan de marketing digital final como trabajo integrador.</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line="240" w:lineRule="auto"/>
              <w:jc w:val="both"/>
              <w:rPr>
                <w:sz w:val="24"/>
                <w:szCs w:val="24"/>
              </w:rPr>
            </w:pPr>
            <w:r w:rsidDel="00000000" w:rsidR="00000000" w:rsidRPr="00000000">
              <w:rPr>
                <w:b w:val="1"/>
                <w:bCs w:val="1"/>
                <w:sz w:val="16"/>
                <w:szCs w:val="16"/>
                <w:rtl w:val="0"/>
              </w:rPr>
              <w:t xml:space="preserve">Carga Horaria sugerida para el desarrollo del eje</w:t>
            </w:r>
            <w:r w:rsidDel="00000000" w:rsidR="00000000" w:rsidRPr="00000000">
              <w:rPr>
                <w:sz w:val="16"/>
                <w:szCs w:val="16"/>
                <w:rtl w:val="0"/>
              </w:rPr>
              <w:t xml:space="preserve">: </w:t>
            </w:r>
            <w:r w:rsidDel="00000000" w:rsidR="00000000" w:rsidRPr="00000000">
              <w:rPr>
                <w:sz w:val="14"/>
                <w:szCs w:val="14"/>
                <w:rtl w:val="0"/>
              </w:rPr>
              <w:t xml:space="preserve">8 HS CÁTEDRA</w:t>
            </w:r>
            <w:r w:rsidDel="00000000" w:rsidR="00000000" w:rsidRPr="00000000">
              <w:rPr>
                <w:rtl w:val="0"/>
              </w:rPr>
            </w:r>
          </w:p>
        </w:tc>
      </w:tr>
    </w:tbl>
    <w:p w:rsidR="00000000" w:rsidDel="00000000" w:rsidP="00000000" w:rsidRDefault="00000000" w:rsidRPr="00000000" w14:paraId="00000229">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2A">
      <w:pPr>
        <w:widowControl w:val="0"/>
        <w:spacing w:line="240" w:lineRule="auto"/>
        <w:jc w:val="both"/>
        <w:rPr>
          <w:sz w:val="24"/>
          <w:szCs w:val="24"/>
        </w:rPr>
      </w:pPr>
      <w:r w:rsidDel="00000000" w:rsidR="00000000" w:rsidRPr="00000000">
        <w:rPr>
          <w:b w:val="1"/>
          <w:bCs w:val="1"/>
          <w:sz w:val="16"/>
          <w:szCs w:val="16"/>
          <w:rtl w:val="0"/>
        </w:rPr>
        <w:t xml:space="preserve">15 - PRÁCTICAS PROFESIONALIZANTES:</w:t>
      </w:r>
      <w:r w:rsidDel="00000000" w:rsidR="00000000" w:rsidRPr="00000000">
        <w:rPr>
          <w:rtl w:val="0"/>
        </w:rPr>
      </w:r>
    </w:p>
    <w:tbl>
      <w:tblPr>
        <w:tblStyle w:val="Table21"/>
        <w:tblW w:w="9747.0" w:type="dxa"/>
        <w:jc w:val="left"/>
        <w:tblInd w:w="-142.0" w:type="dxa"/>
        <w:tblLayout w:type="fixed"/>
        <w:tblLook w:val="0000"/>
      </w:tblPr>
      <w:tblGrid>
        <w:gridCol w:w="9747"/>
        <w:tblGridChange w:id="0">
          <w:tblGrid>
            <w:gridCol w:w="97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widowControl w:val="0"/>
              <w:spacing w:line="240" w:lineRule="auto"/>
              <w:jc w:val="both"/>
              <w:rPr>
                <w:sz w:val="16"/>
                <w:szCs w:val="16"/>
              </w:rPr>
            </w:pPr>
            <w:r w:rsidDel="00000000" w:rsidR="00000000" w:rsidRPr="00000000">
              <w:rPr>
                <w:sz w:val="16"/>
                <w:szCs w:val="16"/>
                <w:rtl w:val="0"/>
              </w:rPr>
              <w:t xml:space="preserve">Las prácticas constituyen un eje fundamental y una característica distintiva de la capacitación laboral. </w:t>
            </w:r>
          </w:p>
          <w:p w:rsidR="00000000" w:rsidDel="00000000" w:rsidP="00000000" w:rsidRDefault="00000000" w:rsidRPr="00000000" w14:paraId="0000022C">
            <w:pPr>
              <w:widowControl w:val="0"/>
              <w:spacing w:line="240" w:lineRule="auto"/>
              <w:jc w:val="both"/>
              <w:rPr>
                <w:sz w:val="16"/>
                <w:szCs w:val="16"/>
              </w:rPr>
            </w:pPr>
            <w:r w:rsidDel="00000000" w:rsidR="00000000" w:rsidRPr="00000000">
              <w:rPr>
                <w:sz w:val="16"/>
                <w:szCs w:val="16"/>
                <w:rtl w:val="0"/>
              </w:rPr>
              <w:t xml:space="preserve">Su objetivo principal es, además de propiciar el desarrollo y el afianzamiento de las capacidades enunciadas en cada módulo, situar al alumno en situaciones y contextos similares a los laborales, y favorecer su reconocimiento. Por tal motivo, se propone, a lo largo de toda la propuesta, el ejercicio permanente de la valoración y reflexión sobre el saber hacer y sus implicancias en el desarrollo personal y laboral. </w:t>
            </w:r>
          </w:p>
          <w:p w:rsidR="00000000" w:rsidDel="00000000" w:rsidP="00000000" w:rsidRDefault="00000000" w:rsidRPr="00000000" w14:paraId="0000022D">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2E">
            <w:pPr>
              <w:widowControl w:val="0"/>
              <w:spacing w:line="240" w:lineRule="auto"/>
              <w:jc w:val="both"/>
              <w:rPr>
                <w:sz w:val="16"/>
                <w:szCs w:val="16"/>
              </w:rPr>
            </w:pPr>
            <w:r w:rsidDel="00000000" w:rsidR="00000000" w:rsidRPr="00000000">
              <w:rPr>
                <w:sz w:val="16"/>
                <w:szCs w:val="16"/>
                <w:rtl w:val="0"/>
              </w:rPr>
              <w:t xml:space="preserve">Prácticas sugeridas:</w:t>
            </w:r>
          </w:p>
          <w:p w:rsidR="00000000" w:rsidDel="00000000" w:rsidP="00000000" w:rsidRDefault="00000000" w:rsidRPr="00000000" w14:paraId="0000022F">
            <w:pPr>
              <w:widowControl w:val="0"/>
              <w:spacing w:line="240" w:lineRule="auto"/>
              <w:jc w:val="both"/>
              <w:rPr>
                <w:sz w:val="16"/>
                <w:szCs w:val="16"/>
              </w:rPr>
            </w:pPr>
            <w:r w:rsidDel="00000000" w:rsidR="00000000" w:rsidRPr="00000000">
              <w:rPr>
                <w:sz w:val="16"/>
                <w:szCs w:val="16"/>
                <w:rtl w:val="0"/>
              </w:rPr>
              <w:t xml:space="preserve">Ejercicios de simulación de campañas publicitarias online.</w:t>
            </w:r>
          </w:p>
          <w:p w:rsidR="00000000" w:rsidDel="00000000" w:rsidP="00000000" w:rsidRDefault="00000000" w:rsidRPr="00000000" w14:paraId="00000230">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1">
            <w:pPr>
              <w:widowControl w:val="0"/>
              <w:spacing w:line="240" w:lineRule="auto"/>
              <w:jc w:val="both"/>
              <w:rPr>
                <w:sz w:val="16"/>
                <w:szCs w:val="16"/>
              </w:rPr>
            </w:pPr>
            <w:r w:rsidDel="00000000" w:rsidR="00000000" w:rsidRPr="00000000">
              <w:rPr>
                <w:sz w:val="16"/>
                <w:szCs w:val="16"/>
                <w:rtl w:val="0"/>
              </w:rPr>
              <w:t xml:space="preserve">Elaboración de contenidos para redes sociales.</w:t>
            </w:r>
          </w:p>
          <w:p w:rsidR="00000000" w:rsidDel="00000000" w:rsidP="00000000" w:rsidRDefault="00000000" w:rsidRPr="00000000" w14:paraId="00000232">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3">
            <w:pPr>
              <w:widowControl w:val="0"/>
              <w:spacing w:line="240" w:lineRule="auto"/>
              <w:jc w:val="both"/>
              <w:rPr>
                <w:sz w:val="16"/>
                <w:szCs w:val="16"/>
              </w:rPr>
            </w:pPr>
            <w:r w:rsidDel="00000000" w:rsidR="00000000" w:rsidRPr="00000000">
              <w:rPr>
                <w:sz w:val="16"/>
                <w:szCs w:val="16"/>
                <w:rtl w:val="0"/>
              </w:rPr>
              <w:t xml:space="preserve">Análisis de métricas reales de campañas digitales.</w:t>
            </w:r>
          </w:p>
          <w:p w:rsidR="00000000" w:rsidDel="00000000" w:rsidP="00000000" w:rsidRDefault="00000000" w:rsidRPr="00000000" w14:paraId="00000234">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5">
            <w:pPr>
              <w:widowControl w:val="0"/>
              <w:spacing w:line="240" w:lineRule="auto"/>
              <w:jc w:val="both"/>
              <w:rPr>
                <w:sz w:val="16"/>
                <w:szCs w:val="16"/>
              </w:rPr>
            </w:pPr>
            <w:r w:rsidDel="00000000" w:rsidR="00000000" w:rsidRPr="00000000">
              <w:rPr>
                <w:sz w:val="16"/>
                <w:szCs w:val="16"/>
                <w:rtl w:val="0"/>
              </w:rPr>
              <w:t xml:space="preserve">Optimización de buscadores (SEO).</w:t>
            </w:r>
          </w:p>
          <w:p w:rsidR="00000000" w:rsidDel="00000000" w:rsidP="00000000" w:rsidRDefault="00000000" w:rsidRPr="00000000" w14:paraId="00000236">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7">
            <w:pPr>
              <w:widowControl w:val="0"/>
              <w:spacing w:line="240" w:lineRule="auto"/>
              <w:jc w:val="both"/>
              <w:rPr>
                <w:sz w:val="16"/>
                <w:szCs w:val="16"/>
              </w:rPr>
            </w:pPr>
            <w:r w:rsidDel="00000000" w:rsidR="00000000" w:rsidRPr="00000000">
              <w:rPr>
                <w:sz w:val="16"/>
                <w:szCs w:val="16"/>
                <w:rtl w:val="0"/>
              </w:rPr>
              <w:t xml:space="preserve">Desarrollo de un plan de marketing digital integral.</w:t>
            </w:r>
          </w:p>
          <w:p w:rsidR="00000000" w:rsidDel="00000000" w:rsidP="00000000" w:rsidRDefault="00000000" w:rsidRPr="00000000" w14:paraId="00000238">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9">
            <w:pPr>
              <w:widowControl w:val="0"/>
              <w:spacing w:line="240" w:lineRule="auto"/>
              <w:jc w:val="both"/>
              <w:rPr>
                <w:sz w:val="16"/>
                <w:szCs w:val="16"/>
              </w:rPr>
            </w:pPr>
            <w:r w:rsidDel="00000000" w:rsidR="00000000" w:rsidRPr="00000000">
              <w:rPr>
                <w:sz w:val="16"/>
                <w:szCs w:val="16"/>
                <w:rtl w:val="0"/>
              </w:rPr>
              <w:t xml:space="preserve">Resolución de situaciones problemáticas vinculadas al marketing digital.</w:t>
            </w:r>
          </w:p>
          <w:p w:rsidR="00000000" w:rsidDel="00000000" w:rsidP="00000000" w:rsidRDefault="00000000" w:rsidRPr="00000000" w14:paraId="0000023A">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B">
            <w:pPr>
              <w:widowControl w:val="0"/>
              <w:spacing w:line="240" w:lineRule="auto"/>
              <w:jc w:val="both"/>
              <w:rPr>
                <w:sz w:val="16"/>
                <w:szCs w:val="16"/>
              </w:rPr>
            </w:pPr>
            <w:r w:rsidDel="00000000" w:rsidR="00000000" w:rsidRPr="00000000">
              <w:rPr>
                <w:sz w:val="16"/>
                <w:szCs w:val="16"/>
                <w:rtl w:val="0"/>
              </w:rPr>
              <w:t xml:space="preserve">Estudios de caso relacionados con la temática.</w:t>
            </w:r>
          </w:p>
          <w:p w:rsidR="00000000" w:rsidDel="00000000" w:rsidP="00000000" w:rsidRDefault="00000000" w:rsidRPr="00000000" w14:paraId="0000023C">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D">
            <w:pPr>
              <w:widowControl w:val="0"/>
              <w:spacing w:line="240" w:lineRule="auto"/>
              <w:jc w:val="both"/>
              <w:rPr>
                <w:sz w:val="16"/>
                <w:szCs w:val="16"/>
              </w:rPr>
            </w:pPr>
            <w:r w:rsidDel="00000000" w:rsidR="00000000" w:rsidRPr="00000000">
              <w:rPr>
                <w:sz w:val="16"/>
                <w:szCs w:val="16"/>
                <w:rtl w:val="0"/>
              </w:rPr>
              <w:t xml:space="preserve">Exposiciones de contenidos conceptuales.</w:t>
            </w:r>
          </w:p>
          <w:p w:rsidR="00000000" w:rsidDel="00000000" w:rsidP="00000000" w:rsidRDefault="00000000" w:rsidRPr="00000000" w14:paraId="0000023E">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3F">
            <w:pPr>
              <w:widowControl w:val="0"/>
              <w:spacing w:line="240" w:lineRule="auto"/>
              <w:jc w:val="both"/>
              <w:rPr>
                <w:sz w:val="16"/>
                <w:szCs w:val="16"/>
              </w:rPr>
            </w:pPr>
            <w:r w:rsidDel="00000000" w:rsidR="00000000" w:rsidRPr="00000000">
              <w:rPr>
                <w:sz w:val="16"/>
                <w:szCs w:val="16"/>
                <w:rtl w:val="0"/>
              </w:rPr>
              <w:t xml:space="preserve">Demostraciones prácticas de herramientas digitales.</w:t>
            </w:r>
          </w:p>
          <w:p w:rsidR="00000000" w:rsidDel="00000000" w:rsidP="00000000" w:rsidRDefault="00000000" w:rsidRPr="00000000" w14:paraId="00000240">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41">
            <w:pPr>
              <w:widowControl w:val="0"/>
              <w:spacing w:line="240" w:lineRule="auto"/>
              <w:jc w:val="both"/>
              <w:rPr>
                <w:sz w:val="16"/>
                <w:szCs w:val="16"/>
              </w:rPr>
            </w:pPr>
            <w:r w:rsidDel="00000000" w:rsidR="00000000" w:rsidRPr="00000000">
              <w:rPr>
                <w:sz w:val="16"/>
                <w:szCs w:val="16"/>
                <w:rtl w:val="0"/>
              </w:rPr>
              <w:t xml:space="preserve">Simulaciones de escenarios y estrategias de marketing en entornos digitales.</w:t>
            </w:r>
          </w:p>
          <w:p w:rsidR="00000000" w:rsidDel="00000000" w:rsidP="00000000" w:rsidRDefault="00000000" w:rsidRPr="00000000" w14:paraId="00000242">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43">
            <w:pPr>
              <w:spacing w:after="200" w:line="240" w:lineRule="auto"/>
              <w:rPr>
                <w:rFonts w:ascii="Cambria" w:cs="Cambria" w:eastAsia="Cambria" w:hAnsi="Cambria"/>
              </w:rPr>
            </w:pPr>
            <w:r w:rsidDel="00000000" w:rsidR="00000000" w:rsidRPr="00000000">
              <w:rPr>
                <w:sz w:val="16"/>
                <w:szCs w:val="16"/>
                <w:rtl w:val="0"/>
              </w:rPr>
              <w:t xml:space="preserve">Las prácticas tienen como objetivo situar al estudiante en contextos similares a los laborales del ámbito digital. Se realizarán ejercicios de simulación de campañas publicitarias online, elaboración de contenidos para redes sociales, análisis de métricas reales, optimización de buscadores y desarrollo de un plan de marketing digital integral.</w:t>
            </w:r>
            <w:r w:rsidDel="00000000" w:rsidR="00000000" w:rsidRPr="00000000">
              <w:rPr>
                <w:rtl w:val="0"/>
              </w:rPr>
            </w:r>
          </w:p>
          <w:p w:rsidR="00000000" w:rsidDel="00000000" w:rsidP="00000000" w:rsidRDefault="00000000" w:rsidRPr="00000000" w14:paraId="00000244">
            <w:pPr>
              <w:spacing w:after="200" w:line="240" w:lineRule="auto"/>
              <w:rPr>
                <w:rFonts w:ascii="Cambria" w:cs="Cambria" w:eastAsia="Cambria" w:hAnsi="Cambria"/>
              </w:rPr>
            </w:pPr>
            <w:r w:rsidDel="00000000" w:rsidR="00000000" w:rsidRPr="00000000">
              <w:rPr>
                <w:sz w:val="16"/>
                <w:szCs w:val="16"/>
                <w:rtl w:val="0"/>
              </w:rPr>
              <w:t xml:space="preserve">En el desarrollo de la capacitación, el docente debe poner en práctica diversidad de estrategias metodológicas que respondan a las características y necesidades del grupo clase,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6"/>
                <w:szCs w:val="16"/>
                <w:rtl w:val="0"/>
              </w:rPr>
              <w:t xml:space="preserve">como por ejemplo: resolución de situaciones problemáticas, estudios de caso, exposiciones de contenidos conceptuales, demostraciones, simulaciones, etc</w:t>
            </w:r>
            <w:r w:rsidDel="00000000" w:rsidR="00000000" w:rsidRPr="00000000">
              <w:rPr>
                <w:rtl w:val="0"/>
              </w:rPr>
            </w:r>
          </w:p>
        </w:tc>
      </w:tr>
    </w:tbl>
    <w:p w:rsidR="00000000" w:rsidDel="00000000" w:rsidP="00000000" w:rsidRDefault="00000000" w:rsidRPr="00000000" w14:paraId="00000245">
      <w:pPr>
        <w:spacing w:line="240" w:lineRule="auto"/>
        <w:jc w:val="both"/>
        <w:rPr>
          <w:sz w:val="16"/>
          <w:szCs w:val="16"/>
        </w:rPr>
      </w:pPr>
      <w:r w:rsidDel="00000000" w:rsidR="00000000" w:rsidRPr="00000000">
        <w:rPr>
          <w:rtl w:val="0"/>
        </w:rPr>
      </w:r>
    </w:p>
    <w:p w:rsidR="00000000" w:rsidDel="00000000" w:rsidP="00000000" w:rsidRDefault="00000000" w:rsidRPr="00000000" w14:paraId="00000246">
      <w:pPr>
        <w:spacing w:line="240" w:lineRule="auto"/>
        <w:jc w:val="both"/>
        <w:rPr>
          <w:sz w:val="24"/>
          <w:szCs w:val="24"/>
        </w:rPr>
      </w:pPr>
      <w:r w:rsidDel="00000000" w:rsidR="00000000" w:rsidRPr="00000000">
        <w:rPr>
          <w:b w:val="1"/>
          <w:bCs w:val="1"/>
          <w:sz w:val="16"/>
          <w:szCs w:val="16"/>
          <w:rtl w:val="0"/>
        </w:rPr>
        <w:t xml:space="preserve">16 - EQUIPAMIENTO Y RECURSOS MATERIALES INDISPENSABLES PARA EL DICTADO DE LA CAPACITACIÓN:</w:t>
      </w:r>
      <w:r w:rsidDel="00000000" w:rsidR="00000000" w:rsidRPr="00000000">
        <w:rPr>
          <w:rtl w:val="0"/>
        </w:rPr>
      </w:r>
    </w:p>
    <w:tbl>
      <w:tblPr>
        <w:tblStyle w:val="Table22"/>
        <w:tblW w:w="9747.0" w:type="dxa"/>
        <w:jc w:val="left"/>
        <w:tblInd w:w="-142.0" w:type="dxa"/>
        <w:tblLayout w:type="fixed"/>
        <w:tblLook w:val="0000"/>
      </w:tblPr>
      <w:tblGrid>
        <w:gridCol w:w="9747"/>
        <w:tblGridChange w:id="0">
          <w:tblGrid>
            <w:gridCol w:w="97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widowControl w:val="0"/>
              <w:spacing w:line="240" w:lineRule="auto"/>
              <w:jc w:val="both"/>
              <w:rPr>
                <w:sz w:val="16"/>
                <w:szCs w:val="16"/>
              </w:rPr>
            </w:pPr>
            <w:r w:rsidDel="00000000" w:rsidR="00000000" w:rsidRPr="00000000">
              <w:rPr>
                <w:sz w:val="16"/>
                <w:szCs w:val="16"/>
                <w:rtl w:val="0"/>
              </w:rPr>
              <w:t xml:space="preserve">Dado que el trayecto formativo puede realizarse tanto  en línea, o con clases presenciales, no se requieren computadoras adicionales, ya que en el primer caso, los participantes pueden acceder al contenido y realizar las actividades desde sus propios dispositivos y ubicaciones, garantizando flexibilidad y accesibilidad.</w:t>
            </w:r>
          </w:p>
          <w:p w:rsidR="00000000" w:rsidDel="00000000" w:rsidP="00000000" w:rsidRDefault="00000000" w:rsidRPr="00000000" w14:paraId="00000248">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49">
            <w:pPr>
              <w:widowControl w:val="0"/>
              <w:spacing w:line="240" w:lineRule="auto"/>
              <w:jc w:val="both"/>
              <w:rPr>
                <w:sz w:val="16"/>
                <w:szCs w:val="16"/>
              </w:rPr>
            </w:pPr>
            <w:r w:rsidDel="00000000" w:rsidR="00000000" w:rsidRPr="00000000">
              <w:rPr>
                <w:sz w:val="16"/>
                <w:szCs w:val="16"/>
                <w:rtl w:val="0"/>
              </w:rPr>
              <w:t xml:space="preserve">Para la realización de foros presenciales o talleres de consulta complementarios, la Fundación Educativa para el empleo, la</w:t>
            </w:r>
          </w:p>
          <w:p w:rsidR="00000000" w:rsidDel="00000000" w:rsidP="00000000" w:rsidRDefault="00000000" w:rsidRPr="00000000" w14:paraId="0000024A">
            <w:pPr>
              <w:widowControl w:val="0"/>
              <w:spacing w:line="240" w:lineRule="auto"/>
              <w:jc w:val="both"/>
              <w:rPr>
                <w:sz w:val="16"/>
                <w:szCs w:val="16"/>
              </w:rPr>
            </w:pPr>
            <w:r w:rsidDel="00000000" w:rsidR="00000000" w:rsidRPr="00000000">
              <w:rPr>
                <w:sz w:val="16"/>
                <w:szCs w:val="16"/>
                <w:rtl w:val="0"/>
              </w:rPr>
              <w:t xml:space="preserve">producción y la innovación, cuenta actualmente con siete aulas adecuadas a tal fin. En esta instancia presencial, la dinámica</w:t>
            </w:r>
          </w:p>
          <w:p w:rsidR="00000000" w:rsidDel="00000000" w:rsidP="00000000" w:rsidRDefault="00000000" w:rsidRPr="00000000" w14:paraId="0000024B">
            <w:pPr>
              <w:widowControl w:val="0"/>
              <w:spacing w:line="240" w:lineRule="auto"/>
              <w:jc w:val="both"/>
              <w:rPr>
                <w:sz w:val="16"/>
                <w:szCs w:val="16"/>
              </w:rPr>
            </w:pPr>
            <w:r w:rsidDel="00000000" w:rsidR="00000000" w:rsidRPr="00000000">
              <w:rPr>
                <w:sz w:val="16"/>
                <w:szCs w:val="16"/>
                <w:rtl w:val="0"/>
              </w:rPr>
              <w:t xml:space="preserve">pedagógica no requiere dispositivos digitales, en función del desarrollo del foro de consultas.</w:t>
            </w:r>
          </w:p>
          <w:p w:rsidR="00000000" w:rsidDel="00000000" w:rsidP="00000000" w:rsidRDefault="00000000" w:rsidRPr="00000000" w14:paraId="0000024C">
            <w:pPr>
              <w:widowControl w:val="0"/>
              <w:spacing w:line="240" w:lineRule="auto"/>
              <w:jc w:val="both"/>
              <w:rPr>
                <w:sz w:val="16"/>
                <w:szCs w:val="16"/>
              </w:rPr>
            </w:pPr>
            <w:r w:rsidDel="00000000" w:rsidR="00000000" w:rsidRPr="00000000">
              <w:rPr>
                <w:sz w:val="16"/>
                <w:szCs w:val="16"/>
                <w:rtl w:val="0"/>
              </w:rPr>
              <w:t xml:space="preserve">Cuenta con climatización, cálculo lumínico con ausencia de zonas de sombra, aparte de otras características innovadoras, agregan</w:t>
            </w:r>
          </w:p>
          <w:p w:rsidR="00000000" w:rsidDel="00000000" w:rsidP="00000000" w:rsidRDefault="00000000" w:rsidRPr="00000000" w14:paraId="0000024D">
            <w:pPr>
              <w:widowControl w:val="0"/>
              <w:spacing w:line="240" w:lineRule="auto"/>
              <w:jc w:val="both"/>
              <w:rPr>
                <w:sz w:val="16"/>
                <w:szCs w:val="16"/>
              </w:rPr>
            </w:pPr>
            <w:r w:rsidDel="00000000" w:rsidR="00000000" w:rsidRPr="00000000">
              <w:rPr>
                <w:sz w:val="16"/>
                <w:szCs w:val="16"/>
                <w:rtl w:val="0"/>
              </w:rPr>
              <w:t xml:space="preserve">valor a las clases presenciales y foros de consulta.</w:t>
            </w:r>
          </w:p>
        </w:tc>
      </w:tr>
    </w:tbl>
    <w:p w:rsidR="00000000" w:rsidDel="00000000" w:rsidP="00000000" w:rsidRDefault="00000000" w:rsidRPr="00000000" w14:paraId="0000024E">
      <w:pPr>
        <w:spacing w:line="240" w:lineRule="auto"/>
        <w:jc w:val="both"/>
        <w:rPr>
          <w:sz w:val="16"/>
          <w:szCs w:val="16"/>
        </w:rPr>
      </w:pPr>
      <w:r w:rsidDel="00000000" w:rsidR="00000000" w:rsidRPr="00000000">
        <w:rPr>
          <w:rtl w:val="0"/>
        </w:rPr>
      </w:r>
    </w:p>
    <w:p w:rsidR="00000000" w:rsidDel="00000000" w:rsidP="00000000" w:rsidRDefault="00000000" w:rsidRPr="00000000" w14:paraId="0000024F">
      <w:pPr>
        <w:spacing w:line="240" w:lineRule="auto"/>
        <w:rPr>
          <w:sz w:val="24"/>
          <w:szCs w:val="24"/>
        </w:rPr>
      </w:pPr>
      <w:r w:rsidDel="00000000" w:rsidR="00000000" w:rsidRPr="00000000">
        <w:rPr>
          <w:b w:val="1"/>
          <w:bCs w:val="1"/>
          <w:sz w:val="16"/>
          <w:szCs w:val="16"/>
          <w:rtl w:val="0"/>
        </w:rPr>
        <w:t xml:space="preserve">17-</w:t>
      </w:r>
      <w:r w:rsidDel="00000000" w:rsidR="00000000" w:rsidRPr="00000000">
        <w:rPr>
          <w:b w:val="1"/>
          <w:bCs w:val="1"/>
          <w:color w:val="ff0000"/>
          <w:sz w:val="16"/>
          <w:szCs w:val="16"/>
          <w:rtl w:val="0"/>
        </w:rPr>
        <w:t xml:space="preserve"> </w:t>
      </w:r>
      <w:r w:rsidDel="00000000" w:rsidR="00000000" w:rsidRPr="00000000">
        <w:rPr>
          <w:b w:val="1"/>
          <w:bCs w:val="1"/>
          <w:sz w:val="16"/>
          <w:szCs w:val="16"/>
          <w:rtl w:val="0"/>
        </w:rPr>
        <w:t xml:space="preserve">RECURSOS HUMANOS:</w:t>
      </w:r>
      <w:r w:rsidDel="00000000" w:rsidR="00000000" w:rsidRPr="00000000">
        <w:rPr>
          <w:rtl w:val="0"/>
        </w:rPr>
      </w:r>
    </w:p>
    <w:tbl>
      <w:tblPr>
        <w:tblStyle w:val="Table23"/>
        <w:tblW w:w="9754.0" w:type="dxa"/>
        <w:jc w:val="left"/>
        <w:tblInd w:w="-142.0" w:type="dxa"/>
        <w:tblLayout w:type="fixed"/>
        <w:tblLook w:val="0000"/>
      </w:tblPr>
      <w:tblGrid>
        <w:gridCol w:w="9754"/>
        <w:tblGridChange w:id="0">
          <w:tblGrid>
            <w:gridCol w:w="97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widowControl w:val="0"/>
              <w:spacing w:line="240" w:lineRule="auto"/>
              <w:rPr>
                <w:sz w:val="16"/>
                <w:szCs w:val="16"/>
              </w:rPr>
            </w:pPr>
            <w:r w:rsidDel="00000000" w:rsidR="00000000" w:rsidRPr="00000000">
              <w:rPr>
                <w:sz w:val="16"/>
                <w:szCs w:val="16"/>
                <w:rtl w:val="0"/>
              </w:rPr>
              <w:t xml:space="preserve">Docentes a cargo del trayecto formativo: </w:t>
            </w:r>
          </w:p>
          <w:p w:rsidR="00000000" w:rsidDel="00000000" w:rsidP="00000000" w:rsidRDefault="00000000" w:rsidRPr="00000000" w14:paraId="00000251">
            <w:pPr>
              <w:widowControl w:val="0"/>
              <w:spacing w:line="240" w:lineRule="auto"/>
              <w:rPr>
                <w:sz w:val="16"/>
                <w:szCs w:val="16"/>
              </w:rPr>
            </w:pPr>
            <w:r w:rsidDel="00000000" w:rsidR="00000000" w:rsidRPr="00000000">
              <w:rPr>
                <w:sz w:val="16"/>
                <w:szCs w:val="16"/>
                <w:rtl w:val="0"/>
              </w:rPr>
              <w:t xml:space="preserve">Inst. Jesica Cabrera Docente I Analista Funcional I Asesoría digital I Docente en Informática, Software digital para Marketing, Administración y gestión.</w:t>
            </w:r>
          </w:p>
          <w:p w:rsidR="00000000" w:rsidDel="00000000" w:rsidP="00000000" w:rsidRDefault="00000000" w:rsidRPr="00000000" w14:paraId="0000025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3">
            <w:pPr>
              <w:widowControl w:val="0"/>
              <w:spacing w:line="240" w:lineRule="auto"/>
              <w:rPr>
                <w:sz w:val="16"/>
                <w:szCs w:val="16"/>
              </w:rPr>
            </w:pPr>
            <w:r w:rsidDel="00000000" w:rsidR="00000000" w:rsidRPr="00000000">
              <w:rPr>
                <w:sz w:val="16"/>
                <w:szCs w:val="16"/>
                <w:rtl w:val="0"/>
              </w:rPr>
              <w:t xml:space="preserve">Ing. Marcela Giardina (Ingeniera en Sistemas informáticos - Analista de Sistemas - Universidad Tecnológica Nacional - Facultad Regional Rosario./ PMI Member (acreditable) Proyect Management Institute, Philadelphia, USA</w:t>
            </w:r>
          </w:p>
          <w:p w:rsidR="00000000" w:rsidDel="00000000" w:rsidP="00000000" w:rsidRDefault="00000000" w:rsidRPr="00000000" w14:paraId="00000254">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255">
      <w:pPr>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256">
      <w:pPr>
        <w:spacing w:line="240" w:lineRule="auto"/>
        <w:jc w:val="both"/>
        <w:rPr>
          <w:sz w:val="24"/>
          <w:szCs w:val="24"/>
        </w:rPr>
      </w:pPr>
      <w:r w:rsidDel="00000000" w:rsidR="00000000" w:rsidRPr="00000000">
        <w:rPr>
          <w:b w:val="1"/>
          <w:bCs w:val="1"/>
          <w:sz w:val="16"/>
          <w:szCs w:val="16"/>
          <w:rtl w:val="0"/>
        </w:rPr>
        <w:t xml:space="preserve">18-</w:t>
      </w:r>
      <w:r w:rsidDel="00000000" w:rsidR="00000000" w:rsidRPr="00000000">
        <w:rPr>
          <w:b w:val="1"/>
          <w:bCs w:val="1"/>
          <w:color w:val="ff0000"/>
          <w:sz w:val="16"/>
          <w:szCs w:val="16"/>
          <w:rtl w:val="0"/>
        </w:rPr>
        <w:t xml:space="preserve"> </w:t>
      </w:r>
      <w:r w:rsidDel="00000000" w:rsidR="00000000" w:rsidRPr="00000000">
        <w:rPr>
          <w:b w:val="1"/>
          <w:bCs w:val="1"/>
          <w:sz w:val="16"/>
          <w:szCs w:val="16"/>
          <w:rtl w:val="0"/>
        </w:rPr>
        <w:t xml:space="preserve">EVALUACIÓN: Criterios y promoción:</w:t>
      </w:r>
      <w:r w:rsidDel="00000000" w:rsidR="00000000" w:rsidRPr="00000000">
        <w:rPr>
          <w:rtl w:val="0"/>
        </w:rPr>
      </w:r>
    </w:p>
    <w:tbl>
      <w:tblPr>
        <w:tblStyle w:val="Table24"/>
        <w:tblW w:w="9747.0" w:type="dxa"/>
        <w:jc w:val="left"/>
        <w:tblInd w:w="-142.0" w:type="dxa"/>
        <w:tblLayout w:type="fixed"/>
        <w:tblLook w:val="0000"/>
      </w:tblPr>
      <w:tblGrid>
        <w:gridCol w:w="9747"/>
        <w:tblGridChange w:id="0">
          <w:tblGrid>
            <w:gridCol w:w="97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widowControl w:val="0"/>
              <w:spacing w:line="240" w:lineRule="auto"/>
              <w:jc w:val="both"/>
              <w:rPr>
                <w:sz w:val="16"/>
                <w:szCs w:val="16"/>
              </w:rPr>
            </w:pPr>
            <w:r w:rsidDel="00000000" w:rsidR="00000000" w:rsidRPr="00000000">
              <w:rPr>
                <w:sz w:val="16"/>
                <w:szCs w:val="16"/>
                <w:rtl w:val="0"/>
              </w:rPr>
              <w:t xml:space="preserve">Tanto en la Formación Profesional como en la Capacitación Laboral la evaluación es un proceso gradual, que tiene en cuenta la dimensión teórica y fundamentalmente la práctica. A partir de lo cual, cobra relevancia el saber hacer en directa relación con las capacidades y funciones que se debe desarrollar. </w:t>
            </w:r>
          </w:p>
          <w:p w:rsidR="00000000" w:rsidDel="00000000" w:rsidP="00000000" w:rsidRDefault="00000000" w:rsidRPr="00000000" w14:paraId="00000258">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259">
            <w:pPr>
              <w:widowControl w:val="0"/>
              <w:spacing w:line="240" w:lineRule="auto"/>
              <w:jc w:val="both"/>
              <w:rPr>
                <w:sz w:val="16"/>
                <w:szCs w:val="16"/>
              </w:rPr>
            </w:pPr>
            <w:r w:rsidDel="00000000" w:rsidR="00000000" w:rsidRPr="00000000">
              <w:rPr>
                <w:sz w:val="16"/>
                <w:szCs w:val="16"/>
                <w:rtl w:val="0"/>
              </w:rPr>
              <w:t xml:space="preserve">Las estrategias e instrumentos de evaluación deben ser coherentes con los contenidos mínimos desarrollados y las capacidades que se deben adquirir. Por tal motivo, se deben utilizar distintas metodologías, en los diferentes momentos del proceso de enseñanza y aprendizaje, atendiendo a la especificidad de la capacitación y a las características de los alumnos. </w:t>
            </w:r>
          </w:p>
          <w:p w:rsidR="00000000" w:rsidDel="00000000" w:rsidP="00000000" w:rsidRDefault="00000000" w:rsidRPr="00000000" w14:paraId="0000025A">
            <w:pPr>
              <w:widowControl w:val="0"/>
              <w:spacing w:line="240" w:lineRule="auto"/>
              <w:jc w:val="both"/>
              <w:rPr>
                <w:sz w:val="16"/>
                <w:szCs w:val="16"/>
              </w:rPr>
            </w:pPr>
            <w:r w:rsidDel="00000000" w:rsidR="00000000" w:rsidRPr="00000000">
              <w:rPr>
                <w:sz w:val="16"/>
                <w:szCs w:val="16"/>
                <w:rtl w:val="0"/>
              </w:rPr>
              <w:t xml:space="preserve">PROMOCIÓN: Porcentaje mínimo de asistencia: 80% Calificación mínima a obtener: 6 puntos</w:t>
            </w:r>
          </w:p>
        </w:tc>
      </w:tr>
    </w:tbl>
    <w:p w:rsidR="00000000" w:rsidDel="00000000" w:rsidP="00000000" w:rsidRDefault="00000000" w:rsidRPr="00000000" w14:paraId="0000025B">
      <w:pPr>
        <w:widowControl w:val="0"/>
        <w:spacing w:line="240" w:lineRule="auto"/>
        <w:jc w:val="both"/>
        <w:rPr>
          <w:color w:val="ff0000"/>
          <w:sz w:val="16"/>
          <w:szCs w:val="16"/>
        </w:rPr>
      </w:pPr>
      <w:r w:rsidDel="00000000" w:rsidR="00000000" w:rsidRPr="00000000">
        <w:rPr>
          <w:rtl w:val="0"/>
        </w:rPr>
      </w:r>
    </w:p>
    <w:p w:rsidR="00000000" w:rsidDel="00000000" w:rsidP="00000000" w:rsidRDefault="00000000" w:rsidRPr="00000000" w14:paraId="0000025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D">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25E">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25F">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260">
      <w:pPr>
        <w:widowControl w:val="0"/>
        <w:spacing w:line="240" w:lineRule="auto"/>
        <w:jc w:val="center"/>
        <w:rPr>
          <w:rFonts w:ascii="Loma" w:cs="Loma" w:eastAsia="Loma" w:hAnsi="Loma"/>
          <w:sz w:val="16"/>
          <w:szCs w:val="16"/>
        </w:rPr>
      </w:pPr>
      <w:r w:rsidDel="00000000" w:rsidR="00000000" w:rsidRPr="00000000">
        <w:rPr>
          <w:rtl w:val="0"/>
        </w:rPr>
      </w:r>
    </w:p>
    <w:p w:rsidR="00000000" w:rsidDel="00000000" w:rsidP="00000000" w:rsidRDefault="00000000" w:rsidRPr="00000000" w14:paraId="00000261">
      <w:pPr>
        <w:widowControl w:val="0"/>
        <w:spacing w:line="240" w:lineRule="auto"/>
        <w:rPr>
          <w:rFonts w:ascii="Loma" w:cs="Loma" w:eastAsia="Loma" w:hAnsi="Loma"/>
          <w:sz w:val="16"/>
          <w:szCs w:val="16"/>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55.0" w:type="dxa"/>
        <w:left w:w="55.0" w:type="dxa"/>
        <w:bottom w:w="55.0" w:type="dxa"/>
        <w:right w:w="55.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