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2B343" w14:textId="5456CF3E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San Jose State University</w:t>
      </w:r>
    </w:p>
    <w:p w14:paraId="7C50F2C1" w14:textId="2D14BC95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CMPE 180B: Database System</w:t>
      </w:r>
    </w:p>
    <w:p w14:paraId="27C0B082" w14:textId="5E2644FD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Spring 2025</w:t>
      </w:r>
    </w:p>
    <w:p w14:paraId="6E5B8BF4" w14:textId="2054445D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Homework 3</w:t>
      </w:r>
    </w:p>
    <w:p w14:paraId="296E6EC7" w14:textId="2444597D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</w:t>
      </w:r>
      <w:r w:rsidRPr="007D64CD">
        <w:rPr>
          <w:rFonts w:ascii="Times New Roman" w:hAnsi="Times New Roman" w:cs="Times New Roman"/>
          <w:b/>
          <w:bCs/>
          <w:lang w:val="en-US"/>
        </w:rPr>
        <w:t>ue 05/08/2025</w:t>
      </w:r>
      <w:r>
        <w:rPr>
          <w:rFonts w:ascii="Times New Roman" w:hAnsi="Times New Roman" w:cs="Times New Roman"/>
          <w:b/>
          <w:bCs/>
          <w:lang w:val="en-US"/>
        </w:rPr>
        <w:t xml:space="preserve"> @ </w:t>
      </w:r>
      <w:r w:rsidRPr="007D64CD">
        <w:rPr>
          <w:rFonts w:ascii="Times New Roman" w:hAnsi="Times New Roman" w:cs="Times New Roman"/>
          <w:b/>
          <w:bCs/>
          <w:lang w:val="en-US"/>
        </w:rPr>
        <w:t>23:59</w:t>
      </w:r>
    </w:p>
    <w:p w14:paraId="44814856" w14:textId="77777777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16BCCA" w14:textId="23059D40" w:rsidR="007D64CD" w:rsidRPr="007D64CD" w:rsidRDefault="007D64CD">
      <w:pPr>
        <w:rPr>
          <w:rFonts w:ascii="Times New Roman" w:hAnsi="Times New Roman" w:cs="Times New Roman"/>
          <w:b/>
          <w:bCs/>
          <w:lang w:val="en-US"/>
        </w:rPr>
      </w:pPr>
      <w:r w:rsidRPr="007D64CD">
        <w:rPr>
          <w:rFonts w:ascii="Times New Roman" w:hAnsi="Times New Roman" w:cs="Times New Roman"/>
          <w:b/>
          <w:bCs/>
          <w:lang w:val="en-US"/>
        </w:rPr>
        <w:t>Name: Phuong Duy Lam, Nguyen</w:t>
      </w:r>
    </w:p>
    <w:p w14:paraId="3DAC97B5" w14:textId="6D29E6BA" w:rsidR="007D64CD" w:rsidRPr="007D64CD" w:rsidRDefault="007D64CD" w:rsidP="00E47CA6">
      <w:pPr>
        <w:rPr>
          <w:rFonts w:ascii="Times New Roman" w:hAnsi="Times New Roman" w:cs="Times New Roman"/>
          <w:b/>
          <w:bCs/>
          <w:lang w:val="en-US"/>
        </w:rPr>
      </w:pPr>
      <w:r w:rsidRPr="007D64CD">
        <w:rPr>
          <w:rFonts w:ascii="Times New Roman" w:hAnsi="Times New Roman" w:cs="Times New Roman"/>
          <w:b/>
          <w:bCs/>
          <w:lang w:val="en-US"/>
        </w:rPr>
        <w:t xml:space="preserve">ID: 018229432 </w:t>
      </w:r>
    </w:p>
    <w:p w14:paraId="47504AEC" w14:textId="77777777" w:rsidR="007D64CD" w:rsidRPr="007D64CD" w:rsidRDefault="007D64CD">
      <w:pPr>
        <w:rPr>
          <w:rFonts w:ascii="Times New Roman" w:hAnsi="Times New Roman" w:cs="Times New Roman"/>
          <w:lang w:val="en-US"/>
        </w:rPr>
      </w:pPr>
    </w:p>
    <w:p w14:paraId="1C522709" w14:textId="7D04C4B7" w:rsidR="007D64CD" w:rsidRPr="007D64CD" w:rsidRDefault="007D64CD">
      <w:pPr>
        <w:rPr>
          <w:rFonts w:ascii="Times New Roman" w:hAnsi="Times New Roman" w:cs="Times New Roman"/>
          <w:b/>
          <w:bCs/>
          <w:lang w:val="en-US"/>
        </w:rPr>
      </w:pPr>
      <w:r w:rsidRPr="007D64CD">
        <w:rPr>
          <w:rFonts w:ascii="Times New Roman" w:hAnsi="Times New Roman" w:cs="Times New Roman"/>
          <w:b/>
          <w:bCs/>
          <w:lang w:val="en-US"/>
        </w:rPr>
        <w:t>Problem 1:</w:t>
      </w:r>
    </w:p>
    <w:p w14:paraId="7062C84F" w14:textId="3810F439" w:rsidR="007D64CD" w:rsidRDefault="007D64CD">
      <w:pPr>
        <w:rPr>
          <w:rFonts w:ascii="Times New Roman" w:hAnsi="Times New Roman" w:cs="Times New Roman"/>
          <w:color w:val="0E0E0E"/>
          <w:kern w:val="0"/>
          <w:lang w:val="en-US"/>
        </w:rPr>
      </w:pPr>
      <w:r w:rsidRPr="007D64CD">
        <w:rPr>
          <w:rFonts w:ascii="Times New Roman" w:hAnsi="Times New Roman" w:cs="Times New Roman"/>
          <w:color w:val="0E0E0E"/>
          <w:kern w:val="0"/>
          <w:lang w:val="en-US"/>
        </w:rPr>
        <w:t>In the EMP_PROJ table, because SSN only partially determines the employee name and PNUMBER determines the project’s name and location, you end up with all three classic anomalies: you cannot add a new project unless at least one employee is assigned to it (insertion anomaly), deleting the last employee on a project also wipes out the project’s own details (deletion anomaly), and changing a project’s name or location forces you to update every row with that PNUMBER to keep data consistent (update anomaly). Likewise, EMP_DEPT has SSN→DNUMBER plus a transitive dependency DNUMBER→</w:t>
      </w:r>
      <w:proofErr w:type="gramStart"/>
      <w:r w:rsidRPr="007D64CD">
        <w:rPr>
          <w:rFonts w:ascii="Times New Roman" w:hAnsi="Times New Roman" w:cs="Times New Roman"/>
          <w:color w:val="0E0E0E"/>
          <w:kern w:val="0"/>
          <w:lang w:val="en-US"/>
        </w:rPr>
        <w:t>DNAME,DMGRSSN</w:t>
      </w:r>
      <w:proofErr w:type="gramEnd"/>
      <w:r w:rsidRPr="007D64CD">
        <w:rPr>
          <w:rFonts w:ascii="Times New Roman" w:hAnsi="Times New Roman" w:cs="Times New Roman"/>
          <w:color w:val="0E0E0E"/>
          <w:kern w:val="0"/>
          <w:lang w:val="en-US"/>
        </w:rPr>
        <w:t>, so you cannot create a department without inserting an employee, removing the final employee in a department erases the department’s information, and updating the department’s name or manager requires touching every tuple for that DNUMBER. In both relations mixing entity-level data (projects or departments) with relationship-level data (which employee works where) violates 2NF/3NF and causes insertion, deletion, and update anomalies</w:t>
      </w:r>
    </w:p>
    <w:p w14:paraId="6184146D" w14:textId="77777777" w:rsidR="007D64CD" w:rsidRDefault="007D64CD">
      <w:pPr>
        <w:rPr>
          <w:rFonts w:ascii="Times New Roman" w:hAnsi="Times New Roman" w:cs="Times New Roman"/>
          <w:color w:val="0E0E0E"/>
          <w:kern w:val="0"/>
          <w:lang w:val="en-US"/>
        </w:rPr>
      </w:pPr>
    </w:p>
    <w:p w14:paraId="63807BF6" w14:textId="77777777" w:rsidR="007A069E" w:rsidRDefault="007D64CD" w:rsidP="00D06DB9">
      <w:pPr>
        <w:rPr>
          <w:rFonts w:ascii="Times New Roman" w:hAnsi="Times New Roman" w:cs="Times New Roman"/>
          <w:b/>
          <w:bCs/>
          <w:color w:val="0E0E0E"/>
          <w:kern w:val="0"/>
          <w:lang w:val="en-US"/>
        </w:rPr>
      </w:pPr>
      <w:r w:rsidRPr="007D64CD">
        <w:rPr>
          <w:rFonts w:ascii="Times New Roman" w:hAnsi="Times New Roman" w:cs="Times New Roman"/>
          <w:b/>
          <w:bCs/>
          <w:color w:val="0E0E0E"/>
          <w:kern w:val="0"/>
          <w:lang w:val="en-US"/>
        </w:rPr>
        <w:t>Problem 2:</w:t>
      </w:r>
    </w:p>
    <w:p w14:paraId="7785DA43" w14:textId="09783471" w:rsidR="00D06DB9" w:rsidRPr="00D06DB9" w:rsidRDefault="00D06DB9" w:rsidP="00D06DB9">
      <w:pPr>
        <w:rPr>
          <w:rFonts w:ascii="Times New Roman" w:hAnsi="Times New Roman" w:cs="Times New Roman"/>
          <w:b/>
          <w:bCs/>
          <w:color w:val="0E0E0E"/>
          <w:kern w:val="0"/>
          <w:lang w:val="en-US"/>
        </w:rPr>
      </w:pPr>
      <w:r w:rsidRPr="00D06DB9">
        <w:rPr>
          <w:rFonts w:ascii="Times New Roman" w:hAnsi="Times New Roman" w:cs="Times New Roman"/>
          <w:color w:val="0E0E0E"/>
          <w:kern w:val="0"/>
          <w:lang w:val="en-US"/>
        </w:rPr>
        <w:br/>
      </w:r>
      <w:proofErr w:type="gram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Assuming that</w:t>
      </w:r>
      <w:proofErr w:type="gram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 each item carries its own discount rate, that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Total_price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 refers to the price of a single item on the order, that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Odate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 records the date the order was placed, and that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Total_amount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 gives the overall dollar amount for the order, the natural join of Order and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Order_Item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 produces a single relation with this schema:</w:t>
      </w:r>
    </w:p>
    <w:p w14:paraId="651325D6" w14:textId="77777777" w:rsidR="00D06DB9" w:rsidRPr="00D06DB9" w:rsidRDefault="00D06DB9" w:rsidP="00D06DB9">
      <w:pPr>
        <w:rPr>
          <w:rFonts w:ascii="Times New Roman" w:hAnsi="Times New Roman" w:cs="Times New Roman"/>
          <w:color w:val="0E0E0E"/>
          <w:kern w:val="0"/>
          <w:lang w:val="en-US"/>
        </w:rPr>
      </w:pPr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O#,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Odate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, Cust#,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Total_amount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, I#,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Qty_ordered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,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Total_price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, Discount%</w:t>
      </w:r>
    </w:p>
    <w:p w14:paraId="286CB211" w14:textId="53206CF3" w:rsidR="007A069E" w:rsidRPr="007A069E" w:rsidRDefault="007A069E" w:rsidP="007A069E">
      <w:pPr>
        <w:pStyle w:val="p1"/>
      </w:pPr>
      <w:r>
        <w:t>Every tuple in this joined table represents one line-item on an order, enriched with the order’s header information.</w:t>
      </w:r>
      <w:r>
        <w:rPr>
          <w:rStyle w:val="apple-converted-space"/>
          <w:rFonts w:eastAsiaTheme="majorEastAsia"/>
        </w:rPr>
        <w:t xml:space="preserve">  </w:t>
      </w:r>
      <w:r>
        <w:t xml:space="preserve">Because an order can contain many items (and the same item can appear in </w:t>
      </w:r>
      <w:r w:rsidRPr="007A069E">
        <w:lastRenderedPageBreak/>
        <w:t xml:space="preserve">different orders), you need both </w:t>
      </w:r>
      <w:r w:rsidRPr="007A069E">
        <w:rPr>
          <w:rStyle w:val="s1"/>
          <w:rFonts w:eastAsiaTheme="majorEastAsia"/>
        </w:rPr>
        <w:t>O#</w:t>
      </w:r>
      <w:r w:rsidRPr="007A069E">
        <w:t xml:space="preserve"> (order number) and </w:t>
      </w:r>
      <w:r w:rsidRPr="007A069E">
        <w:rPr>
          <w:rStyle w:val="s1"/>
          <w:rFonts w:eastAsiaTheme="majorEastAsia"/>
        </w:rPr>
        <w:t>I#</w:t>
      </w:r>
      <w:r w:rsidRPr="007A069E">
        <w:t xml:space="preserve"> (item number) together to uniquely identify a row—so the primary key is the composite </w:t>
      </w:r>
      <w:r w:rsidRPr="007A069E">
        <w:rPr>
          <w:rStyle w:val="s1"/>
          <w:rFonts w:eastAsiaTheme="majorEastAsia"/>
        </w:rPr>
        <w:t>(O#, I#)</w:t>
      </w:r>
      <w:r w:rsidRPr="007A069E">
        <w:t>.</w:t>
      </w:r>
    </w:p>
    <w:p w14:paraId="6CF7F5CA" w14:textId="77777777" w:rsidR="007A069E" w:rsidRPr="007A069E" w:rsidRDefault="007A069E" w:rsidP="007A069E">
      <w:pPr>
        <w:pStyle w:val="p1"/>
      </w:pPr>
      <w:r w:rsidRPr="007A069E">
        <w:t>Under these assumptions the following functional dependencies hold in the joined relation:</w:t>
      </w:r>
    </w:p>
    <w:p w14:paraId="7F9D2863" w14:textId="77777777" w:rsidR="007A069E" w:rsidRPr="007A069E" w:rsidRDefault="007A069E" w:rsidP="007A069E">
      <w:pPr>
        <w:pStyle w:val="p1"/>
        <w:numPr>
          <w:ilvl w:val="0"/>
          <w:numId w:val="1"/>
        </w:numPr>
      </w:pPr>
      <w:r w:rsidRPr="007A069E">
        <w:t>O# → Odate, Cust#, Total_amount</w:t>
      </w:r>
    </w:p>
    <w:p w14:paraId="4B234E48" w14:textId="77777777" w:rsidR="007A069E" w:rsidRPr="007A069E" w:rsidRDefault="007A069E" w:rsidP="007A069E">
      <w:pPr>
        <w:pStyle w:val="p2"/>
        <w:ind w:left="720"/>
      </w:pPr>
      <w:r w:rsidRPr="007A069E">
        <w:t>(the order header—its date, customer ID, and total cost—depends solely on the order number)</w:t>
      </w:r>
    </w:p>
    <w:p w14:paraId="247F04C9" w14:textId="77777777" w:rsidR="007A069E" w:rsidRPr="007A069E" w:rsidRDefault="007A069E" w:rsidP="007A069E">
      <w:pPr>
        <w:pStyle w:val="p1"/>
        <w:numPr>
          <w:ilvl w:val="0"/>
          <w:numId w:val="1"/>
        </w:numPr>
      </w:pPr>
      <w:r w:rsidRPr="007A069E">
        <w:t>I# → Discount%</w:t>
      </w:r>
    </w:p>
    <w:p w14:paraId="37E76AB0" w14:textId="77777777" w:rsidR="007A069E" w:rsidRPr="007A069E" w:rsidRDefault="007A069E" w:rsidP="007A069E">
      <w:pPr>
        <w:pStyle w:val="p2"/>
        <w:ind w:left="720"/>
      </w:pPr>
      <w:r w:rsidRPr="007A069E">
        <w:t>(each distinct item carries its own fixed discount percentage)</w:t>
      </w:r>
    </w:p>
    <w:p w14:paraId="43F4A958" w14:textId="77777777" w:rsidR="007A069E" w:rsidRPr="007A069E" w:rsidRDefault="007A069E" w:rsidP="007A069E">
      <w:pPr>
        <w:pStyle w:val="p1"/>
        <w:numPr>
          <w:ilvl w:val="0"/>
          <w:numId w:val="1"/>
        </w:numPr>
      </w:pPr>
      <w:r w:rsidRPr="007A069E">
        <w:t>(O#, I#) → Qty_ordered, Total_price</w:t>
      </w:r>
    </w:p>
    <w:p w14:paraId="1C1172C8" w14:textId="77777777" w:rsidR="007A069E" w:rsidRPr="007A069E" w:rsidRDefault="007A069E" w:rsidP="007A069E">
      <w:pPr>
        <w:pStyle w:val="p2"/>
        <w:ind w:left="720"/>
      </w:pPr>
      <w:r w:rsidRPr="007A069E">
        <w:t>(knowing the specific order-item tells you how many units were ordered and the per-unit price)</w:t>
      </w:r>
    </w:p>
    <w:p w14:paraId="2721244E" w14:textId="77777777" w:rsidR="007A069E" w:rsidRPr="007A069E" w:rsidRDefault="007A069E" w:rsidP="007A069E">
      <w:pPr>
        <w:pStyle w:val="p1"/>
      </w:pPr>
      <w:r w:rsidRPr="007A069E">
        <w:t>To satisfy BCNF, every non-trivial dependency must have a superkey on its left side.</w:t>
      </w:r>
      <w:r w:rsidRPr="007A069E">
        <w:rPr>
          <w:rStyle w:val="apple-converted-space"/>
          <w:rFonts w:eastAsiaTheme="majorEastAsia"/>
        </w:rPr>
        <w:t xml:space="preserve">  </w:t>
      </w:r>
      <w:r w:rsidRPr="007A069E">
        <w:t xml:space="preserve">Here, </w:t>
      </w:r>
      <w:r w:rsidRPr="007A069E">
        <w:rPr>
          <w:rStyle w:val="s1"/>
          <w:rFonts w:eastAsiaTheme="majorEastAsia"/>
        </w:rPr>
        <w:t>O# alone</w:t>
      </w:r>
      <w:r w:rsidRPr="007A069E">
        <w:t xml:space="preserve"> is not a superkey (it doesn’t identify which item in the order) yet it determines Odate, Cust#, and Total_amount; similarly </w:t>
      </w:r>
      <w:r w:rsidRPr="007A069E">
        <w:rPr>
          <w:rStyle w:val="s1"/>
          <w:rFonts w:eastAsiaTheme="majorEastAsia"/>
        </w:rPr>
        <w:t>I# alone</w:t>
      </w:r>
      <w:r w:rsidRPr="007A069E">
        <w:t xml:space="preserve"> is not a superkey (it doesn’t identify which order) yet it determines Discount%.</w:t>
      </w:r>
      <w:r w:rsidRPr="007A069E">
        <w:rPr>
          <w:rStyle w:val="apple-converted-space"/>
          <w:rFonts w:eastAsiaTheme="majorEastAsia"/>
        </w:rPr>
        <w:t xml:space="preserve">  </w:t>
      </w:r>
      <w:r w:rsidRPr="007A069E">
        <w:t>Because neither O# nor I# by itself is a superkey, those dependencies violate BCNF.</w:t>
      </w:r>
      <w:r w:rsidRPr="007A069E">
        <w:rPr>
          <w:rStyle w:val="apple-converted-space"/>
          <w:rFonts w:eastAsiaTheme="majorEastAsia"/>
        </w:rPr>
        <w:t xml:space="preserve">  </w:t>
      </w:r>
      <w:r w:rsidRPr="007A069E">
        <w:t>Only the full composite (O#, I#) qualifies as a superkey, and its dependency covers only Qty_ordered and Total_price.</w:t>
      </w:r>
      <w:r w:rsidRPr="007A069E">
        <w:rPr>
          <w:rStyle w:val="apple-converted-space"/>
          <w:rFonts w:eastAsiaTheme="majorEastAsia"/>
        </w:rPr>
        <w:t xml:space="preserve">  </w:t>
      </w:r>
      <w:r w:rsidRPr="007A069E">
        <w:t xml:space="preserve">Therefore the joined relation is </w:t>
      </w:r>
      <w:r w:rsidRPr="007A069E">
        <w:rPr>
          <w:rStyle w:val="s1"/>
          <w:rFonts w:eastAsiaTheme="majorEastAsia"/>
        </w:rPr>
        <w:t>not</w:t>
      </w:r>
      <w:r w:rsidRPr="007A069E">
        <w:t xml:space="preserve"> in BCNF.</w:t>
      </w:r>
    </w:p>
    <w:p w14:paraId="34094A72" w14:textId="77777777" w:rsidR="007D64CD" w:rsidRDefault="007D64CD">
      <w:pPr>
        <w:rPr>
          <w:rFonts w:ascii="Times New Roman" w:hAnsi="Times New Roman" w:cs="Times New Roman"/>
          <w:b/>
          <w:bCs/>
          <w:color w:val="0E0E0E"/>
          <w:kern w:val="0"/>
          <w:lang w:val="en-US"/>
        </w:rPr>
      </w:pPr>
    </w:p>
    <w:p w14:paraId="4FD12527" w14:textId="13C32055" w:rsidR="007D64CD" w:rsidRDefault="007A069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Problem 3:</w:t>
      </w:r>
    </w:p>
    <w:p w14:paraId="651E6C8B" w14:textId="77777777" w:rsidR="001C3DD2" w:rsidRDefault="001C3DD2" w:rsidP="001C3DD2">
      <w:pPr>
        <w:pStyle w:val="p1"/>
      </w:pPr>
      <w:r>
        <w:t>There are 4 operations in T1 and 2 in T2, so the total number of interleavings that preserve each transaction’s internal order is</w:t>
      </w:r>
    </w:p>
    <w:p w14:paraId="0FB83966" w14:textId="01A023A6" w:rsidR="001C3DD2" w:rsidRDefault="001C3DD2">
      <w:pPr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1C3DD2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(4+2)! / (4! * 2!) = 6*5*4*3*2*1/ 4*3*2*1*2*1 = 15.</w:t>
      </w:r>
    </w:p>
    <w:p w14:paraId="2664C045" w14:textId="1CC348E6" w:rsidR="001C3DD2" w:rsidRDefault="001C3DD2">
      <w:pPr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All 15 schedules listing: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3420"/>
        <w:gridCol w:w="2355"/>
        <w:gridCol w:w="2320"/>
      </w:tblGrid>
      <w:tr w:rsidR="00552A30" w:rsidRPr="001C3DD2" w14:paraId="0E07FA6A" w14:textId="77777777" w:rsidTr="001C3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1E3C0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Schedule ID</w:t>
            </w:r>
          </w:p>
        </w:tc>
        <w:tc>
          <w:tcPr>
            <w:tcW w:w="0" w:type="auto"/>
            <w:vAlign w:val="center"/>
            <w:hideMark/>
          </w:tcPr>
          <w:p w14:paraId="19BB12D8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38CEB6FF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Serializable?</w:t>
            </w:r>
          </w:p>
        </w:tc>
        <w:tc>
          <w:tcPr>
            <w:tcW w:w="0" w:type="auto"/>
            <w:vAlign w:val="center"/>
            <w:hideMark/>
          </w:tcPr>
          <w:p w14:paraId="6D4F15E6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Equivalent Serial Order</w:t>
            </w:r>
          </w:p>
        </w:tc>
      </w:tr>
      <w:tr w:rsidR="00552A30" w:rsidRPr="001C3DD2" w14:paraId="591D7F7F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E7086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21CFB17A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w₁(X); r₁(Y); w₁(Y); r₂(X); w₂(X)</w:t>
            </w:r>
          </w:p>
        </w:tc>
        <w:tc>
          <w:tcPr>
            <w:tcW w:w="0" w:type="auto"/>
            <w:vAlign w:val="center"/>
            <w:hideMark/>
          </w:tcPr>
          <w:p w14:paraId="37D86545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(serial)</w:t>
            </w:r>
          </w:p>
        </w:tc>
        <w:tc>
          <w:tcPr>
            <w:tcW w:w="0" w:type="auto"/>
            <w:vAlign w:val="center"/>
            <w:hideMark/>
          </w:tcPr>
          <w:p w14:paraId="03B1DAA4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T1 → T2</w:t>
            </w:r>
          </w:p>
        </w:tc>
      </w:tr>
      <w:tr w:rsidR="00552A30" w:rsidRPr="001C3DD2" w14:paraId="2A69C8EC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114A2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33718177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w₁(X); r₁(Y); r₂(X); w₁(Y); w₂(X)</w:t>
            </w:r>
          </w:p>
        </w:tc>
        <w:tc>
          <w:tcPr>
            <w:tcW w:w="0" w:type="auto"/>
            <w:vAlign w:val="center"/>
            <w:hideMark/>
          </w:tcPr>
          <w:p w14:paraId="24807A50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(conflict-serializable)</w:t>
            </w:r>
          </w:p>
        </w:tc>
        <w:tc>
          <w:tcPr>
            <w:tcW w:w="0" w:type="auto"/>
            <w:vAlign w:val="center"/>
            <w:hideMark/>
          </w:tcPr>
          <w:p w14:paraId="6FE11EDC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T1 → T2</w:t>
            </w:r>
          </w:p>
        </w:tc>
      </w:tr>
      <w:tr w:rsidR="00552A30" w:rsidRPr="001C3DD2" w14:paraId="7132221B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DC7E6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3DFA84F1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w₁(X); r₁(Y); r₂(X); w₂(X); w₁(Y)</w:t>
            </w:r>
          </w:p>
        </w:tc>
        <w:tc>
          <w:tcPr>
            <w:tcW w:w="0" w:type="auto"/>
            <w:vAlign w:val="center"/>
            <w:hideMark/>
          </w:tcPr>
          <w:p w14:paraId="4ECAE8D7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(conflict-serializable)</w:t>
            </w:r>
          </w:p>
        </w:tc>
        <w:tc>
          <w:tcPr>
            <w:tcW w:w="0" w:type="auto"/>
            <w:vAlign w:val="center"/>
            <w:hideMark/>
          </w:tcPr>
          <w:p w14:paraId="59537165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T1 → T2</w:t>
            </w:r>
          </w:p>
        </w:tc>
      </w:tr>
      <w:tr w:rsidR="00552A30" w:rsidRPr="001C3DD2" w14:paraId="2D24613A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34DA9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S4</w:t>
            </w:r>
          </w:p>
        </w:tc>
        <w:tc>
          <w:tcPr>
            <w:tcW w:w="0" w:type="auto"/>
            <w:vAlign w:val="center"/>
            <w:hideMark/>
          </w:tcPr>
          <w:p w14:paraId="35D71CCB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w₁(X); r₂(X); r₁(Y); w₁(Y); w₂(X)</w:t>
            </w:r>
          </w:p>
        </w:tc>
        <w:tc>
          <w:tcPr>
            <w:tcW w:w="0" w:type="auto"/>
            <w:vAlign w:val="center"/>
            <w:hideMark/>
          </w:tcPr>
          <w:p w14:paraId="18786DC4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(conflict-serializable)</w:t>
            </w:r>
          </w:p>
        </w:tc>
        <w:tc>
          <w:tcPr>
            <w:tcW w:w="0" w:type="auto"/>
            <w:vAlign w:val="center"/>
            <w:hideMark/>
          </w:tcPr>
          <w:p w14:paraId="5F17BFC2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T1 → T2</w:t>
            </w:r>
          </w:p>
        </w:tc>
      </w:tr>
      <w:tr w:rsidR="00552A30" w:rsidRPr="001C3DD2" w14:paraId="63BF55A1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2A930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14:paraId="4C117C57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w₁(X); r₂(X); r₁(Y); w₂(X); w₁(Y)</w:t>
            </w:r>
          </w:p>
        </w:tc>
        <w:tc>
          <w:tcPr>
            <w:tcW w:w="0" w:type="auto"/>
            <w:vAlign w:val="center"/>
            <w:hideMark/>
          </w:tcPr>
          <w:p w14:paraId="55DBF0A4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(conflict-serializable)</w:t>
            </w:r>
          </w:p>
        </w:tc>
        <w:tc>
          <w:tcPr>
            <w:tcW w:w="0" w:type="auto"/>
            <w:vAlign w:val="center"/>
            <w:hideMark/>
          </w:tcPr>
          <w:p w14:paraId="71ABB804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T1 → T2</w:t>
            </w:r>
          </w:p>
        </w:tc>
      </w:tr>
      <w:tr w:rsidR="00552A30" w:rsidRPr="001C3DD2" w14:paraId="767D85C4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4FC25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S6</w:t>
            </w:r>
          </w:p>
        </w:tc>
        <w:tc>
          <w:tcPr>
            <w:tcW w:w="0" w:type="auto"/>
            <w:vAlign w:val="center"/>
            <w:hideMark/>
          </w:tcPr>
          <w:p w14:paraId="7789FE8A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w₁(X); r₂(X); w₂(X); r₁(Y); w₁(Y)</w:t>
            </w:r>
          </w:p>
        </w:tc>
        <w:tc>
          <w:tcPr>
            <w:tcW w:w="0" w:type="auto"/>
            <w:vAlign w:val="center"/>
            <w:hideMark/>
          </w:tcPr>
          <w:p w14:paraId="03F6F1F1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(conflict-serializable)</w:t>
            </w:r>
          </w:p>
        </w:tc>
        <w:tc>
          <w:tcPr>
            <w:tcW w:w="0" w:type="auto"/>
            <w:vAlign w:val="center"/>
            <w:hideMark/>
          </w:tcPr>
          <w:p w14:paraId="33AC5D21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T1 → T2</w:t>
            </w:r>
          </w:p>
        </w:tc>
      </w:tr>
      <w:tr w:rsidR="00552A30" w:rsidRPr="001C3DD2" w14:paraId="70043547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94AF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S7</w:t>
            </w:r>
          </w:p>
        </w:tc>
        <w:tc>
          <w:tcPr>
            <w:tcW w:w="0" w:type="auto"/>
            <w:vAlign w:val="center"/>
            <w:hideMark/>
          </w:tcPr>
          <w:p w14:paraId="2E31C761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r₂(X); w₁(X); r₁(Y); w₁(Y); w₂(X)</w:t>
            </w:r>
          </w:p>
        </w:tc>
        <w:tc>
          <w:tcPr>
            <w:tcW w:w="0" w:type="auto"/>
            <w:vAlign w:val="center"/>
            <w:hideMark/>
          </w:tcPr>
          <w:p w14:paraId="46BAAADB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396C81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552A30" w:rsidRPr="001C3DD2" w14:paraId="48212D7E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CC946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S8</w:t>
            </w:r>
          </w:p>
        </w:tc>
        <w:tc>
          <w:tcPr>
            <w:tcW w:w="0" w:type="auto"/>
            <w:vAlign w:val="center"/>
            <w:hideMark/>
          </w:tcPr>
          <w:p w14:paraId="0A42632A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r₂(X); w₁(X); r₁(Y); w₂(X); w₁(Y)</w:t>
            </w:r>
          </w:p>
        </w:tc>
        <w:tc>
          <w:tcPr>
            <w:tcW w:w="0" w:type="auto"/>
            <w:vAlign w:val="center"/>
            <w:hideMark/>
          </w:tcPr>
          <w:p w14:paraId="2FE308EB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D9DDDD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552A30" w:rsidRPr="001C3DD2" w14:paraId="5B104624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B1C2E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S9</w:t>
            </w:r>
          </w:p>
        </w:tc>
        <w:tc>
          <w:tcPr>
            <w:tcW w:w="0" w:type="auto"/>
            <w:vAlign w:val="center"/>
            <w:hideMark/>
          </w:tcPr>
          <w:p w14:paraId="5FD4EFA5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r₂(X); w₁(X); w₂(X); r₁(Y); w₁(Y)</w:t>
            </w:r>
          </w:p>
        </w:tc>
        <w:tc>
          <w:tcPr>
            <w:tcW w:w="0" w:type="auto"/>
            <w:vAlign w:val="center"/>
            <w:hideMark/>
          </w:tcPr>
          <w:p w14:paraId="06FA6C1B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11EF25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552A30" w:rsidRPr="001C3DD2" w14:paraId="6F8B495A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FBBE8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S10</w:t>
            </w:r>
          </w:p>
        </w:tc>
        <w:tc>
          <w:tcPr>
            <w:tcW w:w="0" w:type="auto"/>
            <w:vAlign w:val="center"/>
            <w:hideMark/>
          </w:tcPr>
          <w:p w14:paraId="65B86B2D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r₂(X); w₂(X); w₁(X); r₁(Y); w₁(Y)</w:t>
            </w:r>
          </w:p>
        </w:tc>
        <w:tc>
          <w:tcPr>
            <w:tcW w:w="0" w:type="auto"/>
            <w:vAlign w:val="center"/>
            <w:hideMark/>
          </w:tcPr>
          <w:p w14:paraId="6EF48A84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72DCBF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552A30" w:rsidRPr="001C3DD2" w14:paraId="52920A81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E3DA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S11</w:t>
            </w:r>
          </w:p>
        </w:tc>
        <w:tc>
          <w:tcPr>
            <w:tcW w:w="0" w:type="auto"/>
            <w:vAlign w:val="center"/>
            <w:hideMark/>
          </w:tcPr>
          <w:p w14:paraId="3DF6FA16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r₂(X); r₁(X); w₁(X); r₁(Y); w₁(Y); w₂(X)</w:t>
            </w:r>
          </w:p>
        </w:tc>
        <w:tc>
          <w:tcPr>
            <w:tcW w:w="0" w:type="auto"/>
            <w:vAlign w:val="center"/>
            <w:hideMark/>
          </w:tcPr>
          <w:p w14:paraId="46E4FA4E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6353C8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552A30" w:rsidRPr="001C3DD2" w14:paraId="07B88759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D174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S12</w:t>
            </w:r>
          </w:p>
        </w:tc>
        <w:tc>
          <w:tcPr>
            <w:tcW w:w="0" w:type="auto"/>
            <w:vAlign w:val="center"/>
            <w:hideMark/>
          </w:tcPr>
          <w:p w14:paraId="58D519C5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r₂(X); r₁(X); w₁(X); r₁(Y); w₂(X); w₁(Y)</w:t>
            </w:r>
          </w:p>
        </w:tc>
        <w:tc>
          <w:tcPr>
            <w:tcW w:w="0" w:type="auto"/>
            <w:vAlign w:val="center"/>
            <w:hideMark/>
          </w:tcPr>
          <w:p w14:paraId="024A711D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E21124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552A30" w:rsidRPr="001C3DD2" w14:paraId="6C285F9A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0FB6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S13</w:t>
            </w:r>
          </w:p>
        </w:tc>
        <w:tc>
          <w:tcPr>
            <w:tcW w:w="0" w:type="auto"/>
            <w:vAlign w:val="center"/>
            <w:hideMark/>
          </w:tcPr>
          <w:p w14:paraId="54C0A3AA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r₂(X); r₁(X); w₁(X); w₂(X); r₁(Y); w₁(Y)</w:t>
            </w:r>
          </w:p>
        </w:tc>
        <w:tc>
          <w:tcPr>
            <w:tcW w:w="0" w:type="auto"/>
            <w:vAlign w:val="center"/>
            <w:hideMark/>
          </w:tcPr>
          <w:p w14:paraId="7D5395D5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A80DDC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552A30" w:rsidRPr="001C3DD2" w14:paraId="323F156C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7700" w14:textId="77777777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S14</w:t>
            </w:r>
          </w:p>
        </w:tc>
        <w:tc>
          <w:tcPr>
            <w:tcW w:w="0" w:type="auto"/>
            <w:vAlign w:val="center"/>
            <w:hideMark/>
          </w:tcPr>
          <w:p w14:paraId="682A35F5" w14:textId="0B8707D0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r₂(X); </w:t>
            </w:r>
            <w:r w:rsidR="00552A30"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</w:t>
            </w: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(X); </w:t>
            </w:r>
            <w:r w:rsidR="00552A30"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w₂</w:t>
            </w: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(X); w₁(X); r₁(Y); w₁(Y)</w:t>
            </w:r>
          </w:p>
        </w:tc>
        <w:tc>
          <w:tcPr>
            <w:tcW w:w="0" w:type="auto"/>
            <w:vAlign w:val="center"/>
            <w:hideMark/>
          </w:tcPr>
          <w:p w14:paraId="3664D49E" w14:textId="032909FF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3D785B" w14:textId="322B7F5F" w:rsidR="001C3DD2" w:rsidRPr="001C3DD2" w:rsidRDefault="001C3DD2" w:rsidP="001C3D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1C3DD2" w:rsidRPr="001C3DD2" w14:paraId="46C5A4B8" w14:textId="77777777" w:rsidTr="001C3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5E04" w14:textId="5133FED4" w:rsidR="001C3DD2" w:rsidRPr="001C3DD2" w:rsidRDefault="001C3DD2" w:rsidP="00816E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51A030" w14:textId="28F5329F" w:rsidR="001C3DD2" w:rsidRPr="001C3DD2" w:rsidRDefault="001C3DD2" w:rsidP="00816E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r₂(X); w₂(X); r₁(X); w₁(X); r₁(Y); w₁(Y)</w:t>
            </w:r>
          </w:p>
        </w:tc>
        <w:tc>
          <w:tcPr>
            <w:tcW w:w="0" w:type="auto"/>
            <w:vAlign w:val="center"/>
            <w:hideMark/>
          </w:tcPr>
          <w:p w14:paraId="617B1805" w14:textId="77777777" w:rsidR="001C3DD2" w:rsidRPr="001C3DD2" w:rsidRDefault="001C3DD2" w:rsidP="00816E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(serial)</w:t>
            </w:r>
          </w:p>
        </w:tc>
        <w:tc>
          <w:tcPr>
            <w:tcW w:w="0" w:type="auto"/>
            <w:vAlign w:val="center"/>
            <w:hideMark/>
          </w:tcPr>
          <w:p w14:paraId="4A5555B4" w14:textId="77777777" w:rsidR="001C3DD2" w:rsidRPr="001C3DD2" w:rsidRDefault="001C3DD2" w:rsidP="00816E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D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T2 → T1</w:t>
            </w:r>
          </w:p>
        </w:tc>
      </w:tr>
    </w:tbl>
    <w:p w14:paraId="283E00FC" w14:textId="77777777" w:rsidR="001C3DD2" w:rsidRDefault="001C3DD2" w:rsidP="001C3DD2">
      <w:pPr>
        <w:rPr>
          <w:rFonts w:ascii="Times New Roman" w:hAnsi="Times New Roman" w:cs="Times New Roman"/>
          <w:b/>
          <w:bCs/>
          <w:lang w:val="en-US"/>
        </w:rPr>
      </w:pPr>
    </w:p>
    <w:p w14:paraId="37C6F13A" w14:textId="2A56E0D5" w:rsidR="000A43B7" w:rsidRDefault="000A43B7" w:rsidP="001C3DD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Problem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3179"/>
        <w:gridCol w:w="1380"/>
        <w:gridCol w:w="2555"/>
      </w:tblGrid>
      <w:tr w:rsidR="000A43B7" w:rsidRPr="000A43B7" w14:paraId="5D6FF93B" w14:textId="77777777" w:rsidTr="000A4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67A96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70196D75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1A891EB6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Serializable?</w:t>
            </w:r>
          </w:p>
        </w:tc>
        <w:tc>
          <w:tcPr>
            <w:tcW w:w="0" w:type="auto"/>
            <w:vAlign w:val="center"/>
            <w:hideMark/>
          </w:tcPr>
          <w:p w14:paraId="196BF3AD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Equivalent Serial Order</w:t>
            </w:r>
          </w:p>
        </w:tc>
      </w:tr>
      <w:tr w:rsidR="000A43B7" w:rsidRPr="000A43B7" w14:paraId="70BB675A" w14:textId="77777777" w:rsidTr="000A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92DEB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14:paraId="7A234FE8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r₃(X); w₁(X); r₂(X); w₃(X)</w:t>
            </w:r>
          </w:p>
        </w:tc>
        <w:tc>
          <w:tcPr>
            <w:tcW w:w="0" w:type="auto"/>
            <w:vAlign w:val="center"/>
            <w:hideMark/>
          </w:tcPr>
          <w:p w14:paraId="37BD78AF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CB9FB9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0A43B7" w:rsidRPr="000A43B7" w14:paraId="2DB61DB5" w14:textId="77777777" w:rsidTr="000A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DE28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14:paraId="17EF851E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r₁(X); r₃(X); w₃(X); w₁(X); r₂(X)</w:t>
            </w:r>
          </w:p>
        </w:tc>
        <w:tc>
          <w:tcPr>
            <w:tcW w:w="0" w:type="auto"/>
            <w:vAlign w:val="center"/>
            <w:hideMark/>
          </w:tcPr>
          <w:p w14:paraId="5AD2888B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CD229F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0A43B7" w:rsidRPr="000A43B7" w14:paraId="0EF92FFA" w14:textId="77777777" w:rsidTr="000A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E6A77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14:paraId="5E673C88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r₃(X); r₂(X); w₃(X); r₁(X); w₁(X)</w:t>
            </w:r>
          </w:p>
        </w:tc>
        <w:tc>
          <w:tcPr>
            <w:tcW w:w="0" w:type="auto"/>
            <w:vAlign w:val="center"/>
            <w:hideMark/>
          </w:tcPr>
          <w:p w14:paraId="398A1D6D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297A748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T2 → T3 → T1</w:t>
            </w:r>
          </w:p>
        </w:tc>
      </w:tr>
      <w:tr w:rsidR="000A43B7" w:rsidRPr="000A43B7" w14:paraId="1FA35610" w14:textId="77777777" w:rsidTr="000A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53DB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14:paraId="3C47AE5C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r₃(X); r₂(X); r₁(X); w₃(X); w₁(X)</w:t>
            </w:r>
          </w:p>
        </w:tc>
        <w:tc>
          <w:tcPr>
            <w:tcW w:w="0" w:type="auto"/>
            <w:vAlign w:val="center"/>
            <w:hideMark/>
          </w:tcPr>
          <w:p w14:paraId="24F8C2EF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5B178C" w14:textId="77777777" w:rsidR="000A43B7" w:rsidRPr="000A43B7" w:rsidRDefault="000A43B7" w:rsidP="000A43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43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</w:tbl>
    <w:p w14:paraId="1F4F7C7C" w14:textId="77777777" w:rsidR="000A43B7" w:rsidRPr="007D64CD" w:rsidRDefault="000A43B7" w:rsidP="001C3DD2">
      <w:pPr>
        <w:rPr>
          <w:rFonts w:ascii="Times New Roman" w:hAnsi="Times New Roman" w:cs="Times New Roman"/>
          <w:b/>
          <w:bCs/>
          <w:lang w:val="en-US"/>
        </w:rPr>
      </w:pPr>
    </w:p>
    <w:sectPr w:rsidR="000A43B7" w:rsidRPr="007D6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34CDB"/>
    <w:multiLevelType w:val="multilevel"/>
    <w:tmpl w:val="5F8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05139"/>
    <w:multiLevelType w:val="multilevel"/>
    <w:tmpl w:val="66E8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890201">
    <w:abstractNumId w:val="0"/>
  </w:num>
  <w:num w:numId="2" w16cid:durableId="26950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CD"/>
    <w:rsid w:val="000A43B7"/>
    <w:rsid w:val="001C3DD2"/>
    <w:rsid w:val="00552A30"/>
    <w:rsid w:val="007A069E"/>
    <w:rsid w:val="007D64CD"/>
    <w:rsid w:val="00D06DB9"/>
    <w:rsid w:val="00E47CA6"/>
    <w:rsid w:val="00F6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D871DF"/>
  <w15:chartTrackingRefBased/>
  <w15:docId w15:val="{B657553A-C8F1-BD41-91ED-42835B47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4C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A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A069E"/>
  </w:style>
  <w:style w:type="character" w:customStyle="1" w:styleId="s1">
    <w:name w:val="s1"/>
    <w:basedOn w:val="DefaultParagraphFont"/>
    <w:rsid w:val="007A069E"/>
  </w:style>
  <w:style w:type="paragraph" w:customStyle="1" w:styleId="p2">
    <w:name w:val="p2"/>
    <w:basedOn w:val="Normal"/>
    <w:rsid w:val="007A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Duy Lam Nguyen</dc:creator>
  <cp:keywords/>
  <dc:description/>
  <cp:lastModifiedBy>Phuong Duy Lam Nguyen</cp:lastModifiedBy>
  <cp:revision>3</cp:revision>
  <dcterms:created xsi:type="dcterms:W3CDTF">2025-05-08T05:53:00Z</dcterms:created>
  <dcterms:modified xsi:type="dcterms:W3CDTF">2025-05-08T07:10:00Z</dcterms:modified>
</cp:coreProperties>
</file>