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0C" w:rsidRDefault="00125800" w:rsidP="00125800">
      <w:pPr>
        <w:pStyle w:val="Title"/>
        <w:rPr>
          <w:lang w:val="en-US"/>
        </w:rPr>
      </w:pPr>
      <w:r>
        <w:rPr>
          <w:lang w:val="en-US"/>
        </w:rPr>
        <w:t>Oletools 0.51 Cheat Sheet</w:t>
      </w:r>
    </w:p>
    <w:p w:rsidR="00125800" w:rsidRDefault="00125800" w:rsidP="009E2C3E">
      <w:pPr>
        <w:pStyle w:val="NoSpacing"/>
        <w:rPr>
          <w:lang w:val="en-US"/>
        </w:rPr>
      </w:pPr>
      <w:r>
        <w:rPr>
          <w:lang w:val="en-US"/>
        </w:rPr>
        <w:t xml:space="preserve">Homepage: </w:t>
      </w:r>
      <w:hyperlink r:id="rId5" w:history="1">
        <w:r w:rsidR="00E42A02" w:rsidRPr="00FD65DC">
          <w:rPr>
            <w:rStyle w:val="Hyperlink"/>
            <w:lang w:val="en-US"/>
          </w:rPr>
          <w:t>https://decalage.info/python/oletools</w:t>
        </w:r>
      </w:hyperlink>
    </w:p>
    <w:p w:rsidR="00125800" w:rsidRPr="009F54DB" w:rsidRDefault="00125800" w:rsidP="009E2C3E">
      <w:pPr>
        <w:pStyle w:val="NoSpacing"/>
        <w:rPr>
          <w:lang w:val="fr-FR"/>
        </w:rPr>
      </w:pPr>
      <w:r w:rsidRPr="009F54DB">
        <w:rPr>
          <w:lang w:val="fr-FR"/>
        </w:rPr>
        <w:t xml:space="preserve">Doc: </w:t>
      </w:r>
      <w:hyperlink r:id="rId6" w:history="1">
        <w:r w:rsidR="00E42A02" w:rsidRPr="009F54DB">
          <w:rPr>
            <w:rStyle w:val="Hyperlink"/>
            <w:lang w:val="fr-FR"/>
          </w:rPr>
          <w:t>https://github.com/decalage2/oletools/wiki</w:t>
        </w:r>
      </w:hyperlink>
      <w:r w:rsidR="00E42A02" w:rsidRPr="009F54DB">
        <w:rPr>
          <w:lang w:val="fr-FR"/>
        </w:rPr>
        <w:t xml:space="preserve"> </w:t>
      </w:r>
    </w:p>
    <w:p w:rsidR="001163C1" w:rsidRPr="00EB3D44" w:rsidRDefault="001163C1" w:rsidP="009E2C3E">
      <w:pPr>
        <w:pStyle w:val="NoSpacing"/>
        <w:rPr>
          <w:lang w:val="fr-FR"/>
        </w:rPr>
      </w:pPr>
      <w:r w:rsidRPr="00EB3D44">
        <w:rPr>
          <w:lang w:val="fr-FR"/>
        </w:rPr>
        <w:t xml:space="preserve">Issues/Questions: </w:t>
      </w:r>
      <w:hyperlink r:id="rId7" w:history="1">
        <w:r w:rsidR="00EB3D44" w:rsidRPr="002A345F">
          <w:rPr>
            <w:rStyle w:val="Hyperlink"/>
            <w:lang w:val="fr-FR"/>
          </w:rPr>
          <w:t>https://github.com/decalage2/oletools/issues</w:t>
        </w:r>
      </w:hyperlink>
      <w:r w:rsidR="00EB3D44">
        <w:rPr>
          <w:lang w:val="fr-FR"/>
        </w:rPr>
        <w:t xml:space="preserve"> </w:t>
      </w:r>
    </w:p>
    <w:p w:rsidR="00125800" w:rsidRDefault="009E2C3E" w:rsidP="009E2C3E">
      <w:pPr>
        <w:pStyle w:val="Heading1"/>
        <w:rPr>
          <w:lang w:val="en-US"/>
        </w:rPr>
      </w:pPr>
      <w:r>
        <w:rPr>
          <w:lang w:val="en-US"/>
        </w:rPr>
        <w:t>Install - Update</w:t>
      </w:r>
      <w:r w:rsidR="00125800">
        <w:rPr>
          <w:lang w:val="en-US"/>
        </w:rPr>
        <w:t xml:space="preserve"> </w:t>
      </w:r>
    </w:p>
    <w:p w:rsidR="009E2C3E" w:rsidRDefault="009E2C3E" w:rsidP="009E2C3E">
      <w:pPr>
        <w:pStyle w:val="NoSpacing"/>
        <w:rPr>
          <w:lang w:val="en-US"/>
        </w:rPr>
      </w:pPr>
      <w:r>
        <w:rPr>
          <w:lang w:val="en-US"/>
        </w:rPr>
        <w:t xml:space="preserve">Install/Update </w:t>
      </w:r>
      <w:r w:rsidRPr="00E42A02">
        <w:rPr>
          <w:b/>
          <w:lang w:val="en-US"/>
        </w:rPr>
        <w:t xml:space="preserve">latest </w:t>
      </w:r>
      <w:r w:rsidR="00E42A02" w:rsidRPr="00E42A02">
        <w:rPr>
          <w:b/>
          <w:lang w:val="en-US"/>
        </w:rPr>
        <w:t>release</w:t>
      </w:r>
      <w:r w:rsidRPr="00E42A02">
        <w:rPr>
          <w:b/>
          <w:lang w:val="en-US"/>
        </w:rPr>
        <w:t xml:space="preserve"> version</w:t>
      </w:r>
      <w:r>
        <w:rPr>
          <w:lang w:val="en-US"/>
        </w:rPr>
        <w:t>:</w:t>
      </w:r>
    </w:p>
    <w:p w:rsidR="009E2C3E" w:rsidRPr="009E2C3E" w:rsidRDefault="009E2C3E" w:rsidP="009E2C3E">
      <w:pPr>
        <w:pStyle w:val="CommandLineBold"/>
      </w:pPr>
      <w:r w:rsidRPr="009E2C3E">
        <w:t>pip install -U oletools</w:t>
      </w:r>
    </w:p>
    <w:p w:rsidR="009E2C3E" w:rsidRDefault="00E42A02" w:rsidP="009E2C3E">
      <w:pPr>
        <w:pStyle w:val="NoSpacing"/>
        <w:rPr>
          <w:lang w:val="en-US"/>
        </w:rPr>
      </w:pPr>
      <w:r>
        <w:rPr>
          <w:lang w:val="en-US"/>
        </w:rPr>
        <w:t xml:space="preserve">* </w:t>
      </w:r>
      <w:r w:rsidR="009E2C3E">
        <w:rPr>
          <w:lang w:val="en-US"/>
        </w:rPr>
        <w:t>On Linux, add “</w:t>
      </w:r>
      <w:proofErr w:type="spellStart"/>
      <w:r w:rsidR="009E2C3E" w:rsidRPr="009E2C3E">
        <w:rPr>
          <w:rFonts w:ascii="Courier New" w:hAnsi="Courier New" w:cs="Courier New"/>
          <w:b/>
          <w:lang w:val="en-US"/>
        </w:rPr>
        <w:t>sudo</w:t>
      </w:r>
      <w:proofErr w:type="spellEnd"/>
      <w:r w:rsidR="009E2C3E" w:rsidRPr="009E2C3E">
        <w:rPr>
          <w:rFonts w:ascii="Courier New" w:hAnsi="Courier New" w:cs="Courier New"/>
          <w:b/>
          <w:lang w:val="en-US"/>
        </w:rPr>
        <w:t xml:space="preserve"> -H</w:t>
      </w:r>
      <w:r w:rsidR="009E2C3E">
        <w:rPr>
          <w:lang w:val="en-US"/>
        </w:rPr>
        <w:t>” before pip.</w:t>
      </w:r>
    </w:p>
    <w:p w:rsidR="00E42A02" w:rsidRDefault="00E42A02" w:rsidP="009E2C3E">
      <w:pPr>
        <w:pStyle w:val="NoSpacing"/>
        <w:rPr>
          <w:lang w:val="en-US"/>
        </w:rPr>
      </w:pPr>
      <w:r>
        <w:rPr>
          <w:lang w:val="en-US"/>
        </w:rPr>
        <w:t xml:space="preserve">Note: this will automatically create </w:t>
      </w:r>
      <w:r w:rsidRPr="00E42A02">
        <w:rPr>
          <w:b/>
          <w:lang w:val="en-US"/>
        </w:rPr>
        <w:t>shortcuts</w:t>
      </w:r>
      <w:r>
        <w:rPr>
          <w:lang w:val="en-US"/>
        </w:rPr>
        <w:t xml:space="preserve"> to run </w:t>
      </w:r>
      <w:proofErr w:type="spellStart"/>
      <w:r>
        <w:rPr>
          <w:lang w:val="en-US"/>
        </w:rPr>
        <w:t>oletools</w:t>
      </w:r>
      <w:proofErr w:type="spellEnd"/>
      <w:r>
        <w:rPr>
          <w:lang w:val="en-US"/>
        </w:rPr>
        <w:t xml:space="preserve"> from any folder: </w:t>
      </w:r>
      <w:proofErr w:type="spellStart"/>
      <w:r>
        <w:rPr>
          <w:lang w:val="en-US"/>
        </w:rPr>
        <w:t>olevba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mraptor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</w:p>
    <w:p w:rsidR="00E42A02" w:rsidRDefault="00E42A02" w:rsidP="009E2C3E">
      <w:pPr>
        <w:pStyle w:val="NoSpacing"/>
        <w:rPr>
          <w:lang w:val="en-US"/>
        </w:rPr>
      </w:pPr>
      <w:r>
        <w:rPr>
          <w:lang w:val="en-US"/>
        </w:rPr>
        <w:t xml:space="preserve">Install/Update </w:t>
      </w:r>
      <w:r w:rsidRPr="00E42A02">
        <w:rPr>
          <w:b/>
          <w:lang w:val="en-US"/>
        </w:rPr>
        <w:t>latest development version</w:t>
      </w:r>
      <w:r>
        <w:rPr>
          <w:lang w:val="en-US"/>
        </w:rPr>
        <w:t>:</w:t>
      </w:r>
    </w:p>
    <w:p w:rsidR="00E42A02" w:rsidRPr="00E42A02" w:rsidRDefault="00E42A02" w:rsidP="00E42A02">
      <w:pPr>
        <w:pStyle w:val="CommandLineBold"/>
      </w:pPr>
      <w:r w:rsidRPr="00E42A02">
        <w:t>pip install -U https://github.com/decalage2/oletools/archive/master.zip</w:t>
      </w:r>
    </w:p>
    <w:p w:rsidR="00E42A02" w:rsidRDefault="00E42A02" w:rsidP="00E42A02">
      <w:pPr>
        <w:pStyle w:val="NoSpacing"/>
      </w:pPr>
      <w:r>
        <w:t xml:space="preserve">More options: </w:t>
      </w:r>
      <w:hyperlink r:id="rId8" w:history="1">
        <w:r w:rsidRPr="00FD65DC">
          <w:rPr>
            <w:rStyle w:val="Hyperlink"/>
          </w:rPr>
          <w:t>https://github.com/decalage2/oletools/wiki/Install</w:t>
        </w:r>
      </w:hyperlink>
      <w:r>
        <w:t xml:space="preserve"> </w:t>
      </w:r>
    </w:p>
    <w:p w:rsidR="00E42A02" w:rsidRDefault="00E42A02" w:rsidP="00E42A02">
      <w:pPr>
        <w:pStyle w:val="Heading1"/>
      </w:pPr>
      <w:r>
        <w:t>Common Options</w:t>
      </w:r>
    </w:p>
    <w:p w:rsidR="00E42A02" w:rsidRDefault="00E42A02" w:rsidP="00E42A02">
      <w:r>
        <w:t xml:space="preserve">Options common to several </w:t>
      </w:r>
      <w:proofErr w:type="spellStart"/>
      <w:r>
        <w:t>oletools</w:t>
      </w:r>
      <w:proofErr w:type="spellEnd"/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2812"/>
      </w:tblGrid>
      <w:tr w:rsidR="009F54DB" w:rsidTr="00F461D2">
        <w:tc>
          <w:tcPr>
            <w:tcW w:w="1838" w:type="dxa"/>
          </w:tcPr>
          <w:p w:rsidR="009F54DB" w:rsidRDefault="009F54DB" w:rsidP="00E42A02">
            <w:pPr>
              <w:pStyle w:val="CommandLineBold"/>
            </w:pPr>
            <w:r>
              <w:t>-r</w:t>
            </w:r>
          </w:p>
        </w:tc>
        <w:tc>
          <w:tcPr>
            <w:tcW w:w="2812" w:type="dxa"/>
          </w:tcPr>
          <w:p w:rsidR="009F54DB" w:rsidRDefault="009F54DB" w:rsidP="00E42A02">
            <w:pPr>
              <w:pStyle w:val="NoSpacing"/>
            </w:pPr>
            <w:r w:rsidRPr="009F54DB">
              <w:t>find files recursively in subdirectories</w:t>
            </w:r>
          </w:p>
        </w:tc>
      </w:tr>
      <w:tr w:rsidR="00E42A02" w:rsidTr="00F461D2">
        <w:tc>
          <w:tcPr>
            <w:tcW w:w="1838" w:type="dxa"/>
          </w:tcPr>
          <w:p w:rsidR="00E42A02" w:rsidRDefault="00E42A02" w:rsidP="00E42A02">
            <w:pPr>
              <w:pStyle w:val="CommandLineBold"/>
            </w:pPr>
            <w:r>
              <w:t>-z &lt;password&gt;</w:t>
            </w:r>
          </w:p>
        </w:tc>
        <w:tc>
          <w:tcPr>
            <w:tcW w:w="2812" w:type="dxa"/>
          </w:tcPr>
          <w:p w:rsidR="00E42A02" w:rsidRDefault="00846B57" w:rsidP="00E42A02">
            <w:pPr>
              <w:pStyle w:val="NoSpacing"/>
            </w:pPr>
            <w:r>
              <w:t>Open a password-protected zip file</w:t>
            </w:r>
          </w:p>
          <w:p w:rsidR="00846B57" w:rsidRDefault="00846B57" w:rsidP="00E42A02">
            <w:pPr>
              <w:pStyle w:val="NoSpacing"/>
            </w:pPr>
            <w:r>
              <w:t xml:space="preserve">Ex: </w:t>
            </w:r>
            <w:r w:rsidRPr="00846B57">
              <w:rPr>
                <w:rStyle w:val="CommandLineCharacterBold"/>
              </w:rPr>
              <w:t>-z infected</w:t>
            </w:r>
          </w:p>
        </w:tc>
      </w:tr>
      <w:tr w:rsidR="00E42A02" w:rsidTr="00F461D2">
        <w:tc>
          <w:tcPr>
            <w:tcW w:w="1838" w:type="dxa"/>
          </w:tcPr>
          <w:p w:rsidR="00E42A02" w:rsidRDefault="00846B57" w:rsidP="00E42A02">
            <w:pPr>
              <w:pStyle w:val="CommandLineBold"/>
            </w:pPr>
            <w:r>
              <w:t>-f &lt;filespec&gt;</w:t>
            </w:r>
          </w:p>
        </w:tc>
        <w:tc>
          <w:tcPr>
            <w:tcW w:w="2812" w:type="dxa"/>
          </w:tcPr>
          <w:p w:rsidR="00E42A02" w:rsidRDefault="00846B57" w:rsidP="00E42A02">
            <w:pPr>
              <w:pStyle w:val="NoSpacing"/>
            </w:pPr>
            <w:r>
              <w:t>Files to be processed within a zip file. Wildcards supported.</w:t>
            </w:r>
          </w:p>
          <w:p w:rsidR="00846B57" w:rsidRDefault="00846B57" w:rsidP="00E42A02">
            <w:pPr>
              <w:pStyle w:val="NoSpacing"/>
            </w:pPr>
            <w:r>
              <w:t xml:space="preserve">Default: </w:t>
            </w:r>
            <w:r w:rsidRPr="00846B57">
              <w:rPr>
                <w:rStyle w:val="CommandLineCharacterBold"/>
              </w:rPr>
              <w:t>*</w:t>
            </w:r>
            <w:r>
              <w:t xml:space="preserve"> (all)</w:t>
            </w:r>
          </w:p>
          <w:p w:rsidR="00846B57" w:rsidRDefault="00846B57" w:rsidP="00E42A02">
            <w:pPr>
              <w:pStyle w:val="NoSpacing"/>
            </w:pPr>
            <w:r>
              <w:t xml:space="preserve">Ex: </w:t>
            </w:r>
            <w:r w:rsidRPr="00846B57">
              <w:rPr>
                <w:rStyle w:val="CommandLineCharacterBold"/>
              </w:rPr>
              <w:t>-f word/*.bin</w:t>
            </w:r>
          </w:p>
        </w:tc>
      </w:tr>
      <w:tr w:rsidR="00E42A02" w:rsidTr="00F461D2">
        <w:tc>
          <w:tcPr>
            <w:tcW w:w="1838" w:type="dxa"/>
          </w:tcPr>
          <w:p w:rsidR="009F54DB" w:rsidRDefault="009F54DB" w:rsidP="00E42A02">
            <w:pPr>
              <w:pStyle w:val="CommandLineBold"/>
            </w:pPr>
            <w:r>
              <w:t>-l LEVEL</w:t>
            </w:r>
          </w:p>
          <w:p w:rsidR="00E42A02" w:rsidRDefault="009F54DB" w:rsidP="00E42A02">
            <w:pPr>
              <w:pStyle w:val="CommandLineBold"/>
            </w:pPr>
            <w:r>
              <w:t>--</w:t>
            </w:r>
            <w:r w:rsidRPr="009F54DB">
              <w:t>loglevel=LEVEL</w:t>
            </w:r>
          </w:p>
        </w:tc>
        <w:tc>
          <w:tcPr>
            <w:tcW w:w="2812" w:type="dxa"/>
          </w:tcPr>
          <w:p w:rsidR="009F54DB" w:rsidRDefault="009F54DB" w:rsidP="009F54DB">
            <w:pPr>
              <w:pStyle w:val="NoSpacing"/>
            </w:pPr>
            <w:r>
              <w:t xml:space="preserve">logging level </w:t>
            </w:r>
            <w:r>
              <w:t xml:space="preserve">= debug, info, warning, error or </w:t>
            </w:r>
            <w:r>
              <w:t>critical (default=warning)</w:t>
            </w:r>
            <w:r>
              <w:t xml:space="preserve"> </w:t>
            </w:r>
          </w:p>
          <w:p w:rsidR="00E42A02" w:rsidRDefault="009F54DB" w:rsidP="009F54DB">
            <w:pPr>
              <w:pStyle w:val="NoSpacing"/>
            </w:pPr>
            <w:r>
              <w:t xml:space="preserve">Ex: </w:t>
            </w:r>
            <w:r w:rsidRPr="00846B57">
              <w:rPr>
                <w:rStyle w:val="CommandLineCharacterBold"/>
              </w:rPr>
              <w:t>-</w:t>
            </w:r>
            <w:r>
              <w:rPr>
                <w:rStyle w:val="CommandLineCharacterBold"/>
              </w:rPr>
              <w:t>l</w:t>
            </w:r>
            <w:r w:rsidRPr="00846B57">
              <w:rPr>
                <w:rStyle w:val="CommandLineCharacterBold"/>
              </w:rPr>
              <w:t xml:space="preserve"> </w:t>
            </w:r>
            <w:r>
              <w:rPr>
                <w:rStyle w:val="CommandLineCharacterBold"/>
              </w:rPr>
              <w:t>debug</w:t>
            </w:r>
          </w:p>
        </w:tc>
      </w:tr>
      <w:tr w:rsidR="00E42A02" w:rsidTr="00F461D2">
        <w:tc>
          <w:tcPr>
            <w:tcW w:w="1838" w:type="dxa"/>
          </w:tcPr>
          <w:p w:rsidR="00E42A02" w:rsidRDefault="009F54DB" w:rsidP="00E42A02">
            <w:pPr>
              <w:pStyle w:val="CommandLineBold"/>
            </w:pPr>
            <w:r>
              <w:t>-h</w:t>
            </w:r>
          </w:p>
        </w:tc>
        <w:tc>
          <w:tcPr>
            <w:tcW w:w="2812" w:type="dxa"/>
          </w:tcPr>
          <w:p w:rsidR="00E42A02" w:rsidRDefault="009F54DB" w:rsidP="00E42A02">
            <w:pPr>
              <w:pStyle w:val="NoSpacing"/>
            </w:pPr>
            <w:r>
              <w:t xml:space="preserve">Show help </w:t>
            </w:r>
          </w:p>
        </w:tc>
      </w:tr>
    </w:tbl>
    <w:p w:rsidR="00E42A02" w:rsidRDefault="009F54DB" w:rsidP="00F461D2">
      <w:pPr>
        <w:pStyle w:val="Heading1"/>
        <w:keepNext/>
      </w:pPr>
      <w:r>
        <w:t>oleid – Quick Check for security issues</w:t>
      </w:r>
    </w:p>
    <w:p w:rsidR="009F54DB" w:rsidRPr="009F54DB" w:rsidRDefault="009F54DB" w:rsidP="009F54DB">
      <w:pPr>
        <w:rPr>
          <w:rStyle w:val="CommandLineCharacterBold"/>
        </w:rPr>
      </w:pPr>
      <w:proofErr w:type="spellStart"/>
      <w:r w:rsidRPr="009F54DB">
        <w:rPr>
          <w:rStyle w:val="CommandLineCharacterBold"/>
        </w:rPr>
        <w:t>oleid</w:t>
      </w:r>
      <w:proofErr w:type="spellEnd"/>
      <w:r w:rsidRPr="009F54DB">
        <w:rPr>
          <w:rStyle w:val="CommandLineCharacterBold"/>
        </w:rPr>
        <w:t xml:space="preserve"> &lt;file&gt;</w:t>
      </w:r>
    </w:p>
    <w:p w:rsidR="009F54DB" w:rsidRDefault="009F54DB" w:rsidP="009F54DB">
      <w:r>
        <w:t>Checks: file format, application, encryption, macros, Flash objects, OLE objects.</w:t>
      </w:r>
    </w:p>
    <w:p w:rsidR="009F54DB" w:rsidRDefault="009F54DB" w:rsidP="009F54DB">
      <w:pPr>
        <w:pStyle w:val="Heading1"/>
      </w:pPr>
      <w:r>
        <w:t>olevba – Extract and scan VBA Macros</w:t>
      </w:r>
    </w:p>
    <w:p w:rsidR="00EB3D44" w:rsidRPr="00EB3D44" w:rsidRDefault="00EB3D44" w:rsidP="00EB3D44">
      <w:pPr>
        <w:rPr>
          <w:rStyle w:val="CommandLineCharacterBold"/>
        </w:rPr>
      </w:pPr>
      <w:proofErr w:type="spellStart"/>
      <w:r w:rsidRPr="00EB3D44">
        <w:rPr>
          <w:rStyle w:val="CommandLineCharacterBold"/>
        </w:rPr>
        <w:t>olevba</w:t>
      </w:r>
      <w:proofErr w:type="spellEnd"/>
      <w:r w:rsidRPr="00EB3D44">
        <w:rPr>
          <w:rStyle w:val="CommandLineCharacterBold"/>
        </w:rPr>
        <w:t xml:space="preserve"> [options] &lt;file</w:t>
      </w:r>
      <w:r>
        <w:rPr>
          <w:rStyle w:val="CommandLineCharacterBold"/>
        </w:rPr>
        <w:t>1</w:t>
      </w:r>
      <w:r w:rsidRPr="00EB3D44">
        <w:rPr>
          <w:rStyle w:val="CommandLineCharacterBold"/>
        </w:rPr>
        <w:t>&gt; [file2 ...]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3237"/>
      </w:tblGrid>
      <w:tr w:rsidR="00EB3D44" w:rsidTr="00F461D2">
        <w:tc>
          <w:tcPr>
            <w:tcW w:w="1413" w:type="dxa"/>
          </w:tcPr>
          <w:p w:rsidR="00EB3D44" w:rsidRPr="00133DA0" w:rsidRDefault="00EB3D44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 xml:space="preserve">-a </w:t>
            </w:r>
          </w:p>
          <w:p w:rsidR="00EB3D44" w:rsidRPr="00133DA0" w:rsidRDefault="00EB3D44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--analysis</w:t>
            </w:r>
          </w:p>
        </w:tc>
        <w:tc>
          <w:tcPr>
            <w:tcW w:w="3237" w:type="dxa"/>
          </w:tcPr>
          <w:p w:rsidR="00EB3D44" w:rsidRDefault="00EB3D44" w:rsidP="00EB3D44">
            <w:r>
              <w:t>display only analysis results, not the macro source code</w:t>
            </w:r>
          </w:p>
        </w:tc>
      </w:tr>
      <w:tr w:rsidR="00EB3D44" w:rsidTr="00F461D2">
        <w:tc>
          <w:tcPr>
            <w:tcW w:w="1413" w:type="dxa"/>
          </w:tcPr>
          <w:p w:rsidR="00EB3D44" w:rsidRPr="00133DA0" w:rsidRDefault="00EB3D44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-c</w:t>
            </w:r>
          </w:p>
          <w:p w:rsidR="00EB3D44" w:rsidRPr="00133DA0" w:rsidRDefault="00EB3D44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--code</w:t>
            </w:r>
          </w:p>
        </w:tc>
        <w:tc>
          <w:tcPr>
            <w:tcW w:w="3237" w:type="dxa"/>
          </w:tcPr>
          <w:p w:rsidR="00EB3D44" w:rsidRDefault="00EB3D44" w:rsidP="00EB3D44">
            <w:r>
              <w:t xml:space="preserve">display only VBA source code, do not </w:t>
            </w:r>
            <w:proofErr w:type="spellStart"/>
            <w:r>
              <w:t>analyze</w:t>
            </w:r>
            <w:proofErr w:type="spellEnd"/>
            <w:r>
              <w:t xml:space="preserve"> it</w:t>
            </w:r>
          </w:p>
        </w:tc>
      </w:tr>
      <w:tr w:rsidR="00EB3D44" w:rsidTr="00F461D2">
        <w:tc>
          <w:tcPr>
            <w:tcW w:w="1413" w:type="dxa"/>
          </w:tcPr>
          <w:p w:rsidR="00EB3D44" w:rsidRPr="00133DA0" w:rsidRDefault="00EB3D44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--decode</w:t>
            </w:r>
          </w:p>
        </w:tc>
        <w:tc>
          <w:tcPr>
            <w:tcW w:w="3237" w:type="dxa"/>
          </w:tcPr>
          <w:p w:rsidR="00EB3D44" w:rsidRDefault="00EB3D44" w:rsidP="00EB3D44">
            <w:r>
              <w:t>display all the obfuscated strings with their decoded</w:t>
            </w:r>
            <w:r>
              <w:t xml:space="preserve"> </w:t>
            </w:r>
            <w:r>
              <w:t xml:space="preserve">content (Hex, Base64, </w:t>
            </w:r>
            <w:proofErr w:type="spellStart"/>
            <w:r>
              <w:t>StrReverse</w:t>
            </w:r>
            <w:proofErr w:type="spellEnd"/>
            <w:r>
              <w:t xml:space="preserve">, </w:t>
            </w:r>
            <w:proofErr w:type="spellStart"/>
            <w:r>
              <w:t>Dridex</w:t>
            </w:r>
            <w:proofErr w:type="spellEnd"/>
            <w:r>
              <w:t>, VBA)</w:t>
            </w:r>
          </w:p>
        </w:tc>
      </w:tr>
      <w:tr w:rsidR="00EB3D44" w:rsidTr="00F461D2">
        <w:tc>
          <w:tcPr>
            <w:tcW w:w="1413" w:type="dxa"/>
          </w:tcPr>
          <w:p w:rsidR="00EB3D44" w:rsidRPr="00133DA0" w:rsidRDefault="00EB3D44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</w:t>
            </w:r>
            <w:proofErr w:type="spellStart"/>
            <w:r w:rsidRPr="00133DA0">
              <w:rPr>
                <w:rStyle w:val="CommandLineCharacterBold"/>
              </w:rPr>
              <w:t>attr</w:t>
            </w:r>
            <w:proofErr w:type="spellEnd"/>
          </w:p>
        </w:tc>
        <w:tc>
          <w:tcPr>
            <w:tcW w:w="3237" w:type="dxa"/>
          </w:tcPr>
          <w:p w:rsidR="00EB3D44" w:rsidRDefault="00EB3D44" w:rsidP="00EB3D44">
            <w:r>
              <w:t>display the attribute lines at the beginning of VBA source code</w:t>
            </w:r>
          </w:p>
        </w:tc>
      </w:tr>
      <w:tr w:rsidR="00EB3D44" w:rsidTr="00F461D2">
        <w:tc>
          <w:tcPr>
            <w:tcW w:w="1413" w:type="dxa"/>
          </w:tcPr>
          <w:p w:rsidR="00EB3D44" w:rsidRPr="00133DA0" w:rsidRDefault="00133DA0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--reveal</w:t>
            </w:r>
          </w:p>
        </w:tc>
        <w:tc>
          <w:tcPr>
            <w:tcW w:w="3237" w:type="dxa"/>
          </w:tcPr>
          <w:p w:rsidR="00EB3D44" w:rsidRDefault="00133DA0" w:rsidP="00133DA0">
            <w:r>
              <w:t>display the macro source code after replacing all the obfuscated strings by their decoded content</w:t>
            </w:r>
          </w:p>
        </w:tc>
      </w:tr>
      <w:tr w:rsidR="00EB3D44" w:rsidTr="00F461D2">
        <w:tc>
          <w:tcPr>
            <w:tcW w:w="1413" w:type="dxa"/>
          </w:tcPr>
          <w:p w:rsidR="00EB3D44" w:rsidRPr="00133DA0" w:rsidRDefault="00133DA0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</w:t>
            </w:r>
            <w:proofErr w:type="spellStart"/>
            <w:r w:rsidRPr="00133DA0">
              <w:rPr>
                <w:rStyle w:val="CommandLineCharacterBold"/>
              </w:rPr>
              <w:t>deobf</w:t>
            </w:r>
            <w:proofErr w:type="spellEnd"/>
          </w:p>
        </w:tc>
        <w:tc>
          <w:tcPr>
            <w:tcW w:w="3237" w:type="dxa"/>
          </w:tcPr>
          <w:p w:rsidR="00EB3D44" w:rsidRDefault="00133DA0" w:rsidP="00EB3D44">
            <w:r>
              <w:t xml:space="preserve">Attempt to </w:t>
            </w:r>
            <w:proofErr w:type="spellStart"/>
            <w:r>
              <w:t>deobfuscate</w:t>
            </w:r>
            <w:proofErr w:type="spellEnd"/>
            <w:r>
              <w:t xml:space="preserve"> VBA expressions (slow)</w:t>
            </w:r>
          </w:p>
        </w:tc>
      </w:tr>
      <w:tr w:rsidR="00EB3D44" w:rsidTr="00F461D2">
        <w:tc>
          <w:tcPr>
            <w:tcW w:w="1413" w:type="dxa"/>
          </w:tcPr>
          <w:p w:rsidR="00EB3D44" w:rsidRPr="00133DA0" w:rsidRDefault="00133DA0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--relaxed</w:t>
            </w:r>
          </w:p>
        </w:tc>
        <w:tc>
          <w:tcPr>
            <w:tcW w:w="3237" w:type="dxa"/>
          </w:tcPr>
          <w:p w:rsidR="00EB3D44" w:rsidRDefault="00133DA0" w:rsidP="00EB3D44">
            <w:r>
              <w:t xml:space="preserve">Do not raise errors if opening of </w:t>
            </w:r>
            <w:proofErr w:type="spellStart"/>
            <w:r>
              <w:t>substream</w:t>
            </w:r>
            <w:proofErr w:type="spellEnd"/>
            <w:r>
              <w:t xml:space="preserve"> fails</w:t>
            </w:r>
          </w:p>
        </w:tc>
      </w:tr>
      <w:tr w:rsidR="00EB3D44" w:rsidTr="00F461D2">
        <w:tc>
          <w:tcPr>
            <w:tcW w:w="1413" w:type="dxa"/>
          </w:tcPr>
          <w:p w:rsidR="00133DA0" w:rsidRPr="00133DA0" w:rsidRDefault="00133DA0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-t</w:t>
            </w:r>
          </w:p>
          <w:p w:rsidR="00EB3D44" w:rsidRPr="00133DA0" w:rsidRDefault="00133DA0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--triage</w:t>
            </w:r>
          </w:p>
        </w:tc>
        <w:tc>
          <w:tcPr>
            <w:tcW w:w="3237" w:type="dxa"/>
          </w:tcPr>
          <w:p w:rsidR="00EB3D44" w:rsidRDefault="00133DA0" w:rsidP="00133DA0">
            <w:r>
              <w:t>triage mode, display results as a summary table (default for multiple files)</w:t>
            </w:r>
          </w:p>
        </w:tc>
      </w:tr>
      <w:tr w:rsidR="00133DA0" w:rsidTr="00F461D2">
        <w:tc>
          <w:tcPr>
            <w:tcW w:w="1413" w:type="dxa"/>
          </w:tcPr>
          <w:p w:rsidR="00133DA0" w:rsidRPr="00133DA0" w:rsidRDefault="00133DA0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-d</w:t>
            </w:r>
          </w:p>
          <w:p w:rsidR="00133DA0" w:rsidRPr="00133DA0" w:rsidRDefault="00133DA0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--detailed</w:t>
            </w:r>
          </w:p>
        </w:tc>
        <w:tc>
          <w:tcPr>
            <w:tcW w:w="3237" w:type="dxa"/>
          </w:tcPr>
          <w:p w:rsidR="00133DA0" w:rsidRDefault="00133DA0" w:rsidP="00133DA0">
            <w:r>
              <w:t>detailed mode, display full results (default for single file)</w:t>
            </w:r>
          </w:p>
        </w:tc>
      </w:tr>
      <w:tr w:rsidR="00133DA0" w:rsidTr="00F461D2">
        <w:tc>
          <w:tcPr>
            <w:tcW w:w="1413" w:type="dxa"/>
          </w:tcPr>
          <w:p w:rsidR="00133DA0" w:rsidRPr="00133DA0" w:rsidRDefault="00133DA0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-j</w:t>
            </w:r>
          </w:p>
          <w:p w:rsidR="00133DA0" w:rsidRPr="00133DA0" w:rsidRDefault="00133DA0" w:rsidP="00EB3D44">
            <w:pPr>
              <w:rPr>
                <w:rStyle w:val="CommandLineCharacterBold"/>
              </w:rPr>
            </w:pPr>
            <w:r w:rsidRPr="00133DA0">
              <w:rPr>
                <w:rStyle w:val="CommandLineCharacterBold"/>
              </w:rPr>
              <w:t>--</w:t>
            </w:r>
            <w:proofErr w:type="spellStart"/>
            <w:r w:rsidRPr="00133DA0">
              <w:rPr>
                <w:rStyle w:val="CommandLineCharacterBold"/>
              </w:rPr>
              <w:t>json</w:t>
            </w:r>
            <w:proofErr w:type="spellEnd"/>
          </w:p>
        </w:tc>
        <w:tc>
          <w:tcPr>
            <w:tcW w:w="3237" w:type="dxa"/>
          </w:tcPr>
          <w:p w:rsidR="00133DA0" w:rsidRDefault="00133DA0" w:rsidP="00133DA0">
            <w:proofErr w:type="spellStart"/>
            <w:r>
              <w:t>json</w:t>
            </w:r>
            <w:proofErr w:type="spellEnd"/>
            <w:r>
              <w:t xml:space="preserve"> mode, detailed in </w:t>
            </w:r>
            <w:proofErr w:type="spellStart"/>
            <w:r>
              <w:t>json</w:t>
            </w:r>
            <w:proofErr w:type="spellEnd"/>
            <w:r>
              <w:t xml:space="preserve"> format </w:t>
            </w:r>
          </w:p>
        </w:tc>
      </w:tr>
    </w:tbl>
    <w:p w:rsidR="00EB3D44" w:rsidRDefault="00133DA0" w:rsidP="00133DA0">
      <w:pPr>
        <w:pStyle w:val="Heading1"/>
      </w:pPr>
      <w:r>
        <w:t>mraptor – Detect Malicious Macros</w:t>
      </w:r>
    </w:p>
    <w:p w:rsidR="00133DA0" w:rsidRDefault="00133DA0" w:rsidP="00133DA0">
      <w:pPr>
        <w:rPr>
          <w:rStyle w:val="CommandLineCharacterBold"/>
        </w:rPr>
      </w:pPr>
      <w:proofErr w:type="spellStart"/>
      <w:r>
        <w:rPr>
          <w:rStyle w:val="CommandLineCharacterBold"/>
        </w:rPr>
        <w:t>mraptor</w:t>
      </w:r>
      <w:proofErr w:type="spellEnd"/>
      <w:r w:rsidRPr="00EB3D44">
        <w:rPr>
          <w:rStyle w:val="CommandLineCharacterBold"/>
        </w:rPr>
        <w:t xml:space="preserve"> [options] &lt;file</w:t>
      </w:r>
      <w:r>
        <w:rPr>
          <w:rStyle w:val="CommandLineCharacterBold"/>
        </w:rPr>
        <w:t>1</w:t>
      </w:r>
      <w:r w:rsidRPr="00EB3D44">
        <w:rPr>
          <w:rStyle w:val="CommandLineCharacterBold"/>
        </w:rPr>
        <w:t>&gt; [file2 ...]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25"/>
        <w:gridCol w:w="2325"/>
      </w:tblGrid>
      <w:tr w:rsidR="00133DA0" w:rsidTr="00133DA0">
        <w:tc>
          <w:tcPr>
            <w:tcW w:w="2325" w:type="dxa"/>
          </w:tcPr>
          <w:p w:rsidR="00133DA0" w:rsidRDefault="00133DA0" w:rsidP="00133DA0">
            <w:pPr>
              <w:pStyle w:val="CommandLineBold"/>
            </w:pPr>
            <w:r>
              <w:t>-m</w:t>
            </w:r>
          </w:p>
          <w:p w:rsidR="00133DA0" w:rsidRDefault="00133DA0" w:rsidP="00133DA0">
            <w:pPr>
              <w:pStyle w:val="CommandLineBold"/>
            </w:pPr>
            <w:r w:rsidRPr="00133DA0">
              <w:t>--matches</w:t>
            </w:r>
          </w:p>
        </w:tc>
        <w:tc>
          <w:tcPr>
            <w:tcW w:w="2325" w:type="dxa"/>
          </w:tcPr>
          <w:p w:rsidR="00133DA0" w:rsidRDefault="00133DA0" w:rsidP="00133DA0">
            <w:r w:rsidRPr="00133DA0">
              <w:t>Show matched strings</w:t>
            </w:r>
          </w:p>
        </w:tc>
      </w:tr>
    </w:tbl>
    <w:p w:rsidR="00133DA0" w:rsidRDefault="00133DA0" w:rsidP="00F461D2">
      <w:pPr>
        <w:pStyle w:val="NoSpacing"/>
        <w:keepNext/>
      </w:pPr>
      <w:r>
        <w:t>An exit code is returned based on the an</w:t>
      </w:r>
      <w:bookmarkStart w:id="0" w:name="_GoBack"/>
      <w:bookmarkEnd w:id="0"/>
      <w:r>
        <w:t>alysis result: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25"/>
        <w:gridCol w:w="2325"/>
      </w:tblGrid>
      <w:tr w:rsidR="00133DA0" w:rsidTr="00133DA0">
        <w:tc>
          <w:tcPr>
            <w:tcW w:w="2325" w:type="dxa"/>
          </w:tcPr>
          <w:p w:rsidR="00133DA0" w:rsidRDefault="00133DA0" w:rsidP="00133DA0">
            <w:pPr>
              <w:pStyle w:val="NoSpacing"/>
              <w:ind w:left="43"/>
            </w:pPr>
            <w:r>
              <w:t>0: No Macro</w:t>
            </w:r>
          </w:p>
          <w:p w:rsidR="00133DA0" w:rsidRDefault="00133DA0" w:rsidP="00133DA0">
            <w:pPr>
              <w:pStyle w:val="NoSpacing"/>
              <w:ind w:left="43"/>
            </w:pPr>
            <w:r>
              <w:t>1: Not MS Office</w:t>
            </w:r>
          </w:p>
          <w:p w:rsidR="00133DA0" w:rsidRDefault="00133DA0" w:rsidP="00133DA0">
            <w:pPr>
              <w:pStyle w:val="NoSpacing"/>
              <w:ind w:left="43"/>
            </w:pPr>
            <w:r>
              <w:t>2: Macro OK</w:t>
            </w:r>
          </w:p>
        </w:tc>
        <w:tc>
          <w:tcPr>
            <w:tcW w:w="2325" w:type="dxa"/>
          </w:tcPr>
          <w:p w:rsidR="00133DA0" w:rsidRDefault="00133DA0" w:rsidP="00133DA0">
            <w:pPr>
              <w:pStyle w:val="NoSpacing"/>
              <w:ind w:left="43"/>
            </w:pPr>
            <w:r>
              <w:t>10: ERROR</w:t>
            </w:r>
          </w:p>
          <w:p w:rsidR="00133DA0" w:rsidRDefault="00133DA0" w:rsidP="00133DA0">
            <w:pPr>
              <w:pStyle w:val="NoSpacing"/>
              <w:ind w:left="43"/>
            </w:pPr>
            <w:r>
              <w:t>20: SUSPICIOUS</w:t>
            </w:r>
          </w:p>
        </w:tc>
      </w:tr>
    </w:tbl>
    <w:p w:rsidR="00133DA0" w:rsidRDefault="00133DA0" w:rsidP="00EB3D44">
      <w:pPr>
        <w:pStyle w:val="Heading1"/>
      </w:pPr>
      <w:r>
        <w:t>rtfobj – OLE objects in RTF</w:t>
      </w:r>
    </w:p>
    <w:p w:rsidR="00133DA0" w:rsidRDefault="00133DA0" w:rsidP="00133DA0">
      <w:pPr>
        <w:rPr>
          <w:rStyle w:val="CommandLineCharacterBold"/>
        </w:rPr>
      </w:pPr>
      <w:proofErr w:type="spellStart"/>
      <w:r>
        <w:rPr>
          <w:rStyle w:val="CommandLineCharacterBold"/>
        </w:rPr>
        <w:t>rtfobj</w:t>
      </w:r>
      <w:proofErr w:type="spellEnd"/>
      <w:r w:rsidRPr="00EB3D44">
        <w:rPr>
          <w:rStyle w:val="CommandLineCharacterBold"/>
        </w:rPr>
        <w:t xml:space="preserve"> [options] &lt;file</w:t>
      </w:r>
      <w:r>
        <w:rPr>
          <w:rStyle w:val="CommandLineCharacterBold"/>
        </w:rPr>
        <w:t>1</w:t>
      </w:r>
      <w:r w:rsidRPr="00EB3D44">
        <w:rPr>
          <w:rStyle w:val="CommandLineCharacterBold"/>
        </w:rPr>
        <w:t>&gt; [file2 ...]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25"/>
        <w:gridCol w:w="2325"/>
      </w:tblGrid>
      <w:tr w:rsidR="00F461D2" w:rsidTr="00BD2738">
        <w:tc>
          <w:tcPr>
            <w:tcW w:w="2325" w:type="dxa"/>
          </w:tcPr>
          <w:p w:rsidR="00F461D2" w:rsidRDefault="00F461D2" w:rsidP="00BD2738">
            <w:pPr>
              <w:pStyle w:val="CommandLineBold"/>
            </w:pPr>
            <w:r w:rsidRPr="00F461D2">
              <w:t xml:space="preserve">-s </w:t>
            </w:r>
            <w:r>
              <w:t>&lt;obj#&gt;</w:t>
            </w:r>
          </w:p>
          <w:p w:rsidR="00F461D2" w:rsidRDefault="00F461D2" w:rsidP="00BD2738">
            <w:pPr>
              <w:pStyle w:val="CommandLineBold"/>
            </w:pPr>
            <w:r w:rsidRPr="00F461D2">
              <w:t>--save=</w:t>
            </w:r>
            <w:r>
              <w:t>&lt;obj#&gt;</w:t>
            </w:r>
          </w:p>
        </w:tc>
        <w:tc>
          <w:tcPr>
            <w:tcW w:w="2325" w:type="dxa"/>
          </w:tcPr>
          <w:p w:rsidR="00F461D2" w:rsidRDefault="00F461D2" w:rsidP="00F461D2">
            <w:r>
              <w:t>Save the object corresponding to the provided number to a file, for example "</w:t>
            </w:r>
            <w:r w:rsidRPr="00F461D2">
              <w:rPr>
                <w:rStyle w:val="CommandLineCharacterBold"/>
              </w:rPr>
              <w:t>-s 2</w:t>
            </w:r>
            <w:r>
              <w:t>". Use "</w:t>
            </w:r>
            <w:r w:rsidRPr="00F461D2">
              <w:rPr>
                <w:rStyle w:val="CommandLineCharacterBold"/>
              </w:rPr>
              <w:t>-s all</w:t>
            </w:r>
            <w:r>
              <w:t>" to save all objects at once.</w:t>
            </w:r>
          </w:p>
        </w:tc>
      </w:tr>
    </w:tbl>
    <w:p w:rsidR="009F54DB" w:rsidRDefault="00EB3D44" w:rsidP="00EB3D44">
      <w:pPr>
        <w:pStyle w:val="Heading1"/>
      </w:pPr>
      <w:r>
        <w:t>Supported Formats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537"/>
        <w:gridCol w:w="773"/>
        <w:gridCol w:w="476"/>
        <w:gridCol w:w="700"/>
        <w:gridCol w:w="640"/>
        <w:gridCol w:w="550"/>
      </w:tblGrid>
      <w:tr w:rsidR="00EB3D44" w:rsidRPr="00EB3D44" w:rsidTr="00F461D2">
        <w:trPr>
          <w:jc w:val="center"/>
        </w:trPr>
        <w:tc>
          <w:tcPr>
            <w:tcW w:w="974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Tool</w:t>
            </w:r>
          </w:p>
        </w:tc>
        <w:tc>
          <w:tcPr>
            <w:tcW w:w="537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doc</w:t>
            </w:r>
          </w:p>
          <w:p w:rsidR="00EB3D44" w:rsidRPr="00EB3D44" w:rsidRDefault="00EB3D44" w:rsidP="00EB3D44">
            <w:pPr>
              <w:jc w:val="center"/>
              <w:rPr>
                <w:sz w:val="18"/>
              </w:rPr>
            </w:pPr>
            <w:proofErr w:type="spellStart"/>
            <w:r w:rsidRPr="00EB3D44">
              <w:rPr>
                <w:sz w:val="18"/>
              </w:rPr>
              <w:t>xls</w:t>
            </w:r>
            <w:proofErr w:type="spellEnd"/>
          </w:p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ppt</w:t>
            </w:r>
          </w:p>
        </w:tc>
        <w:tc>
          <w:tcPr>
            <w:tcW w:w="773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proofErr w:type="spellStart"/>
            <w:r w:rsidRPr="00EB3D44">
              <w:rPr>
                <w:sz w:val="18"/>
              </w:rPr>
              <w:t>docx</w:t>
            </w:r>
            <w:proofErr w:type="spellEnd"/>
            <w:r w:rsidRPr="00EB3D44">
              <w:rPr>
                <w:sz w:val="18"/>
              </w:rPr>
              <w:t>/m</w:t>
            </w:r>
          </w:p>
          <w:p w:rsidR="00EB3D44" w:rsidRPr="00EB3D44" w:rsidRDefault="00EB3D44" w:rsidP="00EB3D44">
            <w:pPr>
              <w:jc w:val="center"/>
              <w:rPr>
                <w:sz w:val="18"/>
              </w:rPr>
            </w:pPr>
            <w:proofErr w:type="spellStart"/>
            <w:r w:rsidRPr="00EB3D44">
              <w:rPr>
                <w:sz w:val="18"/>
              </w:rPr>
              <w:t>xlsx</w:t>
            </w:r>
            <w:proofErr w:type="spellEnd"/>
            <w:r w:rsidRPr="00EB3D44">
              <w:rPr>
                <w:sz w:val="18"/>
              </w:rPr>
              <w:t>/m</w:t>
            </w:r>
          </w:p>
          <w:p w:rsidR="00EB3D44" w:rsidRPr="00EB3D44" w:rsidRDefault="00133DA0" w:rsidP="00133DA0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pptx</w:t>
            </w:r>
            <w:proofErr w:type="spellEnd"/>
            <w:r>
              <w:rPr>
                <w:sz w:val="18"/>
              </w:rPr>
              <w:t>/m</w:t>
            </w:r>
          </w:p>
        </w:tc>
        <w:tc>
          <w:tcPr>
            <w:tcW w:w="476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rtf</w:t>
            </w:r>
          </w:p>
        </w:tc>
        <w:tc>
          <w:tcPr>
            <w:tcW w:w="70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proofErr w:type="spellStart"/>
            <w:r w:rsidRPr="00EB3D44">
              <w:rPr>
                <w:sz w:val="18"/>
              </w:rPr>
              <w:t>mht</w:t>
            </w:r>
            <w:proofErr w:type="spellEnd"/>
          </w:p>
          <w:p w:rsidR="00EB3D44" w:rsidRPr="00EB3D44" w:rsidRDefault="00EB3D44" w:rsidP="00EB3D44">
            <w:pPr>
              <w:jc w:val="center"/>
              <w:rPr>
                <w:sz w:val="18"/>
              </w:rPr>
            </w:pPr>
            <w:proofErr w:type="spellStart"/>
            <w:r w:rsidRPr="00EB3D44">
              <w:rPr>
                <w:sz w:val="18"/>
              </w:rPr>
              <w:t>mhtml</w:t>
            </w:r>
            <w:proofErr w:type="spellEnd"/>
          </w:p>
        </w:tc>
        <w:tc>
          <w:tcPr>
            <w:tcW w:w="64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 xml:space="preserve">Word </w:t>
            </w:r>
            <w:r>
              <w:rPr>
                <w:sz w:val="18"/>
              </w:rPr>
              <w:t xml:space="preserve">2003 </w:t>
            </w:r>
            <w:r w:rsidRPr="00EB3D44">
              <w:rPr>
                <w:sz w:val="18"/>
              </w:rPr>
              <w:t>xml</w:t>
            </w:r>
          </w:p>
        </w:tc>
        <w:tc>
          <w:tcPr>
            <w:tcW w:w="55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pub</w:t>
            </w:r>
          </w:p>
          <w:p w:rsidR="00EB3D44" w:rsidRPr="00EB3D44" w:rsidRDefault="00EB3D44" w:rsidP="00EB3D44">
            <w:pPr>
              <w:jc w:val="center"/>
              <w:rPr>
                <w:sz w:val="18"/>
              </w:rPr>
            </w:pPr>
            <w:proofErr w:type="spellStart"/>
            <w:r w:rsidRPr="00EB3D44">
              <w:rPr>
                <w:sz w:val="18"/>
              </w:rPr>
              <w:t>vsd</w:t>
            </w:r>
            <w:proofErr w:type="spellEnd"/>
          </w:p>
        </w:tc>
      </w:tr>
      <w:tr w:rsidR="00EB3D44" w:rsidRPr="00EB3D44" w:rsidTr="00F461D2">
        <w:trPr>
          <w:jc w:val="center"/>
        </w:trPr>
        <w:tc>
          <w:tcPr>
            <w:tcW w:w="974" w:type="dxa"/>
            <w:vAlign w:val="center"/>
          </w:tcPr>
          <w:p w:rsidR="00EB3D44" w:rsidRPr="00EB3D44" w:rsidRDefault="00EB3D44" w:rsidP="00EB3D44">
            <w:pPr>
              <w:jc w:val="center"/>
              <w:rPr>
                <w:rStyle w:val="CommandLineCharacterBold"/>
                <w:sz w:val="18"/>
              </w:rPr>
            </w:pPr>
            <w:proofErr w:type="spellStart"/>
            <w:r w:rsidRPr="00EB3D44">
              <w:rPr>
                <w:rStyle w:val="CommandLineCharacterBold"/>
                <w:sz w:val="18"/>
              </w:rPr>
              <w:t>oleid</w:t>
            </w:r>
            <w:proofErr w:type="spellEnd"/>
          </w:p>
        </w:tc>
        <w:tc>
          <w:tcPr>
            <w:tcW w:w="537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X</w:t>
            </w:r>
          </w:p>
        </w:tc>
        <w:tc>
          <w:tcPr>
            <w:tcW w:w="773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-</w:t>
            </w:r>
          </w:p>
        </w:tc>
        <w:tc>
          <w:tcPr>
            <w:tcW w:w="476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-</w:t>
            </w:r>
          </w:p>
        </w:tc>
        <w:tc>
          <w:tcPr>
            <w:tcW w:w="70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-</w:t>
            </w:r>
          </w:p>
        </w:tc>
        <w:tc>
          <w:tcPr>
            <w:tcW w:w="64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-</w:t>
            </w:r>
          </w:p>
        </w:tc>
        <w:tc>
          <w:tcPr>
            <w:tcW w:w="55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X</w:t>
            </w:r>
          </w:p>
        </w:tc>
      </w:tr>
      <w:tr w:rsidR="00EB3D44" w:rsidRPr="00EB3D44" w:rsidTr="00F461D2">
        <w:trPr>
          <w:jc w:val="center"/>
        </w:trPr>
        <w:tc>
          <w:tcPr>
            <w:tcW w:w="974" w:type="dxa"/>
            <w:vAlign w:val="center"/>
          </w:tcPr>
          <w:p w:rsidR="00EB3D44" w:rsidRPr="00EB3D44" w:rsidRDefault="00EB3D44" w:rsidP="00EB3D44">
            <w:pPr>
              <w:jc w:val="center"/>
              <w:rPr>
                <w:rStyle w:val="CommandLineCharacterBold"/>
                <w:sz w:val="18"/>
              </w:rPr>
            </w:pPr>
            <w:proofErr w:type="spellStart"/>
            <w:r w:rsidRPr="00EB3D44">
              <w:rPr>
                <w:rStyle w:val="CommandLineCharacterBold"/>
                <w:sz w:val="18"/>
              </w:rPr>
              <w:t>olevba</w:t>
            </w:r>
            <w:proofErr w:type="spellEnd"/>
          </w:p>
        </w:tc>
        <w:tc>
          <w:tcPr>
            <w:tcW w:w="537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X</w:t>
            </w:r>
          </w:p>
        </w:tc>
        <w:tc>
          <w:tcPr>
            <w:tcW w:w="773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X</w:t>
            </w:r>
          </w:p>
        </w:tc>
        <w:tc>
          <w:tcPr>
            <w:tcW w:w="476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-</w:t>
            </w:r>
          </w:p>
        </w:tc>
        <w:tc>
          <w:tcPr>
            <w:tcW w:w="70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X</w:t>
            </w:r>
          </w:p>
        </w:tc>
        <w:tc>
          <w:tcPr>
            <w:tcW w:w="64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X</w:t>
            </w:r>
          </w:p>
        </w:tc>
        <w:tc>
          <w:tcPr>
            <w:tcW w:w="55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 w:rsidRPr="00EB3D44">
              <w:rPr>
                <w:sz w:val="18"/>
              </w:rPr>
              <w:t>X</w:t>
            </w:r>
          </w:p>
        </w:tc>
      </w:tr>
      <w:tr w:rsidR="00EB3D44" w:rsidRPr="00EB3D44" w:rsidTr="00F461D2">
        <w:trPr>
          <w:jc w:val="center"/>
        </w:trPr>
        <w:tc>
          <w:tcPr>
            <w:tcW w:w="974" w:type="dxa"/>
            <w:vAlign w:val="center"/>
          </w:tcPr>
          <w:p w:rsidR="00EB3D44" w:rsidRPr="00EB3D44" w:rsidRDefault="00EB3D44" w:rsidP="00EB3D44">
            <w:pPr>
              <w:jc w:val="center"/>
              <w:rPr>
                <w:rStyle w:val="CommandLineCharacterBold"/>
                <w:sz w:val="18"/>
              </w:rPr>
            </w:pPr>
            <w:proofErr w:type="spellStart"/>
            <w:r>
              <w:rPr>
                <w:rStyle w:val="CommandLineCharacterBold"/>
                <w:sz w:val="18"/>
              </w:rPr>
              <w:t>mraptor</w:t>
            </w:r>
            <w:proofErr w:type="spellEnd"/>
          </w:p>
        </w:tc>
        <w:tc>
          <w:tcPr>
            <w:tcW w:w="537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73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76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64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50" w:type="dxa"/>
            <w:vAlign w:val="center"/>
          </w:tcPr>
          <w:p w:rsidR="00EB3D44" w:rsidRPr="00EB3D44" w:rsidRDefault="00EB3D44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EB3D44" w:rsidRPr="00EB3D44" w:rsidTr="00F461D2">
        <w:trPr>
          <w:jc w:val="center"/>
        </w:trPr>
        <w:tc>
          <w:tcPr>
            <w:tcW w:w="974" w:type="dxa"/>
            <w:vAlign w:val="center"/>
          </w:tcPr>
          <w:p w:rsidR="00EB3D44" w:rsidRPr="00EB3D44" w:rsidRDefault="00F461D2" w:rsidP="00EB3D44">
            <w:pPr>
              <w:jc w:val="center"/>
              <w:rPr>
                <w:rStyle w:val="CommandLineCharacterBold"/>
                <w:sz w:val="18"/>
              </w:rPr>
            </w:pPr>
            <w:proofErr w:type="spellStart"/>
            <w:r>
              <w:rPr>
                <w:rStyle w:val="CommandLineCharacterBold"/>
                <w:sz w:val="18"/>
              </w:rPr>
              <w:t>rtfobj</w:t>
            </w:r>
            <w:proofErr w:type="spellEnd"/>
          </w:p>
        </w:tc>
        <w:tc>
          <w:tcPr>
            <w:tcW w:w="537" w:type="dxa"/>
            <w:vAlign w:val="center"/>
          </w:tcPr>
          <w:p w:rsidR="00EB3D44" w:rsidRPr="00EB3D44" w:rsidRDefault="00F461D2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73" w:type="dxa"/>
            <w:vAlign w:val="center"/>
          </w:tcPr>
          <w:p w:rsidR="00EB3D44" w:rsidRPr="00EB3D44" w:rsidRDefault="00F461D2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476" w:type="dxa"/>
            <w:vAlign w:val="center"/>
          </w:tcPr>
          <w:p w:rsidR="00EB3D44" w:rsidRPr="00EB3D44" w:rsidRDefault="00F461D2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EB3D44" w:rsidRPr="00EB3D44" w:rsidRDefault="00F461D2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640" w:type="dxa"/>
            <w:vAlign w:val="center"/>
          </w:tcPr>
          <w:p w:rsidR="00EB3D44" w:rsidRPr="00EB3D44" w:rsidRDefault="00F461D2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50" w:type="dxa"/>
            <w:vAlign w:val="center"/>
          </w:tcPr>
          <w:p w:rsidR="00EB3D44" w:rsidRPr="00EB3D44" w:rsidRDefault="00F461D2" w:rsidP="00EB3D44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EB3D44" w:rsidRPr="00EB3D44" w:rsidRDefault="00EB3D44" w:rsidP="00EB3D44"/>
    <w:sectPr w:rsidR="00EB3D44" w:rsidRPr="00EB3D44" w:rsidSect="00125800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B53"/>
    <w:multiLevelType w:val="hybridMultilevel"/>
    <w:tmpl w:val="4B56A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7775"/>
    <w:multiLevelType w:val="hybridMultilevel"/>
    <w:tmpl w:val="B33C8176"/>
    <w:lvl w:ilvl="0" w:tplc="A52C1374">
      <w:numFmt w:val="bullet"/>
      <w:lvlText w:val="-"/>
      <w:lvlJc w:val="left"/>
      <w:pPr>
        <w:ind w:left="403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7E"/>
    <w:rsid w:val="001163C1"/>
    <w:rsid w:val="00125800"/>
    <w:rsid w:val="00133DA0"/>
    <w:rsid w:val="00846B57"/>
    <w:rsid w:val="009E2C3E"/>
    <w:rsid w:val="009F54DB"/>
    <w:rsid w:val="00AE10D1"/>
    <w:rsid w:val="00E42A02"/>
    <w:rsid w:val="00E6410C"/>
    <w:rsid w:val="00EB3D44"/>
    <w:rsid w:val="00F461D2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81D8"/>
  <w15:chartTrackingRefBased/>
  <w15:docId w15:val="{5242B330-8C0D-45D9-B13E-7FF79A00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61D2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80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0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0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0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0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0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0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80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80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580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00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00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00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00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00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00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800"/>
    <w:rPr>
      <w:b/>
      <w:bCs/>
      <w:color w:val="374C80" w:themeColor="accent1" w:themeShade="BF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258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25800"/>
    <w:rPr>
      <w:b/>
      <w:bCs/>
    </w:rPr>
  </w:style>
  <w:style w:type="character" w:styleId="Emphasis">
    <w:name w:val="Emphasis"/>
    <w:uiPriority w:val="20"/>
    <w:qFormat/>
    <w:rsid w:val="00125800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F461D2"/>
    <w:pPr>
      <w:spacing w:after="0" w:line="240" w:lineRule="auto"/>
    </w:pPr>
    <w:rPr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1258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58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0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00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25800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25800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25800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25800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258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80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25800"/>
    <w:rPr>
      <w:color w:val="9454C3" w:themeColor="hyperlink"/>
      <w:u w:val="single"/>
    </w:rPr>
  </w:style>
  <w:style w:type="paragraph" w:customStyle="1" w:styleId="CommandLineBold">
    <w:name w:val="Command Line Bold"/>
    <w:basedOn w:val="NoSpacing"/>
    <w:qFormat/>
    <w:rsid w:val="00F461D2"/>
    <w:rPr>
      <w:rFonts w:ascii="Courier New" w:hAnsi="Courier New" w:cs="Courier New"/>
      <w:b/>
      <w:noProof/>
      <w:lang w:val="en-US"/>
    </w:rPr>
  </w:style>
  <w:style w:type="table" w:styleId="TableGrid">
    <w:name w:val="Table Grid"/>
    <w:basedOn w:val="TableNormal"/>
    <w:uiPriority w:val="39"/>
    <w:rsid w:val="00E42A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2A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andLineCharacterBold">
    <w:name w:val="Command Line Character Bold"/>
    <w:basedOn w:val="DefaultParagraphFont"/>
    <w:uiPriority w:val="1"/>
    <w:qFormat/>
    <w:rsid w:val="00F461D2"/>
    <w:rPr>
      <w:rFonts w:ascii="Courier New" w:hAnsi="Courier New" w:cs="Courier New"/>
      <w:b/>
      <w:sz w:val="16"/>
    </w:rPr>
  </w:style>
  <w:style w:type="character" w:styleId="Mention">
    <w:name w:val="Mention"/>
    <w:basedOn w:val="DefaultParagraphFont"/>
    <w:uiPriority w:val="99"/>
    <w:semiHidden/>
    <w:unhideWhenUsed/>
    <w:rsid w:val="00EB3D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calage2/oletools/wiki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calage2/oletools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calage2/oletools/wiki" TargetMode="External"/><Relationship Id="rId5" Type="http://schemas.openxmlformats.org/officeDocument/2006/relationships/hyperlink" Target="https://decalage.info/python/ole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Lagadec</dc:creator>
  <cp:keywords/>
  <dc:description/>
  <cp:lastModifiedBy>Philippe Lagadec</cp:lastModifiedBy>
  <cp:revision>5</cp:revision>
  <dcterms:created xsi:type="dcterms:W3CDTF">2017-03-04T08:17:00Z</dcterms:created>
  <dcterms:modified xsi:type="dcterms:W3CDTF">2017-03-15T21:55:00Z</dcterms:modified>
</cp:coreProperties>
</file>