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6605" w14:textId="20BAAFE5" w:rsidR="007758DF" w:rsidRPr="007758DF" w:rsidRDefault="007758DF" w:rsidP="007758DF">
      <w:pPr>
        <w:pStyle w:val="Ttulo1"/>
        <w:rPr>
          <w:rFonts w:ascii="Source Sans Pro" w:hAnsi="Source Sans Pro"/>
          <w:b w:val="0"/>
          <w:bCs w:val="0"/>
          <w:color w:val="00B0F0"/>
        </w:rPr>
      </w:pPr>
      <w:r>
        <w:rPr>
          <w:rFonts w:ascii="Source Sans Pro" w:hAnsi="Source Sans Pro"/>
          <w:b w:val="0"/>
          <w:bCs w:val="0"/>
          <w:color w:val="00B0F0"/>
        </w:rPr>
        <w:t>TRIGGERS</w:t>
      </w:r>
      <w:r w:rsidR="00420030">
        <w:rPr>
          <w:rFonts w:ascii="Source Sans Pro" w:hAnsi="Source Sans Pro"/>
          <w:b w:val="0"/>
          <w:bCs w:val="0"/>
          <w:color w:val="00B0F0"/>
        </w:rPr>
        <w:t xml:space="preserve"> SQL</w:t>
      </w:r>
    </w:p>
    <w:p w14:paraId="43C897B2"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Este documento foi elaborado pelo grupo 6 para atender o escopo do projeto sala de aula invertida que tem por objetivo incitar aos alunos envolvidos no projeto saírem de seus respectivos papéis de aluno e verificarem como montar e explicar uma aula. Dessa forma, a aula desenvolvida foi sobre o uso dos triggers no banco de dados SQL SERVER ao qual abordaremos a seguir.</w:t>
      </w:r>
    </w:p>
    <w:p w14:paraId="01706541"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4FE91D11" w14:textId="77777777" w:rsidR="007758DF" w:rsidRPr="007758DF" w:rsidRDefault="007758DF" w:rsidP="007758DF">
      <w:pPr>
        <w:pStyle w:val="Subttulo"/>
      </w:pPr>
      <w:r w:rsidRPr="007758DF">
        <w:t>Afinal, o que são Triggers?</w:t>
      </w:r>
    </w:p>
    <w:p w14:paraId="3D0D06B2"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i/>
          <w:iCs/>
          <w:color w:val="000000"/>
          <w:sz w:val="24"/>
          <w:szCs w:val="24"/>
          <w:lang w:eastAsia="pt-BR"/>
        </w:rPr>
        <w:t>Trigger</w:t>
      </w:r>
      <w:r w:rsidRPr="007758DF">
        <w:rPr>
          <w:rFonts w:ascii="Source Sans Pro" w:eastAsia="Times New Roman" w:hAnsi="Source Sans Pro" w:cs="Arial"/>
          <w:b/>
          <w:bCs/>
          <w:color w:val="000000"/>
          <w:sz w:val="24"/>
          <w:szCs w:val="24"/>
          <w:lang w:eastAsia="pt-BR"/>
        </w:rPr>
        <w:t xml:space="preserve"> </w:t>
      </w:r>
      <w:r w:rsidRPr="007758DF">
        <w:rPr>
          <w:rFonts w:ascii="Source Sans Pro" w:eastAsia="Times New Roman" w:hAnsi="Source Sans Pro" w:cs="Arial"/>
          <w:color w:val="000000"/>
          <w:sz w:val="24"/>
          <w:szCs w:val="24"/>
          <w:lang w:eastAsia="pt-BR"/>
        </w:rPr>
        <w:t>como o próprio nome indica trata-se de um termo que traduzido do inglês significa gatilho, assim só é possível utilizá-lo mediante uma ação que leve ao disparo do gatilho. Podemos dizer que se trata de uma função que é acionada de forma automática após um comando ser executado.</w:t>
      </w:r>
    </w:p>
    <w:p w14:paraId="37C6A0B9"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 xml:space="preserve">Os </w:t>
      </w:r>
      <w:r w:rsidRPr="007758DF">
        <w:rPr>
          <w:rFonts w:ascii="Source Sans Pro" w:eastAsia="Times New Roman" w:hAnsi="Source Sans Pro" w:cs="Arial"/>
          <w:i/>
          <w:iCs/>
          <w:color w:val="000000"/>
          <w:sz w:val="24"/>
          <w:szCs w:val="24"/>
          <w:lang w:eastAsia="pt-BR"/>
        </w:rPr>
        <w:t>triggers</w:t>
      </w:r>
      <w:r w:rsidRPr="007758DF">
        <w:rPr>
          <w:rFonts w:ascii="Source Sans Pro" w:eastAsia="Times New Roman" w:hAnsi="Source Sans Pro" w:cs="Arial"/>
          <w:b/>
          <w:bCs/>
          <w:color w:val="000000"/>
          <w:sz w:val="24"/>
          <w:szCs w:val="24"/>
          <w:lang w:eastAsia="pt-BR"/>
        </w:rPr>
        <w:t xml:space="preserve"> </w:t>
      </w:r>
      <w:r w:rsidRPr="007758DF">
        <w:rPr>
          <w:rFonts w:ascii="Source Sans Pro" w:eastAsia="Times New Roman" w:hAnsi="Source Sans Pro" w:cs="Arial"/>
          <w:color w:val="000000"/>
          <w:sz w:val="24"/>
          <w:szCs w:val="24"/>
          <w:lang w:eastAsia="pt-BR"/>
        </w:rPr>
        <w:t xml:space="preserve">podem ser criados para comandos DDL e DML. Porém, como não temos muito tempo, iremos explicar nesta aula apenas os </w:t>
      </w:r>
      <w:r w:rsidRPr="007758DF">
        <w:rPr>
          <w:rFonts w:ascii="Source Sans Pro" w:eastAsia="Times New Roman" w:hAnsi="Source Sans Pro" w:cs="Arial"/>
          <w:i/>
          <w:iCs/>
          <w:color w:val="000000"/>
          <w:sz w:val="24"/>
          <w:szCs w:val="24"/>
          <w:lang w:eastAsia="pt-BR"/>
        </w:rPr>
        <w:t>triggers</w:t>
      </w:r>
      <w:r w:rsidRPr="007758DF">
        <w:rPr>
          <w:rFonts w:ascii="Source Sans Pro" w:eastAsia="Times New Roman" w:hAnsi="Source Sans Pro" w:cs="Arial"/>
          <w:b/>
          <w:bCs/>
          <w:color w:val="000000"/>
          <w:sz w:val="24"/>
          <w:szCs w:val="24"/>
          <w:lang w:eastAsia="pt-BR"/>
        </w:rPr>
        <w:t xml:space="preserve"> </w:t>
      </w:r>
      <w:r w:rsidRPr="007758DF">
        <w:rPr>
          <w:rFonts w:ascii="Source Sans Pro" w:eastAsia="Times New Roman" w:hAnsi="Source Sans Pro" w:cs="Arial"/>
          <w:color w:val="000000"/>
          <w:sz w:val="24"/>
          <w:szCs w:val="24"/>
          <w:lang w:eastAsia="pt-BR"/>
        </w:rPr>
        <w:t>para comandos DML.</w:t>
      </w:r>
    </w:p>
    <w:p w14:paraId="5A10ACAD"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4CBD5006" w14:textId="694E34DA" w:rsidR="007758DF" w:rsidRPr="007758DF" w:rsidRDefault="007758DF" w:rsidP="007758DF">
      <w:pPr>
        <w:pStyle w:val="Subttulo"/>
      </w:pPr>
      <w:r w:rsidRPr="007758DF">
        <w:t>Para entendermos melhor</w:t>
      </w:r>
      <w:r>
        <w:t>...</w:t>
      </w:r>
    </w:p>
    <w:p w14:paraId="15B3D498" w14:textId="153FB735"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Para entender melhor como funcionam os Triggers, podemos fazer uma analogia bem simples com o ato de pescar.</w:t>
      </w:r>
    </w:p>
    <w:p w14:paraId="48642B32" w14:textId="77777777" w:rsidR="00420030" w:rsidRPr="007758DF" w:rsidRDefault="00420030" w:rsidP="007758DF">
      <w:pPr>
        <w:spacing w:after="0" w:line="240" w:lineRule="auto"/>
        <w:ind w:firstLine="709"/>
        <w:jc w:val="both"/>
        <w:rPr>
          <w:rFonts w:ascii="Source Sans Pro" w:eastAsia="Times New Roman" w:hAnsi="Source Sans Pro" w:cs="Times New Roman"/>
          <w:sz w:val="24"/>
          <w:szCs w:val="24"/>
          <w:lang w:eastAsia="pt-BR"/>
        </w:rPr>
      </w:pPr>
    </w:p>
    <w:p w14:paraId="2EEF799A" w14:textId="45D9E6D2" w:rsid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71184CED" wp14:editId="5D7D5B29">
            <wp:extent cx="4627880" cy="3287395"/>
            <wp:effectExtent l="0" t="0" r="127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880" cy="3287395"/>
                    </a:xfrm>
                    <a:prstGeom prst="rect">
                      <a:avLst/>
                    </a:prstGeom>
                    <a:noFill/>
                    <a:ln>
                      <a:noFill/>
                    </a:ln>
                  </pic:spPr>
                </pic:pic>
              </a:graphicData>
            </a:graphic>
          </wp:inline>
        </w:drawing>
      </w:r>
    </w:p>
    <w:p w14:paraId="5378CEF8" w14:textId="77777777" w:rsidR="00420030" w:rsidRPr="007758DF" w:rsidRDefault="00420030" w:rsidP="007758DF">
      <w:pPr>
        <w:spacing w:after="0" w:line="240" w:lineRule="auto"/>
        <w:ind w:firstLine="709"/>
        <w:jc w:val="center"/>
        <w:rPr>
          <w:rFonts w:ascii="Source Sans Pro" w:eastAsia="Times New Roman" w:hAnsi="Source Sans Pro" w:cs="Times New Roman"/>
          <w:sz w:val="24"/>
          <w:szCs w:val="24"/>
          <w:lang w:eastAsia="pt-BR"/>
        </w:rPr>
      </w:pPr>
    </w:p>
    <w:p w14:paraId="3418CD22"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Para que o pescador possa pescar um peixe, ele joga o anzol na água e espera um sinal de que o peixe mordeu o anzol para então poder puxar a vara e capturar o peixe. Esse sinal pode vir da boia, da linha ou até mesmo da vara de pesca. </w:t>
      </w:r>
    </w:p>
    <w:p w14:paraId="36825011"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 xml:space="preserve">De maneira semelhante, podemos dizer que os Triggers são como os pescadores. Eles esperam um sinal para serem disparados, e quando isso acontece </w:t>
      </w:r>
      <w:r w:rsidRPr="007758DF">
        <w:rPr>
          <w:rFonts w:ascii="Source Sans Pro" w:eastAsia="Times New Roman" w:hAnsi="Source Sans Pro" w:cs="Arial"/>
          <w:color w:val="000000"/>
          <w:sz w:val="24"/>
          <w:szCs w:val="24"/>
          <w:lang w:eastAsia="pt-BR"/>
        </w:rPr>
        <w:lastRenderedPageBreak/>
        <w:t xml:space="preserve">executam uma determinada ação. No exemplo do pescador, ele deve observar quando a </w:t>
      </w:r>
      <w:proofErr w:type="spellStart"/>
      <w:r w:rsidRPr="007758DF">
        <w:rPr>
          <w:rFonts w:ascii="Source Sans Pro" w:eastAsia="Times New Roman" w:hAnsi="Source Sans Pro" w:cs="Arial"/>
          <w:color w:val="000000"/>
          <w:sz w:val="24"/>
          <w:szCs w:val="24"/>
          <w:lang w:eastAsia="pt-BR"/>
        </w:rPr>
        <w:t>bóia</w:t>
      </w:r>
      <w:proofErr w:type="spellEnd"/>
      <w:r w:rsidRPr="007758DF">
        <w:rPr>
          <w:rFonts w:ascii="Source Sans Pro" w:eastAsia="Times New Roman" w:hAnsi="Source Sans Pro" w:cs="Arial"/>
          <w:color w:val="000000"/>
          <w:sz w:val="24"/>
          <w:szCs w:val="24"/>
          <w:lang w:eastAsia="pt-BR"/>
        </w:rPr>
        <w:t xml:space="preserve"> de pesca afunda para puxar a vara e pegar o peixe, da mesma forma o trigger também deve observar uma determinada ação para que seja disparado.</w:t>
      </w:r>
    </w:p>
    <w:p w14:paraId="4046774A"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6A5B26ED" w14:textId="5DAB9F31" w:rsidR="007758DF" w:rsidRPr="007758DF" w:rsidRDefault="007758DF" w:rsidP="007758DF">
      <w:pPr>
        <w:pStyle w:val="Subttulo"/>
        <w:rPr>
          <w:rFonts w:cs="Times New Roman"/>
        </w:rPr>
      </w:pPr>
      <w:r w:rsidRPr="007758DF">
        <w:t>Mas por que utiliz</w:t>
      </w:r>
      <w:r>
        <w:t>á</w:t>
      </w:r>
      <w:r w:rsidRPr="007758DF">
        <w:t>-lo?</w:t>
      </w:r>
    </w:p>
    <w:p w14:paraId="45F13228" w14:textId="71126B90" w:rsidR="007758DF" w:rsidRDefault="007758DF" w:rsidP="007758DF">
      <w:pPr>
        <w:spacing w:after="0" w:line="240" w:lineRule="auto"/>
        <w:ind w:firstLine="720"/>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Embora não percebamos o trigger é extremamente utilizado em nosso dia a dia, imagine você acessando um site e cadastrando o seu e-mail, após o cadastro você recebe um e-mail de boas</w:t>
      </w:r>
      <w:r>
        <w:rPr>
          <w:rFonts w:ascii="Source Sans Pro" w:eastAsia="Times New Roman" w:hAnsi="Source Sans Pro" w:cs="Arial"/>
          <w:color w:val="000000"/>
          <w:sz w:val="24"/>
          <w:szCs w:val="24"/>
          <w:lang w:eastAsia="pt-BR"/>
        </w:rPr>
        <w:t>-</w:t>
      </w:r>
      <w:r w:rsidRPr="007758DF">
        <w:rPr>
          <w:rFonts w:ascii="Source Sans Pro" w:eastAsia="Times New Roman" w:hAnsi="Source Sans Pro" w:cs="Arial"/>
          <w:color w:val="000000"/>
          <w:sz w:val="24"/>
          <w:szCs w:val="24"/>
          <w:lang w:eastAsia="pt-BR"/>
        </w:rPr>
        <w:t>vindas e com diversas informações do site, mas isso é algo feito automaticamente e não por alguém que está programando? E o que seria isso? Bem é o uso do trigger após a inserção do e-mail o sistema dispara um gatilho onde deve enviar um e-mail de boas</w:t>
      </w:r>
      <w:r>
        <w:rPr>
          <w:rFonts w:ascii="Source Sans Pro" w:eastAsia="Times New Roman" w:hAnsi="Source Sans Pro" w:cs="Arial"/>
          <w:color w:val="000000"/>
          <w:sz w:val="24"/>
          <w:szCs w:val="24"/>
          <w:lang w:eastAsia="pt-BR"/>
        </w:rPr>
        <w:t>-</w:t>
      </w:r>
      <w:r w:rsidRPr="007758DF">
        <w:rPr>
          <w:rFonts w:ascii="Source Sans Pro" w:eastAsia="Times New Roman" w:hAnsi="Source Sans Pro" w:cs="Arial"/>
          <w:color w:val="000000"/>
          <w:sz w:val="24"/>
          <w:szCs w:val="24"/>
          <w:lang w:eastAsia="pt-BR"/>
        </w:rPr>
        <w:t>vindas para a pessoa cadastrada. Toda vez que eu preciso inserir, deletar ou modificar alguma informação em diversos locais de forma automática eu utilizo o trigger.</w:t>
      </w:r>
    </w:p>
    <w:p w14:paraId="6AB55A30"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p>
    <w:p w14:paraId="511DFD20" w14:textId="77777777" w:rsidR="007758DF" w:rsidRPr="007758DF" w:rsidRDefault="007758DF" w:rsidP="007758DF">
      <w:pPr>
        <w:pStyle w:val="Subttulo"/>
        <w:rPr>
          <w:rFonts w:cs="Times New Roman"/>
        </w:rPr>
      </w:pPr>
      <w:r w:rsidRPr="007758DF">
        <w:t>Outro exemplo de uso do trigger</w:t>
      </w:r>
    </w:p>
    <w:p w14:paraId="0684913D" w14:textId="27482289"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Imagine que temos um banco de dados com 500 filmes e precisamos inserir um valor de 5 minutos a mais na duração dos filmes referentes a uma nova leva de trailers, embora alguns comandos façam isso por nós, isso seria um pouco complicado e desgastante por ter que inserir um por um, pensando nisso, utiliza-se os Triggers, onde podemos criar um trigger que após um comando de INSERT ou UPDATE leva a um acionamento do gatilho</w:t>
      </w:r>
      <w:r>
        <w:rPr>
          <w:rFonts w:ascii="Source Sans Pro" w:eastAsia="Times New Roman" w:hAnsi="Source Sans Pro" w:cs="Arial"/>
          <w:color w:val="000000"/>
          <w:sz w:val="24"/>
          <w:szCs w:val="24"/>
          <w:lang w:eastAsia="pt-BR"/>
        </w:rPr>
        <w:t>,</w:t>
      </w:r>
      <w:r w:rsidRPr="007758DF">
        <w:rPr>
          <w:rFonts w:ascii="Source Sans Pro" w:eastAsia="Times New Roman" w:hAnsi="Source Sans Pro" w:cs="Arial"/>
          <w:color w:val="000000"/>
          <w:sz w:val="24"/>
          <w:szCs w:val="24"/>
          <w:lang w:eastAsia="pt-BR"/>
        </w:rPr>
        <w:t xml:space="preserve"> que resultará </w:t>
      </w:r>
      <w:proofErr w:type="gramStart"/>
      <w:r w:rsidRPr="007758DF">
        <w:rPr>
          <w:rFonts w:ascii="Source Sans Pro" w:eastAsia="Times New Roman" w:hAnsi="Source Sans Pro" w:cs="Arial"/>
          <w:color w:val="000000"/>
          <w:sz w:val="24"/>
          <w:szCs w:val="24"/>
          <w:lang w:eastAsia="pt-BR"/>
        </w:rPr>
        <w:t>na  atualização</w:t>
      </w:r>
      <w:proofErr w:type="gramEnd"/>
      <w:r w:rsidRPr="007758DF">
        <w:rPr>
          <w:rFonts w:ascii="Source Sans Pro" w:eastAsia="Times New Roman" w:hAnsi="Source Sans Pro" w:cs="Arial"/>
          <w:color w:val="000000"/>
          <w:sz w:val="24"/>
          <w:szCs w:val="24"/>
          <w:lang w:eastAsia="pt-BR"/>
        </w:rPr>
        <w:t xml:space="preserve"> dos 500 filmes de uma única só vez.</w:t>
      </w:r>
    </w:p>
    <w:p w14:paraId="26C4981E"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5F0C9143" w14:textId="0D691235" w:rsidR="007758DF" w:rsidRPr="007758DF" w:rsidRDefault="007758DF" w:rsidP="007758DF">
      <w:pPr>
        <w:pStyle w:val="Subttulo"/>
        <w:rPr>
          <w:rFonts w:cs="Times New Roman"/>
        </w:rPr>
      </w:pPr>
      <w:r>
        <w:t>Tipos de Triggers</w:t>
      </w:r>
    </w:p>
    <w:p w14:paraId="002D936E"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 xml:space="preserve">Existem 3 tipos principais de triggers, embora com sintaxe semelhante cada um deles é colocado de acordo com o tempo de ação que será executado, ou seja, o seu modo de disparo. Voltando ao exemplo do e-mail, como ele só manda o e-mail após a inclusão do registro no banco de dados trata-se de um trigger </w:t>
      </w:r>
      <w:r w:rsidRPr="007758DF">
        <w:rPr>
          <w:rFonts w:ascii="Source Sans Pro" w:eastAsia="Times New Roman" w:hAnsi="Source Sans Pro" w:cs="Arial"/>
          <w:b/>
          <w:bCs/>
          <w:color w:val="000000"/>
          <w:sz w:val="24"/>
          <w:szCs w:val="24"/>
          <w:lang w:eastAsia="pt-BR"/>
        </w:rPr>
        <w:t>AFTER</w:t>
      </w:r>
      <w:r w:rsidRPr="007758DF">
        <w:rPr>
          <w:rFonts w:ascii="Source Sans Pro" w:eastAsia="Times New Roman" w:hAnsi="Source Sans Pro" w:cs="Arial"/>
          <w:color w:val="000000"/>
          <w:sz w:val="24"/>
          <w:szCs w:val="24"/>
          <w:lang w:eastAsia="pt-BR"/>
        </w:rPr>
        <w:t xml:space="preserve">, pois necessita que uma ação seja concluída antes de executá-lo. Já para o exemplo do pescador como ele reage assim que o peixe pega a isca temos um exemplo de </w:t>
      </w:r>
      <w:r w:rsidRPr="007758DF">
        <w:rPr>
          <w:rFonts w:ascii="Source Sans Pro" w:eastAsia="Times New Roman" w:hAnsi="Source Sans Pro" w:cs="Arial"/>
          <w:b/>
          <w:bCs/>
          <w:color w:val="000000"/>
          <w:sz w:val="24"/>
          <w:szCs w:val="24"/>
          <w:lang w:eastAsia="pt-BR"/>
        </w:rPr>
        <w:t>FOR</w:t>
      </w:r>
      <w:r w:rsidRPr="007758DF">
        <w:rPr>
          <w:rFonts w:ascii="Source Sans Pro" w:eastAsia="Times New Roman" w:hAnsi="Source Sans Pro" w:cs="Arial"/>
          <w:color w:val="000000"/>
          <w:sz w:val="24"/>
          <w:szCs w:val="24"/>
          <w:lang w:eastAsia="pt-BR"/>
        </w:rPr>
        <w:t xml:space="preserve"> onde a execução do trigger e é conjunto com a ação e não após concluí-la. Contudo, essa diferença é vista apenas em casos muito específicos e em geral utilizamos tanto AFTER quanto FOR como </w:t>
      </w:r>
      <w:proofErr w:type="gramStart"/>
      <w:r w:rsidRPr="007758DF">
        <w:rPr>
          <w:rFonts w:ascii="Source Sans Pro" w:eastAsia="Times New Roman" w:hAnsi="Source Sans Pro" w:cs="Arial"/>
          <w:color w:val="000000"/>
          <w:sz w:val="24"/>
          <w:szCs w:val="24"/>
          <w:lang w:eastAsia="pt-BR"/>
        </w:rPr>
        <w:t>semelhantes</w:t>
      </w:r>
      <w:proofErr w:type="gramEnd"/>
      <w:r w:rsidRPr="007758DF">
        <w:rPr>
          <w:rFonts w:ascii="Source Sans Pro" w:eastAsia="Times New Roman" w:hAnsi="Source Sans Pro" w:cs="Arial"/>
          <w:color w:val="000000"/>
          <w:sz w:val="24"/>
          <w:szCs w:val="24"/>
          <w:lang w:eastAsia="pt-BR"/>
        </w:rPr>
        <w:t xml:space="preserve">. Por fim temos o </w:t>
      </w:r>
      <w:r w:rsidRPr="007758DF">
        <w:rPr>
          <w:rFonts w:ascii="Source Sans Pro" w:eastAsia="Times New Roman" w:hAnsi="Source Sans Pro" w:cs="Arial"/>
          <w:b/>
          <w:bCs/>
          <w:color w:val="000000"/>
          <w:sz w:val="24"/>
          <w:szCs w:val="24"/>
          <w:lang w:eastAsia="pt-BR"/>
        </w:rPr>
        <w:t>INSTEAD OF</w:t>
      </w:r>
      <w:r w:rsidRPr="007758DF">
        <w:rPr>
          <w:rFonts w:ascii="Source Sans Pro" w:eastAsia="Times New Roman" w:hAnsi="Source Sans Pro" w:cs="Arial"/>
          <w:color w:val="000000"/>
          <w:sz w:val="24"/>
          <w:szCs w:val="24"/>
          <w:lang w:eastAsia="pt-BR"/>
        </w:rPr>
        <w:t xml:space="preserve"> que diferentemente dos demais é executado no lugar da ação que o geraria.</w:t>
      </w:r>
    </w:p>
    <w:p w14:paraId="6F7D9F80"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415CE8B6" w14:textId="2D87341D" w:rsidR="007758DF" w:rsidRPr="007758DF" w:rsidRDefault="007758DF" w:rsidP="007758DF">
      <w:pPr>
        <w:pStyle w:val="Subttulo"/>
        <w:rPr>
          <w:rFonts w:cs="Times New Roman"/>
        </w:rPr>
      </w:pPr>
      <w:r>
        <w:t>Sintaxe</w:t>
      </w:r>
    </w:p>
    <w:p w14:paraId="2458760B" w14:textId="38B82516"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Conforme mencionado, a sintaxe geral dos triggers é semelhante</w:t>
      </w:r>
      <w:r>
        <w:rPr>
          <w:rFonts w:ascii="Source Sans Pro" w:eastAsia="Times New Roman" w:hAnsi="Source Sans Pro" w:cs="Arial"/>
          <w:color w:val="000000"/>
          <w:sz w:val="24"/>
          <w:szCs w:val="24"/>
          <w:lang w:eastAsia="pt-BR"/>
        </w:rPr>
        <w:t xml:space="preserve">, </w:t>
      </w:r>
      <w:r w:rsidRPr="007758DF">
        <w:rPr>
          <w:rFonts w:ascii="Source Sans Pro" w:eastAsia="Times New Roman" w:hAnsi="Source Sans Pro" w:cs="Arial"/>
          <w:color w:val="000000"/>
          <w:sz w:val="24"/>
          <w:szCs w:val="24"/>
          <w:lang w:eastAsia="pt-BR"/>
        </w:rPr>
        <w:t>o que muda é o seu modo de disparo, na figura a seguir analisamos a sintaxe geral para a criação dos triggers:</w:t>
      </w:r>
    </w:p>
    <w:p w14:paraId="70B55B5C"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87ED0AE" w14:textId="612575F8"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lastRenderedPageBreak/>
        <w:drawing>
          <wp:inline distT="0" distB="0" distL="0" distR="0" wp14:anchorId="4C4C0ACC" wp14:editId="3D437D29">
            <wp:extent cx="3231515" cy="2036445"/>
            <wp:effectExtent l="0" t="0" r="698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515" cy="2036445"/>
                    </a:xfrm>
                    <a:prstGeom prst="rect">
                      <a:avLst/>
                    </a:prstGeom>
                    <a:noFill/>
                    <a:ln>
                      <a:noFill/>
                    </a:ln>
                  </pic:spPr>
                </pic:pic>
              </a:graphicData>
            </a:graphic>
          </wp:inline>
        </w:drawing>
      </w:r>
    </w:p>
    <w:p w14:paraId="34189195"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2D95CA09"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66748AFE" w14:textId="6C151F0F"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Conforme visto, para a criação do trigger primeiro devemos definir os seus parâmetros como nome do trigger e em qual tabela ele deverá ser utilizado, além disso já na etapa de criação do trigger podemos definir se iremos utilizá-lo com algum tipo de criptografia, caso não seja necessário basta não citar essa parte no código. Na sequência devemos selecionar o modo de disparo bem como os parâmetros que servirão para o acionamento do gatilho, lembrando que eles podem ser: INSERT, UPDATE ou DELETE e até mesmo uma combinação desses parâmetros. Após todas essas informações é que adicionamos o que o trigger deverá executar após o seu acionamento.</w:t>
      </w:r>
    </w:p>
    <w:p w14:paraId="01556881"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p>
    <w:p w14:paraId="002EBBD2" w14:textId="35C376AF" w:rsidR="007758DF" w:rsidRPr="007758DF" w:rsidRDefault="007758DF" w:rsidP="007758DF">
      <w:pPr>
        <w:pStyle w:val="Subttulo"/>
        <w:rPr>
          <w:rFonts w:cs="Times New Roman"/>
        </w:rPr>
      </w:pPr>
      <w:r>
        <w:t>Sintaxe AFTER + Exemplo ‘PRINT’</w:t>
      </w:r>
    </w:p>
    <w:p w14:paraId="1BE8276E" w14:textId="1A459A00"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Conforme vemos no exemplo abaixo a mudança foi a seleção do modo de disparo, neste caso definimos como AFTER e selecionamos que ele irá ser executado toda vez que for executado um comando INSERT.</w:t>
      </w:r>
    </w:p>
    <w:p w14:paraId="7B31B0C9"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p>
    <w:p w14:paraId="343D6D05" w14:textId="6D8DAA27"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1C4700C3" wp14:editId="3CE30D9A">
            <wp:extent cx="2647950" cy="180086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800860"/>
                    </a:xfrm>
                    <a:prstGeom prst="rect">
                      <a:avLst/>
                    </a:prstGeom>
                    <a:noFill/>
                    <a:ln>
                      <a:noFill/>
                    </a:ln>
                  </pic:spPr>
                </pic:pic>
              </a:graphicData>
            </a:graphic>
          </wp:inline>
        </w:drawing>
      </w:r>
    </w:p>
    <w:p w14:paraId="338C3AAD"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25B3BADE"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B149D14"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Para entender melhor como esse código funciona iremos criar um banco de dados de produtos onde a cada vez que adicionarmos um novo produto aparecerá a mensagem de “Produto adicionado com sucesso”.</w:t>
      </w:r>
    </w:p>
    <w:p w14:paraId="60DAFE93"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4C654669" w14:textId="7A8F3CD1"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lastRenderedPageBreak/>
        <w:drawing>
          <wp:inline distT="0" distB="0" distL="0" distR="0" wp14:anchorId="6AF50BB5" wp14:editId="2F6CC35B">
            <wp:extent cx="2861310" cy="1273175"/>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1273175"/>
                    </a:xfrm>
                    <a:prstGeom prst="rect">
                      <a:avLst/>
                    </a:prstGeom>
                    <a:noFill/>
                    <a:ln>
                      <a:noFill/>
                    </a:ln>
                  </pic:spPr>
                </pic:pic>
              </a:graphicData>
            </a:graphic>
          </wp:inline>
        </w:drawing>
      </w:r>
    </w:p>
    <w:p w14:paraId="644B1165"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2EE73512"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6EBC429"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Após criar a tabela produtos iremos adicionar um produto:</w:t>
      </w:r>
    </w:p>
    <w:p w14:paraId="4DD143D1"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0238A8E" w14:textId="04D13028"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55CF1AE9" wp14:editId="6BF3D8CD">
            <wp:extent cx="2552700" cy="71247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712470"/>
                    </a:xfrm>
                    <a:prstGeom prst="rect">
                      <a:avLst/>
                    </a:prstGeom>
                    <a:noFill/>
                    <a:ln>
                      <a:noFill/>
                    </a:ln>
                  </pic:spPr>
                </pic:pic>
              </a:graphicData>
            </a:graphic>
          </wp:inline>
        </w:drawing>
      </w: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054835BD" wp14:editId="6E09743D">
            <wp:extent cx="4055745" cy="1009650"/>
            <wp:effectExtent l="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745" cy="1009650"/>
                    </a:xfrm>
                    <a:prstGeom prst="rect">
                      <a:avLst/>
                    </a:prstGeom>
                    <a:noFill/>
                    <a:ln>
                      <a:noFill/>
                    </a:ln>
                  </pic:spPr>
                </pic:pic>
              </a:graphicData>
            </a:graphic>
          </wp:inline>
        </w:drawing>
      </w:r>
    </w:p>
    <w:p w14:paraId="1E875D6D"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4A17F18B"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139A3E43"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Perceba que após executar e adicionar o produto no campo mensagens apenas temos a informação de que uma linha foi afetada, assim se quisermos confirmar se os dados foram criados com sucesso podemos utilizar um trigger com modo de disparo para que ele adicione uma mensagem toda vez que um novo produto foi adicionado, desta forma criamos o trigger a seguir:</w:t>
      </w:r>
    </w:p>
    <w:p w14:paraId="1F533EDF"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579FC322" w14:textId="60EA4C5B"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3E424603" wp14:editId="578D4058">
            <wp:extent cx="4241165" cy="1037590"/>
            <wp:effectExtent l="0" t="0" r="698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165" cy="1037590"/>
                    </a:xfrm>
                    <a:prstGeom prst="rect">
                      <a:avLst/>
                    </a:prstGeom>
                    <a:noFill/>
                    <a:ln>
                      <a:noFill/>
                    </a:ln>
                  </pic:spPr>
                </pic:pic>
              </a:graphicData>
            </a:graphic>
          </wp:inline>
        </w:drawing>
      </w:r>
    </w:p>
    <w:p w14:paraId="270DCC31"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575F294C"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8C03CF8"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Após a criação e execução do trigger iremos analisar o seu funcionamento adicionando um novo produto:</w:t>
      </w:r>
    </w:p>
    <w:p w14:paraId="01EFF9AC" w14:textId="623960CF"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0F84BD54" wp14:editId="5D996EB8">
            <wp:extent cx="2400935" cy="387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935" cy="387350"/>
                    </a:xfrm>
                    <a:prstGeom prst="rect">
                      <a:avLst/>
                    </a:prstGeom>
                    <a:noFill/>
                    <a:ln>
                      <a:noFill/>
                    </a:ln>
                  </pic:spPr>
                </pic:pic>
              </a:graphicData>
            </a:graphic>
          </wp:inline>
        </w:drawing>
      </w:r>
    </w:p>
    <w:p w14:paraId="6E49ED76" w14:textId="4EBCBF54"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726009FE" wp14:editId="04871EFF">
            <wp:extent cx="4027805" cy="10490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7805" cy="1049020"/>
                    </a:xfrm>
                    <a:prstGeom prst="rect">
                      <a:avLst/>
                    </a:prstGeom>
                    <a:noFill/>
                    <a:ln>
                      <a:noFill/>
                    </a:ln>
                  </pic:spPr>
                </pic:pic>
              </a:graphicData>
            </a:graphic>
          </wp:inline>
        </w:drawing>
      </w:r>
    </w:p>
    <w:p w14:paraId="2527A7A1"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7D569B49"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77FE6F1B" w14:textId="76F94F46" w:rsidR="007758DF" w:rsidRDefault="007758DF" w:rsidP="007758DF">
      <w:pPr>
        <w:spacing w:after="0" w:line="240" w:lineRule="auto"/>
        <w:ind w:firstLine="720"/>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lastRenderedPageBreak/>
        <w:t xml:space="preserve">Perceba que agora assim que o trigger recebeu o gatilho e percebeu que todo o comando </w:t>
      </w:r>
      <w:proofErr w:type="spellStart"/>
      <w:r w:rsidRPr="007758DF">
        <w:rPr>
          <w:rFonts w:ascii="Source Sans Pro" w:eastAsia="Times New Roman" w:hAnsi="Source Sans Pro" w:cs="Arial"/>
          <w:color w:val="000000"/>
          <w:sz w:val="24"/>
          <w:szCs w:val="24"/>
          <w:lang w:eastAsia="pt-BR"/>
        </w:rPr>
        <w:t>insert</w:t>
      </w:r>
      <w:proofErr w:type="spellEnd"/>
      <w:r w:rsidRPr="007758DF">
        <w:rPr>
          <w:rFonts w:ascii="Source Sans Pro" w:eastAsia="Times New Roman" w:hAnsi="Source Sans Pro" w:cs="Arial"/>
          <w:color w:val="000000"/>
          <w:sz w:val="24"/>
          <w:szCs w:val="24"/>
          <w:lang w:eastAsia="pt-BR"/>
        </w:rPr>
        <w:t xml:space="preserve"> estava executado mostrou no campo mensagens a mensagem “Produto inserido com sucesso!”, dessa forma o trigger pode incluir mensagens de aviso de acordo com o que o usuário necessitar.</w:t>
      </w:r>
    </w:p>
    <w:p w14:paraId="556322FE" w14:textId="77777777" w:rsid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p>
    <w:p w14:paraId="57426022" w14:textId="37F40154" w:rsidR="007758DF" w:rsidRPr="007758DF" w:rsidRDefault="007758DF" w:rsidP="007758DF">
      <w:pPr>
        <w:pStyle w:val="Subttulo"/>
        <w:rPr>
          <w:rFonts w:cs="Times New Roman"/>
        </w:rPr>
      </w:pPr>
      <w:r>
        <w:t xml:space="preserve">Sintaxe </w:t>
      </w:r>
      <w:r>
        <w:t>INSTEAD OF</w:t>
      </w:r>
      <w:r>
        <w:t xml:space="preserve"> + Exemplo ‘PRINT’</w:t>
      </w:r>
    </w:p>
    <w:p w14:paraId="0CE838C8"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Podemos fazer um exemplo semelhante só que com o uso do trigger com modo de disparo INSTEAD OF, dessa forma ao invés dele realizar a operação que ativa o gatilho do trigger ele sobrescreve as informações para aquela que está presente no trigger.</w:t>
      </w:r>
    </w:p>
    <w:p w14:paraId="43D6F825" w14:textId="77777777" w:rsidR="007758DF" w:rsidRPr="007758DF" w:rsidRDefault="007758DF" w:rsidP="007758DF">
      <w:pPr>
        <w:spacing w:after="0" w:line="240" w:lineRule="auto"/>
        <w:ind w:firstLine="720"/>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Para isso, primeiro verificaremos a sintaxe do trigger INSTEAD OF:</w:t>
      </w:r>
    </w:p>
    <w:p w14:paraId="28FA72B8" w14:textId="096E5704"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696C443D" wp14:editId="2A729943">
            <wp:extent cx="2962275" cy="177292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772920"/>
                    </a:xfrm>
                    <a:prstGeom prst="rect">
                      <a:avLst/>
                    </a:prstGeom>
                    <a:noFill/>
                    <a:ln>
                      <a:noFill/>
                    </a:ln>
                  </pic:spPr>
                </pic:pic>
              </a:graphicData>
            </a:graphic>
          </wp:inline>
        </w:drawing>
      </w:r>
    </w:p>
    <w:p w14:paraId="2B0FB711"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14EEBFD3" w14:textId="77777777" w:rsidR="007758DF" w:rsidRPr="007758DF" w:rsidRDefault="007758DF" w:rsidP="007758DF">
      <w:pPr>
        <w:spacing w:after="240" w:line="240" w:lineRule="auto"/>
        <w:rPr>
          <w:rFonts w:ascii="Source Sans Pro" w:eastAsia="Times New Roman" w:hAnsi="Source Sans Pro" w:cs="Times New Roman"/>
          <w:sz w:val="24"/>
          <w:szCs w:val="24"/>
          <w:lang w:eastAsia="pt-BR"/>
        </w:rPr>
      </w:pPr>
    </w:p>
    <w:p w14:paraId="2641C16B"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Conforme vemos a mudança foi no modo de disparo, contudo para que possamos utilizá-lo primeiro necessitamos desabilitar o trigger presente na tabela produtos a fim de não gerar conflitos, para isso utilizaremos o comando a seguir:</w:t>
      </w:r>
    </w:p>
    <w:p w14:paraId="43A5EF73" w14:textId="190A9417" w:rsidR="007758DF" w:rsidRP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7982D8CF" wp14:editId="6E539F13">
            <wp:extent cx="3096895" cy="426085"/>
            <wp:effectExtent l="0" t="0" r="825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895" cy="426085"/>
                    </a:xfrm>
                    <a:prstGeom prst="rect">
                      <a:avLst/>
                    </a:prstGeom>
                    <a:noFill/>
                    <a:ln>
                      <a:noFill/>
                    </a:ln>
                  </pic:spPr>
                </pic:pic>
              </a:graphicData>
            </a:graphic>
          </wp:inline>
        </w:drawing>
      </w:r>
    </w:p>
    <w:p w14:paraId="4FDFF6DA"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5E0DEE7F"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57836E27"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Nesse caso verificamos todos os triggers ativos e desativados do sistema, assim teremos o resultado no campo mensagens:</w:t>
      </w:r>
    </w:p>
    <w:p w14:paraId="6825BD36" w14:textId="179794F0" w:rsidR="007758DF" w:rsidRP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2BC478AF" wp14:editId="5D5EC425">
            <wp:extent cx="2266315" cy="532765"/>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315" cy="532765"/>
                    </a:xfrm>
                    <a:prstGeom prst="rect">
                      <a:avLst/>
                    </a:prstGeom>
                    <a:noFill/>
                    <a:ln>
                      <a:noFill/>
                    </a:ln>
                  </pic:spPr>
                </pic:pic>
              </a:graphicData>
            </a:graphic>
          </wp:inline>
        </w:drawing>
      </w:r>
    </w:p>
    <w:p w14:paraId="0AD8A1CE"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33C3FF81"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012DBD07"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 xml:space="preserve">A pergunta lógica que é realizada tem como resultado </w:t>
      </w:r>
      <w:proofErr w:type="spellStart"/>
      <w:r w:rsidRPr="007758DF">
        <w:rPr>
          <w:rFonts w:ascii="Source Sans Pro" w:eastAsia="Times New Roman" w:hAnsi="Source Sans Pro" w:cs="Arial"/>
          <w:color w:val="000000"/>
          <w:sz w:val="24"/>
          <w:szCs w:val="24"/>
          <w:lang w:eastAsia="pt-BR"/>
        </w:rPr>
        <w:t>true</w:t>
      </w:r>
      <w:proofErr w:type="spellEnd"/>
      <w:r w:rsidRPr="007758DF">
        <w:rPr>
          <w:rFonts w:ascii="Source Sans Pro" w:eastAsia="Times New Roman" w:hAnsi="Source Sans Pro" w:cs="Arial"/>
          <w:color w:val="000000"/>
          <w:sz w:val="24"/>
          <w:szCs w:val="24"/>
          <w:lang w:eastAsia="pt-BR"/>
        </w:rPr>
        <w:t xml:space="preserve"> = 1 ou false =0, e é se o trigger está desabilitado, conforme vemos a resposta é 0=false nos indicando que ele está habilitado. Para desabilitar utilizaremos o </w:t>
      </w:r>
      <w:proofErr w:type="gramStart"/>
      <w:r w:rsidRPr="007758DF">
        <w:rPr>
          <w:rFonts w:ascii="Source Sans Pro" w:eastAsia="Times New Roman" w:hAnsi="Source Sans Pro" w:cs="Arial"/>
          <w:color w:val="000000"/>
          <w:sz w:val="24"/>
          <w:szCs w:val="24"/>
          <w:lang w:eastAsia="pt-BR"/>
        </w:rPr>
        <w:t>comando  a</w:t>
      </w:r>
      <w:proofErr w:type="gramEnd"/>
      <w:r w:rsidRPr="007758DF">
        <w:rPr>
          <w:rFonts w:ascii="Source Sans Pro" w:eastAsia="Times New Roman" w:hAnsi="Source Sans Pro" w:cs="Arial"/>
          <w:color w:val="000000"/>
          <w:sz w:val="24"/>
          <w:szCs w:val="24"/>
          <w:lang w:eastAsia="pt-BR"/>
        </w:rPr>
        <w:t xml:space="preserve"> seguir:</w:t>
      </w:r>
    </w:p>
    <w:p w14:paraId="52B95BC1" w14:textId="1FAE6FF5" w:rsidR="007758DF" w:rsidRP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2B56923D" wp14:editId="695291C0">
            <wp:extent cx="2799080" cy="49911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080" cy="499110"/>
                    </a:xfrm>
                    <a:prstGeom prst="rect">
                      <a:avLst/>
                    </a:prstGeom>
                    <a:noFill/>
                    <a:ln>
                      <a:noFill/>
                    </a:ln>
                  </pic:spPr>
                </pic:pic>
              </a:graphicData>
            </a:graphic>
          </wp:inline>
        </w:drawing>
      </w:r>
    </w:p>
    <w:p w14:paraId="2C01ED62"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60FC879D"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52EB8905"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lastRenderedPageBreak/>
        <w:t>Voltando a verificar vemos que o resultado da pergunta se está habilitado ou não mudou de valor:</w:t>
      </w:r>
    </w:p>
    <w:p w14:paraId="30F46FBE" w14:textId="37D5B42C" w:rsidR="007758DF" w:rsidRP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3334FEA2" wp14:editId="6707F883">
            <wp:extent cx="2283460" cy="706755"/>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3460" cy="706755"/>
                    </a:xfrm>
                    <a:prstGeom prst="rect">
                      <a:avLst/>
                    </a:prstGeom>
                    <a:noFill/>
                    <a:ln>
                      <a:noFill/>
                    </a:ln>
                  </pic:spPr>
                </pic:pic>
              </a:graphicData>
            </a:graphic>
          </wp:inline>
        </w:drawing>
      </w:r>
    </w:p>
    <w:p w14:paraId="2C6F8738"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4DA335DA"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0955C31E"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Indicando que agora o meu trigger está desabilitado, dessa forma prosseguiremos com a criação do trigger de modo de disparo INSTEAD OF:</w:t>
      </w:r>
    </w:p>
    <w:p w14:paraId="3A2AFDFC" w14:textId="4EC95872"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131969D7" wp14:editId="5A281563">
            <wp:extent cx="5400040" cy="13157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315720"/>
                    </a:xfrm>
                    <a:prstGeom prst="rect">
                      <a:avLst/>
                    </a:prstGeom>
                    <a:noFill/>
                    <a:ln>
                      <a:noFill/>
                    </a:ln>
                  </pic:spPr>
                </pic:pic>
              </a:graphicData>
            </a:graphic>
          </wp:inline>
        </w:drawing>
      </w:r>
    </w:p>
    <w:p w14:paraId="1E5E8D35"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2C5BE9DF"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5D27CBA7"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Após a inserção dos parâmetros corretos iremos executar o trigger para criá-lo e habilita-lo e depois disso iremos testar a inserção de um novo valor na tabela produtos.</w:t>
      </w:r>
    </w:p>
    <w:p w14:paraId="5ABCB5FC" w14:textId="3B8813B3" w:rsidR="007758DF" w:rsidRPr="007758DF" w:rsidRDefault="007758DF" w:rsidP="007758DF">
      <w:pPr>
        <w:spacing w:after="0" w:line="240" w:lineRule="auto"/>
        <w:ind w:firstLine="709"/>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50FE208A" wp14:editId="4F744BAD">
            <wp:extent cx="2636520" cy="63944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639445"/>
                    </a:xfrm>
                    <a:prstGeom prst="rect">
                      <a:avLst/>
                    </a:prstGeom>
                    <a:noFill/>
                    <a:ln>
                      <a:noFill/>
                    </a:ln>
                  </pic:spPr>
                </pic:pic>
              </a:graphicData>
            </a:graphic>
          </wp:inline>
        </w:drawing>
      </w: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40333A41" wp14:editId="3112F886">
            <wp:extent cx="1609725" cy="74612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746125"/>
                    </a:xfrm>
                    <a:prstGeom prst="rect">
                      <a:avLst/>
                    </a:prstGeom>
                    <a:noFill/>
                    <a:ln>
                      <a:noFill/>
                    </a:ln>
                  </pic:spPr>
                </pic:pic>
              </a:graphicData>
            </a:graphic>
          </wp:inline>
        </w:drawing>
      </w:r>
    </w:p>
    <w:p w14:paraId="149E691B" w14:textId="6A9427AF"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084EAD94" wp14:editId="330BE670">
            <wp:extent cx="3522980" cy="437515"/>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2980" cy="437515"/>
                    </a:xfrm>
                    <a:prstGeom prst="rect">
                      <a:avLst/>
                    </a:prstGeom>
                    <a:noFill/>
                    <a:ln>
                      <a:noFill/>
                    </a:ln>
                  </pic:spPr>
                </pic:pic>
              </a:graphicData>
            </a:graphic>
          </wp:inline>
        </w:drawing>
      </w: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4D65B1B3" wp14:editId="2BE4A50A">
            <wp:extent cx="1654810" cy="869315"/>
            <wp:effectExtent l="0" t="0" r="254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4810" cy="869315"/>
                    </a:xfrm>
                    <a:prstGeom prst="rect">
                      <a:avLst/>
                    </a:prstGeom>
                    <a:noFill/>
                    <a:ln>
                      <a:noFill/>
                    </a:ln>
                  </pic:spPr>
                </pic:pic>
              </a:graphicData>
            </a:graphic>
          </wp:inline>
        </w:drawing>
      </w:r>
    </w:p>
    <w:p w14:paraId="1C32DB25"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t>Fonte: Autoria própria</w:t>
      </w:r>
    </w:p>
    <w:p w14:paraId="660DE5F8"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3E3C3888" w14:textId="77777777" w:rsidR="007758DF" w:rsidRPr="007758DF" w:rsidRDefault="007758DF" w:rsidP="007758DF">
      <w:pPr>
        <w:spacing w:after="0" w:line="240" w:lineRule="auto"/>
        <w:ind w:firstLine="720"/>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 xml:space="preserve">Conforme vemos, ao acionar o gatilho </w:t>
      </w:r>
      <w:proofErr w:type="spellStart"/>
      <w:r w:rsidRPr="007758DF">
        <w:rPr>
          <w:rFonts w:ascii="Source Sans Pro" w:eastAsia="Times New Roman" w:hAnsi="Source Sans Pro" w:cs="Arial"/>
          <w:color w:val="000000"/>
          <w:sz w:val="24"/>
          <w:szCs w:val="24"/>
          <w:lang w:eastAsia="pt-BR"/>
        </w:rPr>
        <w:t>insert</w:t>
      </w:r>
      <w:proofErr w:type="spellEnd"/>
      <w:r w:rsidRPr="007758DF">
        <w:rPr>
          <w:rFonts w:ascii="Source Sans Pro" w:eastAsia="Times New Roman" w:hAnsi="Source Sans Pro" w:cs="Arial"/>
          <w:color w:val="000000"/>
          <w:sz w:val="24"/>
          <w:szCs w:val="24"/>
          <w:lang w:eastAsia="pt-BR"/>
        </w:rPr>
        <w:t xml:space="preserve">, ao invés de fazer a modificação sugerida pelo usuário, foi informado a mensagem “Hoje não” para indicar que essa ação não pode ser realizada, após verificado na tabela produtos vemos que realmente o valor definido no </w:t>
      </w:r>
      <w:proofErr w:type="spellStart"/>
      <w:r w:rsidRPr="007758DF">
        <w:rPr>
          <w:rFonts w:ascii="Source Sans Pro" w:eastAsia="Times New Roman" w:hAnsi="Source Sans Pro" w:cs="Arial"/>
          <w:color w:val="000000"/>
          <w:sz w:val="24"/>
          <w:szCs w:val="24"/>
          <w:lang w:eastAsia="pt-BR"/>
        </w:rPr>
        <w:t>insert</w:t>
      </w:r>
      <w:proofErr w:type="spellEnd"/>
      <w:r w:rsidRPr="007758DF">
        <w:rPr>
          <w:rFonts w:ascii="Source Sans Pro" w:eastAsia="Times New Roman" w:hAnsi="Source Sans Pro" w:cs="Arial"/>
          <w:color w:val="000000"/>
          <w:sz w:val="24"/>
          <w:szCs w:val="24"/>
          <w:lang w:eastAsia="pt-BR"/>
        </w:rPr>
        <w:t xml:space="preserve"> não foi inserido, mas foi substituído pelo que constava no valor do trigger.</w:t>
      </w:r>
    </w:p>
    <w:p w14:paraId="2751804A" w14:textId="77777777" w:rsidR="007758DF" w:rsidRPr="007758DF" w:rsidRDefault="007758DF" w:rsidP="007758DF">
      <w:pPr>
        <w:spacing w:after="0" w:line="240" w:lineRule="auto"/>
        <w:ind w:firstLine="720"/>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4"/>
          <w:szCs w:val="24"/>
          <w:lang w:eastAsia="pt-BR"/>
        </w:rPr>
        <w:t>Por fim, ao acessarmos para verificar os triggers existentes no sistema, vemos que consta agora dois triggers um habilitado e o outro desabilitado.</w:t>
      </w:r>
    </w:p>
    <w:p w14:paraId="7CB36A46" w14:textId="77777777" w:rsidR="007758DF" w:rsidRPr="007758DF" w:rsidRDefault="007758DF" w:rsidP="007758DF">
      <w:pPr>
        <w:spacing w:after="0" w:line="240" w:lineRule="auto"/>
        <w:rPr>
          <w:rFonts w:ascii="Source Sans Pro" w:eastAsia="Times New Roman" w:hAnsi="Source Sans Pro" w:cs="Times New Roman"/>
          <w:sz w:val="24"/>
          <w:szCs w:val="24"/>
          <w:lang w:eastAsia="pt-BR"/>
        </w:rPr>
      </w:pPr>
    </w:p>
    <w:p w14:paraId="0A010601" w14:textId="0D64504A" w:rsidR="007758DF" w:rsidRPr="007758DF" w:rsidRDefault="007758DF" w:rsidP="007758DF">
      <w:pPr>
        <w:spacing w:after="0" w:line="240" w:lineRule="auto"/>
        <w:ind w:firstLine="720"/>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noProof/>
          <w:color w:val="000000"/>
          <w:sz w:val="24"/>
          <w:szCs w:val="24"/>
          <w:bdr w:val="none" w:sz="0" w:space="0" w:color="auto" w:frame="1"/>
          <w:lang w:eastAsia="pt-BR"/>
        </w:rPr>
        <w:drawing>
          <wp:inline distT="0" distB="0" distL="0" distR="0" wp14:anchorId="515EFCF0" wp14:editId="798C1090">
            <wp:extent cx="2501900" cy="858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1900" cy="858520"/>
                    </a:xfrm>
                    <a:prstGeom prst="rect">
                      <a:avLst/>
                    </a:prstGeom>
                    <a:noFill/>
                    <a:ln>
                      <a:noFill/>
                    </a:ln>
                  </pic:spPr>
                </pic:pic>
              </a:graphicData>
            </a:graphic>
          </wp:inline>
        </w:drawing>
      </w:r>
    </w:p>
    <w:p w14:paraId="64501087" w14:textId="77777777" w:rsidR="007758DF" w:rsidRPr="007758DF" w:rsidRDefault="007758DF" w:rsidP="007758DF">
      <w:pPr>
        <w:spacing w:after="0" w:line="240" w:lineRule="auto"/>
        <w:jc w:val="center"/>
        <w:rPr>
          <w:rFonts w:ascii="Source Sans Pro" w:eastAsia="Times New Roman" w:hAnsi="Source Sans Pro" w:cs="Times New Roman"/>
          <w:sz w:val="24"/>
          <w:szCs w:val="24"/>
          <w:lang w:eastAsia="pt-BR"/>
        </w:rPr>
      </w:pPr>
      <w:r w:rsidRPr="007758DF">
        <w:rPr>
          <w:rFonts w:ascii="Source Sans Pro" w:eastAsia="Times New Roman" w:hAnsi="Source Sans Pro" w:cs="Arial"/>
          <w:color w:val="000000"/>
          <w:sz w:val="20"/>
          <w:szCs w:val="20"/>
          <w:lang w:eastAsia="pt-BR"/>
        </w:rPr>
        <w:lastRenderedPageBreak/>
        <w:t>Fonte: Autoria própria</w:t>
      </w:r>
    </w:p>
    <w:p w14:paraId="6E9705C6" w14:textId="77777777" w:rsidR="007758DF" w:rsidRPr="007758DF" w:rsidRDefault="007758DF" w:rsidP="007758DF">
      <w:pPr>
        <w:spacing w:after="240" w:line="240" w:lineRule="auto"/>
        <w:rPr>
          <w:rFonts w:ascii="Source Sans Pro" w:eastAsia="Times New Roman" w:hAnsi="Source Sans Pro" w:cs="Times New Roman"/>
          <w:sz w:val="24"/>
          <w:szCs w:val="24"/>
          <w:lang w:eastAsia="pt-BR"/>
        </w:rPr>
      </w:pPr>
    </w:p>
    <w:p w14:paraId="32C56B00" w14:textId="187739B9" w:rsidR="007758DF" w:rsidRPr="007758DF" w:rsidRDefault="007758DF" w:rsidP="007758DF">
      <w:pPr>
        <w:pStyle w:val="Ttulo1"/>
        <w:rPr>
          <w:rFonts w:ascii="Source Sans Pro" w:hAnsi="Source Sans Pro"/>
          <w:b w:val="0"/>
          <w:bCs w:val="0"/>
          <w:color w:val="00B0F0"/>
        </w:rPr>
      </w:pPr>
      <w:r w:rsidRPr="007758DF">
        <w:rPr>
          <w:rFonts w:ascii="Source Sans Pro" w:hAnsi="Source Sans Pro"/>
          <w:b w:val="0"/>
          <w:bCs w:val="0"/>
          <w:color w:val="00B0F0"/>
        </w:rPr>
        <w:t>Para mais informações</w:t>
      </w:r>
      <w:r>
        <w:rPr>
          <w:rFonts w:ascii="Source Sans Pro" w:hAnsi="Source Sans Pro"/>
          <w:b w:val="0"/>
          <w:bCs w:val="0"/>
          <w:color w:val="00B0F0"/>
        </w:rPr>
        <w:t>...</w:t>
      </w:r>
    </w:p>
    <w:p w14:paraId="5AA6B265" w14:textId="0C4BFFB1"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Para acessar os diversos exemplos citados no texto e alguns exercícios mais elaborados</w:t>
      </w:r>
      <w:r>
        <w:rPr>
          <w:rFonts w:ascii="Source Sans Pro" w:eastAsia="Times New Roman" w:hAnsi="Source Sans Pro" w:cs="Arial"/>
          <w:color w:val="000000"/>
          <w:sz w:val="24"/>
          <w:szCs w:val="24"/>
          <w:lang w:eastAsia="pt-BR"/>
        </w:rPr>
        <w:t>,</w:t>
      </w:r>
      <w:r w:rsidRPr="007758DF">
        <w:rPr>
          <w:rFonts w:ascii="Source Sans Pro" w:eastAsia="Times New Roman" w:hAnsi="Source Sans Pro" w:cs="Arial"/>
          <w:color w:val="000000"/>
          <w:sz w:val="24"/>
          <w:szCs w:val="24"/>
          <w:lang w:eastAsia="pt-BR"/>
        </w:rPr>
        <w:t xml:space="preserve"> acesse o </w:t>
      </w:r>
      <w:proofErr w:type="spellStart"/>
      <w:r>
        <w:rPr>
          <w:rFonts w:ascii="Source Sans Pro" w:eastAsia="Times New Roman" w:hAnsi="Source Sans Pro" w:cs="Arial"/>
          <w:color w:val="000000"/>
          <w:sz w:val="24"/>
          <w:szCs w:val="24"/>
          <w:lang w:eastAsia="pt-BR"/>
        </w:rPr>
        <w:t>G</w:t>
      </w:r>
      <w:r w:rsidRPr="007758DF">
        <w:rPr>
          <w:rFonts w:ascii="Source Sans Pro" w:eastAsia="Times New Roman" w:hAnsi="Source Sans Pro" w:cs="Arial"/>
          <w:color w:val="000000"/>
          <w:sz w:val="24"/>
          <w:szCs w:val="24"/>
          <w:lang w:eastAsia="pt-BR"/>
        </w:rPr>
        <w:t>ithub</w:t>
      </w:r>
      <w:proofErr w:type="spellEnd"/>
      <w:r w:rsidRPr="007758DF">
        <w:rPr>
          <w:rFonts w:ascii="Source Sans Pro" w:eastAsia="Times New Roman" w:hAnsi="Source Sans Pro" w:cs="Arial"/>
          <w:color w:val="000000"/>
          <w:sz w:val="24"/>
          <w:szCs w:val="24"/>
          <w:lang w:eastAsia="pt-BR"/>
        </w:rPr>
        <w:t xml:space="preserve"> a seguir:</w:t>
      </w:r>
    </w:p>
    <w:p w14:paraId="5A9CD25C"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p>
    <w:p w14:paraId="053A5152" w14:textId="77777777"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&lt;</w:t>
      </w:r>
      <w:hyperlink r:id="rId26" w:history="1">
        <w:r w:rsidRPr="007758DF">
          <w:rPr>
            <w:rFonts w:ascii="Source Sans Pro" w:eastAsia="Times New Roman" w:hAnsi="Source Sans Pro" w:cs="Arial"/>
            <w:color w:val="1155CC"/>
            <w:sz w:val="24"/>
            <w:szCs w:val="24"/>
            <w:u w:val="single"/>
            <w:lang w:eastAsia="pt-BR"/>
          </w:rPr>
          <w:t>https://github.com/vinixiii/Aula-Invertida_Triggers-SQL</w:t>
        </w:r>
      </w:hyperlink>
      <w:r w:rsidRPr="007758DF">
        <w:rPr>
          <w:rFonts w:ascii="Source Sans Pro" w:eastAsia="Times New Roman" w:hAnsi="Source Sans Pro" w:cs="Arial"/>
          <w:color w:val="000000"/>
          <w:sz w:val="24"/>
          <w:szCs w:val="24"/>
          <w:lang w:eastAsia="pt-BR"/>
        </w:rPr>
        <w:t xml:space="preserve">&gt; </w:t>
      </w:r>
    </w:p>
    <w:p w14:paraId="4816ACE6" w14:textId="294E774E"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roofErr w:type="spellStart"/>
      <w:r w:rsidRPr="007758DF">
        <w:rPr>
          <w:rFonts w:ascii="Source Sans Pro" w:eastAsia="Times New Roman" w:hAnsi="Source Sans Pro" w:cs="Arial"/>
          <w:color w:val="000000"/>
          <w:sz w:val="24"/>
          <w:szCs w:val="24"/>
          <w:lang w:eastAsia="pt-BR"/>
        </w:rPr>
        <w:t>Github</w:t>
      </w:r>
      <w:proofErr w:type="spellEnd"/>
      <w:r w:rsidRPr="007758DF">
        <w:rPr>
          <w:rFonts w:ascii="Source Sans Pro" w:eastAsia="Times New Roman" w:hAnsi="Source Sans Pro" w:cs="Arial"/>
          <w:color w:val="000000"/>
          <w:sz w:val="24"/>
          <w:szCs w:val="24"/>
          <w:lang w:eastAsia="pt-BR"/>
        </w:rPr>
        <w:t xml:space="preserve"> com todos os materiais utilizados nesse projeto.</w:t>
      </w:r>
    </w:p>
    <w:p w14:paraId="4243ADDF"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p>
    <w:p w14:paraId="28F3D616" w14:textId="3972293E" w:rsid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Nele você encontra todo o material de apoio desenvolvido neste projeto incluindo uma apresentação em powerpoint que demonstra o que foi apresentado no projeto sala de aula invertida.</w:t>
      </w:r>
    </w:p>
    <w:p w14:paraId="6BA4F235" w14:textId="77777777" w:rsidR="007758DF" w:rsidRPr="007758DF" w:rsidRDefault="007758DF" w:rsidP="007758DF">
      <w:pPr>
        <w:spacing w:after="0" w:line="240" w:lineRule="auto"/>
        <w:ind w:firstLine="709"/>
        <w:jc w:val="both"/>
        <w:rPr>
          <w:rFonts w:ascii="Source Sans Pro" w:eastAsia="Times New Roman" w:hAnsi="Source Sans Pro" w:cs="Times New Roman"/>
          <w:sz w:val="24"/>
          <w:szCs w:val="24"/>
          <w:lang w:eastAsia="pt-BR"/>
        </w:rPr>
      </w:pPr>
    </w:p>
    <w:p w14:paraId="2D68DE5D" w14:textId="4ACF6A06"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 xml:space="preserve">Além disso, há um exercício comentado sobre </w:t>
      </w:r>
      <w:r>
        <w:rPr>
          <w:rFonts w:ascii="Source Sans Pro" w:eastAsia="Times New Roman" w:hAnsi="Source Sans Pro" w:cs="Arial"/>
          <w:color w:val="000000"/>
          <w:sz w:val="24"/>
          <w:szCs w:val="24"/>
          <w:lang w:eastAsia="pt-BR"/>
        </w:rPr>
        <w:t>T</w:t>
      </w:r>
      <w:r w:rsidRPr="007758DF">
        <w:rPr>
          <w:rFonts w:ascii="Source Sans Pro" w:eastAsia="Times New Roman" w:hAnsi="Source Sans Pro" w:cs="Arial"/>
          <w:color w:val="000000"/>
          <w:sz w:val="24"/>
          <w:szCs w:val="24"/>
          <w:lang w:eastAsia="pt-BR"/>
        </w:rPr>
        <w:t xml:space="preserve">riggers </w:t>
      </w:r>
      <w:r>
        <w:rPr>
          <w:rFonts w:ascii="Source Sans Pro" w:eastAsia="Times New Roman" w:hAnsi="Source Sans Pro" w:cs="Arial"/>
          <w:color w:val="000000"/>
          <w:sz w:val="24"/>
          <w:szCs w:val="24"/>
          <w:lang w:eastAsia="pt-BR"/>
        </w:rPr>
        <w:t>A</w:t>
      </w:r>
      <w:r w:rsidRPr="007758DF">
        <w:rPr>
          <w:rFonts w:ascii="Source Sans Pro" w:eastAsia="Times New Roman" w:hAnsi="Source Sans Pro" w:cs="Arial"/>
          <w:color w:val="000000"/>
          <w:sz w:val="24"/>
          <w:szCs w:val="24"/>
          <w:lang w:eastAsia="pt-BR"/>
        </w:rPr>
        <w:t>ninhados qu</w:t>
      </w:r>
      <w:r>
        <w:rPr>
          <w:rFonts w:ascii="Source Sans Pro" w:eastAsia="Times New Roman" w:hAnsi="Source Sans Pro" w:cs="Arial"/>
          <w:color w:val="000000"/>
          <w:sz w:val="24"/>
          <w:szCs w:val="24"/>
          <w:lang w:eastAsia="pt-BR"/>
        </w:rPr>
        <w:t>e se trata</w:t>
      </w:r>
      <w:r w:rsidRPr="007758DF">
        <w:rPr>
          <w:rFonts w:ascii="Source Sans Pro" w:eastAsia="Times New Roman" w:hAnsi="Source Sans Pro" w:cs="Arial"/>
          <w:color w:val="000000"/>
          <w:sz w:val="24"/>
          <w:szCs w:val="24"/>
          <w:lang w:eastAsia="pt-BR"/>
        </w:rPr>
        <w:t xml:space="preserve"> </w:t>
      </w:r>
      <w:r>
        <w:rPr>
          <w:rFonts w:ascii="Source Sans Pro" w:eastAsia="Times New Roman" w:hAnsi="Source Sans Pro" w:cs="Arial"/>
          <w:color w:val="000000"/>
          <w:sz w:val="24"/>
          <w:szCs w:val="24"/>
          <w:lang w:eastAsia="pt-BR"/>
        </w:rPr>
        <w:t xml:space="preserve">do </w:t>
      </w:r>
      <w:r w:rsidRPr="007758DF">
        <w:rPr>
          <w:rFonts w:ascii="Source Sans Pro" w:eastAsia="Times New Roman" w:hAnsi="Source Sans Pro" w:cs="Arial"/>
          <w:color w:val="000000"/>
          <w:sz w:val="24"/>
          <w:szCs w:val="24"/>
          <w:lang w:eastAsia="pt-BR"/>
        </w:rPr>
        <w:t>uso de triggers com modo de disparo AFTER sendo utilizados em conjunto.</w:t>
      </w:r>
    </w:p>
    <w:p w14:paraId="0B34073B" w14:textId="66061F93"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13F62CA3" w14:textId="661B21B5"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39E91B4F" w14:textId="3EC97785"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51FB10A4" w14:textId="27BA4FED"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3199039A" w14:textId="562BEFE1"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6E9E68C5" w14:textId="4E264C32"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2E45F31B" w14:textId="4C8C1D96"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3657E7F9" w14:textId="656B052F"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55B2D216" w14:textId="4832730E"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5274AA7D" w14:textId="60BD6569"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5CE84B7A" w14:textId="56A47B75"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7F21262B" w14:textId="35C24AB0"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79B82092" w14:textId="27C66AB1"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01F7C047" w14:textId="18980B35"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1BF2B891" w14:textId="499F41A8"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7DA69F99" w14:textId="7C459B0D"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155A4646" w14:textId="4346AB58"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0928267D" w14:textId="645942E1"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4F6797CA" w14:textId="5437095B"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5E6ED441" w14:textId="5CD1A68A"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71EEEFAB" w14:textId="766D76C4"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607242F3" w14:textId="1A7F46F6"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1FD20750" w14:textId="576F4787"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6317DA1C" w14:textId="25175CBC"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0C4D55BE" w14:textId="0DDF0B68"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40C53CCB" w14:textId="69BA116F"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223BB96D" w14:textId="684545DD"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44962320" w14:textId="4ECE556C" w:rsidR="007758DF" w:rsidRPr="007758DF" w:rsidRDefault="007758DF" w:rsidP="007758DF">
      <w:pPr>
        <w:spacing w:after="0" w:line="240" w:lineRule="auto"/>
        <w:ind w:firstLine="709"/>
        <w:jc w:val="both"/>
        <w:rPr>
          <w:rFonts w:ascii="Source Sans Pro" w:eastAsia="Times New Roman" w:hAnsi="Source Sans Pro" w:cs="Arial"/>
          <w:color w:val="000000"/>
          <w:sz w:val="24"/>
          <w:szCs w:val="24"/>
          <w:lang w:eastAsia="pt-BR"/>
        </w:rPr>
      </w:pPr>
    </w:p>
    <w:p w14:paraId="203A7E19" w14:textId="12234A44" w:rsidR="007758DF" w:rsidRPr="007758DF" w:rsidRDefault="007758DF" w:rsidP="007758DF">
      <w:pPr>
        <w:pStyle w:val="Ttulo1"/>
        <w:rPr>
          <w:rFonts w:ascii="Source Sans Pro" w:hAnsi="Source Sans Pro"/>
          <w:b w:val="0"/>
          <w:bCs w:val="0"/>
          <w:color w:val="00B0F0"/>
        </w:rPr>
      </w:pPr>
      <w:r w:rsidRPr="007758DF">
        <w:rPr>
          <w:rFonts w:ascii="Source Sans Pro" w:hAnsi="Source Sans Pro"/>
          <w:b w:val="0"/>
          <w:bCs w:val="0"/>
          <w:color w:val="00B0F0"/>
        </w:rPr>
        <w:lastRenderedPageBreak/>
        <w:t>Referências</w:t>
      </w:r>
    </w:p>
    <w:p w14:paraId="5FE398A7" w14:textId="3787FAA7" w:rsidR="007758DF" w:rsidRPr="00420030" w:rsidRDefault="007758DF" w:rsidP="00420030">
      <w:pPr>
        <w:spacing w:after="0" w:line="240" w:lineRule="auto"/>
        <w:ind w:firstLine="708"/>
        <w:rPr>
          <w:rFonts w:ascii="Source Sans Pro" w:eastAsia="Times New Roman" w:hAnsi="Source Sans Pro" w:cs="Times New Roman"/>
          <w:sz w:val="24"/>
          <w:szCs w:val="24"/>
          <w:lang w:eastAsia="pt-BR"/>
        </w:rPr>
      </w:pPr>
      <w:proofErr w:type="spellStart"/>
      <w:proofErr w:type="gramStart"/>
      <w:r w:rsidRPr="007758DF">
        <w:rPr>
          <w:rFonts w:ascii="Source Sans Pro" w:eastAsia="Times New Roman" w:hAnsi="Source Sans Pro" w:cs="Arial"/>
          <w:color w:val="000000"/>
          <w:sz w:val="24"/>
          <w:szCs w:val="24"/>
          <w:lang w:eastAsia="pt-BR"/>
        </w:rPr>
        <w:t>DELVA,Philemon.Trigger</w:t>
      </w:r>
      <w:proofErr w:type="spellEnd"/>
      <w:proofErr w:type="gramEnd"/>
      <w:r w:rsidRPr="007758DF">
        <w:rPr>
          <w:rFonts w:ascii="Source Sans Pro" w:eastAsia="Times New Roman" w:hAnsi="Source Sans Pro" w:cs="Arial"/>
          <w:color w:val="000000"/>
          <w:sz w:val="24"/>
          <w:szCs w:val="24"/>
          <w:lang w:eastAsia="pt-BR"/>
        </w:rPr>
        <w:t xml:space="preserve"> em SQL.2017- </w:t>
      </w:r>
      <w:proofErr w:type="spellStart"/>
      <w:r w:rsidRPr="007758DF">
        <w:rPr>
          <w:rFonts w:ascii="Source Sans Pro" w:eastAsia="Times New Roman" w:hAnsi="Source Sans Pro" w:cs="Arial"/>
          <w:color w:val="000000"/>
          <w:sz w:val="24"/>
          <w:szCs w:val="24"/>
          <w:lang w:eastAsia="pt-BR"/>
        </w:rPr>
        <w:t>Alura</w:t>
      </w:r>
      <w:proofErr w:type="spellEnd"/>
      <w:r w:rsidRPr="007758DF">
        <w:rPr>
          <w:rFonts w:ascii="Source Sans Pro" w:eastAsia="Times New Roman" w:hAnsi="Source Sans Pro" w:cs="Arial"/>
          <w:color w:val="000000"/>
          <w:sz w:val="24"/>
          <w:szCs w:val="24"/>
          <w:lang w:eastAsia="pt-BR"/>
        </w:rPr>
        <w:t>. Disponível em:</w:t>
      </w:r>
      <w:r w:rsidR="00420030">
        <w:rPr>
          <w:rFonts w:ascii="Source Sans Pro" w:eastAsia="Times New Roman" w:hAnsi="Source Sans Pro" w:cs="Times New Roman"/>
          <w:sz w:val="24"/>
          <w:szCs w:val="24"/>
          <w:lang w:eastAsia="pt-BR"/>
        </w:rPr>
        <w:t xml:space="preserve"> </w:t>
      </w:r>
      <w:r w:rsidRPr="007758DF">
        <w:rPr>
          <w:rFonts w:ascii="Source Sans Pro" w:eastAsia="Times New Roman" w:hAnsi="Source Sans Pro" w:cs="Arial"/>
          <w:color w:val="000000"/>
          <w:sz w:val="24"/>
          <w:szCs w:val="24"/>
          <w:lang w:eastAsia="pt-BR"/>
        </w:rPr>
        <w:t>&lt;</w:t>
      </w:r>
      <w:hyperlink r:id="rId27" w:history="1">
        <w:r w:rsidRPr="007758DF">
          <w:rPr>
            <w:rFonts w:ascii="Source Sans Pro" w:eastAsia="Times New Roman" w:hAnsi="Source Sans Pro" w:cs="Arial"/>
            <w:color w:val="000000"/>
            <w:sz w:val="24"/>
            <w:szCs w:val="24"/>
            <w:u w:val="single"/>
            <w:lang w:eastAsia="pt-BR"/>
          </w:rPr>
          <w:t>https://www.alura.com.br/artigos/trigger-em-sql?gclid=CjwKCAiAp4KCBhB6EiwAxRxbpHIxyuOHAq6-vVHVbF1Cl6ui0Ae98ML7liw7rWbhw_hBXi3R7VZjhhoCAWAQAvD_BwE</w:t>
        </w:r>
      </w:hyperlink>
      <w:r w:rsidRPr="007758DF">
        <w:rPr>
          <w:rFonts w:ascii="Source Sans Pro" w:eastAsia="Times New Roman" w:hAnsi="Source Sans Pro" w:cs="Arial"/>
          <w:color w:val="000000"/>
          <w:sz w:val="24"/>
          <w:szCs w:val="24"/>
          <w:lang w:eastAsia="pt-BR"/>
        </w:rPr>
        <w:t>&gt; Acesso em 04 de Março de 2021.</w:t>
      </w:r>
    </w:p>
    <w:p w14:paraId="583D93C5" w14:textId="77777777" w:rsidR="007758DF" w:rsidRPr="007758DF" w:rsidRDefault="007758DF" w:rsidP="00420030">
      <w:pPr>
        <w:spacing w:after="0" w:line="240" w:lineRule="auto"/>
        <w:ind w:firstLine="709"/>
        <w:rPr>
          <w:rFonts w:ascii="Source Sans Pro" w:eastAsia="Times New Roman" w:hAnsi="Source Sans Pro" w:cs="Times New Roman"/>
          <w:sz w:val="24"/>
          <w:szCs w:val="24"/>
          <w:lang w:eastAsia="pt-BR"/>
        </w:rPr>
      </w:pPr>
    </w:p>
    <w:p w14:paraId="3964392D" w14:textId="6CFDB59C" w:rsidR="007758DF" w:rsidRDefault="007758DF" w:rsidP="00420030">
      <w:pPr>
        <w:spacing w:after="0" w:line="240" w:lineRule="auto"/>
        <w:ind w:firstLine="709"/>
        <w:rPr>
          <w:rFonts w:ascii="Source Sans Pro" w:eastAsia="Times New Roman" w:hAnsi="Source Sans Pro" w:cs="Arial"/>
          <w:color w:val="000000"/>
          <w:sz w:val="24"/>
          <w:szCs w:val="24"/>
          <w:lang w:eastAsia="pt-BR"/>
        </w:rPr>
      </w:pPr>
      <w:r w:rsidRPr="007758DF">
        <w:rPr>
          <w:rFonts w:ascii="Source Sans Pro" w:eastAsia="Times New Roman" w:hAnsi="Source Sans Pro" w:cs="Arial"/>
          <w:color w:val="000000"/>
          <w:sz w:val="24"/>
          <w:szCs w:val="24"/>
          <w:lang w:eastAsia="pt-BR"/>
        </w:rPr>
        <w:t>DOCUMENTAÇÃO. CREATE TRIGGER (</w:t>
      </w:r>
      <w:proofErr w:type="spellStart"/>
      <w:r w:rsidRPr="007758DF">
        <w:rPr>
          <w:rFonts w:ascii="Source Sans Pro" w:eastAsia="Times New Roman" w:hAnsi="Source Sans Pro" w:cs="Arial"/>
          <w:color w:val="000000"/>
          <w:sz w:val="24"/>
          <w:szCs w:val="24"/>
          <w:lang w:eastAsia="pt-BR"/>
        </w:rPr>
        <w:t>Transact</w:t>
      </w:r>
      <w:proofErr w:type="spellEnd"/>
      <w:r w:rsidRPr="007758DF">
        <w:rPr>
          <w:rFonts w:ascii="Source Sans Pro" w:eastAsia="Times New Roman" w:hAnsi="Source Sans Pro" w:cs="Arial"/>
          <w:color w:val="000000"/>
          <w:sz w:val="24"/>
          <w:szCs w:val="24"/>
          <w:lang w:eastAsia="pt-BR"/>
        </w:rPr>
        <w:t>-SQL). 2019. Disponível em:&lt;</w:t>
      </w:r>
      <w:hyperlink r:id="rId28" w:history="1">
        <w:r w:rsidRPr="007758DF">
          <w:rPr>
            <w:rFonts w:ascii="Source Sans Pro" w:eastAsia="Times New Roman" w:hAnsi="Source Sans Pro" w:cs="Arial"/>
            <w:color w:val="000000"/>
            <w:sz w:val="24"/>
            <w:szCs w:val="24"/>
            <w:u w:val="single"/>
            <w:lang w:eastAsia="pt-BR"/>
          </w:rPr>
          <w:t>https://docs.microsoft.com/pt-br/sql/t-sql/statements/create-trigger-transact-sql?view=sql-server-ver15</w:t>
        </w:r>
      </w:hyperlink>
      <w:r w:rsidRPr="007758DF">
        <w:rPr>
          <w:rFonts w:ascii="Source Sans Pro" w:eastAsia="Times New Roman" w:hAnsi="Source Sans Pro" w:cs="Arial"/>
          <w:color w:val="000000"/>
          <w:sz w:val="24"/>
          <w:szCs w:val="24"/>
          <w:lang w:eastAsia="pt-BR"/>
        </w:rPr>
        <w:t>&gt;  Acesso em 04 de Março de 2021.</w:t>
      </w:r>
    </w:p>
    <w:p w14:paraId="5C2D1B81" w14:textId="77777777" w:rsidR="00420030" w:rsidRPr="007758DF" w:rsidRDefault="00420030" w:rsidP="00420030">
      <w:pPr>
        <w:spacing w:after="0" w:line="240" w:lineRule="auto"/>
        <w:ind w:firstLine="709"/>
        <w:rPr>
          <w:rFonts w:ascii="Source Sans Pro" w:eastAsia="Times New Roman" w:hAnsi="Source Sans Pro" w:cs="Times New Roman"/>
          <w:sz w:val="24"/>
          <w:szCs w:val="24"/>
          <w:lang w:eastAsia="pt-BR"/>
        </w:rPr>
      </w:pPr>
    </w:p>
    <w:p w14:paraId="4BDF9CF6" w14:textId="54F24C83" w:rsidR="00006171" w:rsidRPr="007758DF" w:rsidRDefault="007758DF" w:rsidP="00420030">
      <w:pPr>
        <w:ind w:firstLine="708"/>
        <w:rPr>
          <w:rFonts w:ascii="Source Sans Pro" w:hAnsi="Source Sans Pro"/>
        </w:rPr>
      </w:pPr>
      <w:r w:rsidRPr="007758DF">
        <w:rPr>
          <w:rFonts w:ascii="Source Sans Pro" w:eastAsia="Times New Roman" w:hAnsi="Source Sans Pro" w:cs="Arial"/>
          <w:color w:val="000000"/>
          <w:sz w:val="24"/>
          <w:szCs w:val="24"/>
          <w:lang w:eastAsia="pt-BR"/>
        </w:rPr>
        <w:t xml:space="preserve">RODRIGUES, Joel. Triggers no SQL Server: teoria e prática aplicada em uma situação real. 2013 - </w:t>
      </w:r>
      <w:proofErr w:type="spellStart"/>
      <w:r w:rsidRPr="007758DF">
        <w:rPr>
          <w:rFonts w:ascii="Source Sans Pro" w:eastAsia="Times New Roman" w:hAnsi="Source Sans Pro" w:cs="Arial"/>
          <w:color w:val="000000"/>
          <w:sz w:val="24"/>
          <w:szCs w:val="24"/>
          <w:lang w:eastAsia="pt-BR"/>
        </w:rPr>
        <w:t>DevMedia</w:t>
      </w:r>
      <w:proofErr w:type="spellEnd"/>
      <w:r w:rsidRPr="007758DF">
        <w:rPr>
          <w:rFonts w:ascii="Source Sans Pro" w:eastAsia="Times New Roman" w:hAnsi="Source Sans Pro" w:cs="Arial"/>
          <w:color w:val="000000"/>
          <w:sz w:val="24"/>
          <w:szCs w:val="24"/>
          <w:lang w:eastAsia="pt-BR"/>
        </w:rPr>
        <w:t>. Disponível em: &lt;</w:t>
      </w:r>
      <w:hyperlink r:id="rId29" w:history="1">
        <w:r w:rsidRPr="007758DF">
          <w:rPr>
            <w:rFonts w:ascii="Source Sans Pro" w:eastAsia="Times New Roman" w:hAnsi="Source Sans Pro" w:cs="Arial"/>
            <w:color w:val="000000"/>
            <w:sz w:val="24"/>
            <w:szCs w:val="24"/>
            <w:u w:val="single"/>
            <w:lang w:eastAsia="pt-BR"/>
          </w:rPr>
          <w:t>https://www.devmedia.com.br/triggers-no-sql-server-teoria-e-pratica-aplicada-em-uma-situacao-real/28194</w:t>
        </w:r>
      </w:hyperlink>
      <w:r w:rsidRPr="007758DF">
        <w:rPr>
          <w:rFonts w:ascii="Source Sans Pro" w:eastAsia="Times New Roman" w:hAnsi="Source Sans Pro" w:cs="Arial"/>
          <w:color w:val="000000"/>
          <w:sz w:val="24"/>
          <w:szCs w:val="24"/>
          <w:lang w:eastAsia="pt-BR"/>
        </w:rPr>
        <w:t>&gt; Acesso em 04 de Março de 2021.</w:t>
      </w:r>
    </w:p>
    <w:sectPr w:rsidR="00006171" w:rsidRPr="007758DF">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29D77" w14:textId="77777777" w:rsidR="00CF2C50" w:rsidRDefault="00CF2C50" w:rsidP="0015425B">
      <w:pPr>
        <w:spacing w:after="0" w:line="240" w:lineRule="auto"/>
      </w:pPr>
      <w:r>
        <w:separator/>
      </w:r>
    </w:p>
  </w:endnote>
  <w:endnote w:type="continuationSeparator" w:id="0">
    <w:p w14:paraId="334E4CB1" w14:textId="77777777" w:rsidR="00CF2C50" w:rsidRDefault="00CF2C50" w:rsidP="0015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F06D4" w14:textId="60F2C2E6" w:rsidR="0015425B" w:rsidRDefault="0015425B">
    <w:pPr>
      <w:pStyle w:val="Rodap"/>
    </w:pPr>
    <w:r>
      <w:rPr>
        <w:noProof/>
      </w:rPr>
      <w:drawing>
        <wp:anchor distT="0" distB="0" distL="114300" distR="114300" simplePos="0" relativeHeight="251661312" behindDoc="1" locked="0" layoutInCell="1" allowOverlap="1" wp14:anchorId="5C2BE7CA" wp14:editId="6E5997D3">
          <wp:simplePos x="0" y="0"/>
          <wp:positionH relativeFrom="column">
            <wp:posOffset>4104005</wp:posOffset>
          </wp:positionH>
          <wp:positionV relativeFrom="paragraph">
            <wp:posOffset>-1307465</wp:posOffset>
          </wp:positionV>
          <wp:extent cx="2357120" cy="1915160"/>
          <wp:effectExtent l="0" t="0" r="5080" b="8890"/>
          <wp:wrapNone/>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m 102"/>
                  <pic:cNvPicPr/>
                </pic:nvPicPr>
                <pic:blipFill rotWithShape="1">
                  <a:blip r:embed="rId1">
                    <a:extLst>
                      <a:ext uri="{28A0092B-C50C-407E-A947-70E740481C1C}">
                        <a14:useLocalDpi xmlns:a14="http://schemas.microsoft.com/office/drawing/2010/main" val="0"/>
                      </a:ext>
                    </a:extLst>
                  </a:blip>
                  <a:srcRect l="68942" t="55130"/>
                  <a:stretch/>
                </pic:blipFill>
                <pic:spPr bwMode="auto">
                  <a:xfrm>
                    <a:off x="0" y="0"/>
                    <a:ext cx="2357120"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F0FB9" w14:textId="77777777" w:rsidR="00CF2C50" w:rsidRDefault="00CF2C50" w:rsidP="0015425B">
      <w:pPr>
        <w:spacing w:after="0" w:line="240" w:lineRule="auto"/>
      </w:pPr>
      <w:r>
        <w:separator/>
      </w:r>
    </w:p>
  </w:footnote>
  <w:footnote w:type="continuationSeparator" w:id="0">
    <w:p w14:paraId="34C473EC" w14:textId="77777777" w:rsidR="00CF2C50" w:rsidRDefault="00CF2C50" w:rsidP="0015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4ECEC" w14:textId="7625314B" w:rsidR="0015425B" w:rsidRDefault="0015425B">
    <w:pPr>
      <w:pStyle w:val="Cabealho"/>
    </w:pPr>
    <w:r>
      <w:rPr>
        <w:noProof/>
      </w:rPr>
      <w:drawing>
        <wp:anchor distT="0" distB="0" distL="114300" distR="114300" simplePos="0" relativeHeight="251659264" behindDoc="1" locked="0" layoutInCell="1" allowOverlap="1" wp14:anchorId="0BE10E6C" wp14:editId="1962E4DA">
          <wp:simplePos x="0" y="0"/>
          <wp:positionH relativeFrom="column">
            <wp:posOffset>-1065530</wp:posOffset>
          </wp:positionH>
          <wp:positionV relativeFrom="paragraph">
            <wp:posOffset>-449580</wp:posOffset>
          </wp:positionV>
          <wp:extent cx="3104515" cy="2918460"/>
          <wp:effectExtent l="0" t="0" r="635" b="0"/>
          <wp:wrapNone/>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m 101"/>
                  <pic:cNvPicPr/>
                </pic:nvPicPr>
                <pic:blipFill rotWithShape="1">
                  <a:blip r:embed="rId1">
                    <a:extLst>
                      <a:ext uri="{28A0092B-C50C-407E-A947-70E740481C1C}">
                        <a14:useLocalDpi xmlns:a14="http://schemas.microsoft.com/office/drawing/2010/main" val="0"/>
                      </a:ext>
                    </a:extLst>
                  </a:blip>
                  <a:srcRect r="54632" b="24165"/>
                  <a:stretch/>
                </pic:blipFill>
                <pic:spPr bwMode="auto">
                  <a:xfrm>
                    <a:off x="0" y="0"/>
                    <a:ext cx="310451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5B"/>
    <w:rsid w:val="00006171"/>
    <w:rsid w:val="00074626"/>
    <w:rsid w:val="0015425B"/>
    <w:rsid w:val="00420030"/>
    <w:rsid w:val="007758DF"/>
    <w:rsid w:val="00CF2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29E3"/>
  <w15:chartTrackingRefBased/>
  <w15:docId w15:val="{7201E1E4-587D-4D5E-9B96-F5D76695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75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42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425B"/>
  </w:style>
  <w:style w:type="paragraph" w:styleId="Rodap">
    <w:name w:val="footer"/>
    <w:basedOn w:val="Normal"/>
    <w:link w:val="RodapChar"/>
    <w:uiPriority w:val="99"/>
    <w:unhideWhenUsed/>
    <w:rsid w:val="0015425B"/>
    <w:pPr>
      <w:tabs>
        <w:tab w:val="center" w:pos="4252"/>
        <w:tab w:val="right" w:pos="8504"/>
      </w:tabs>
      <w:spacing w:after="0" w:line="240" w:lineRule="auto"/>
    </w:pPr>
  </w:style>
  <w:style w:type="character" w:customStyle="1" w:styleId="RodapChar">
    <w:name w:val="Rodapé Char"/>
    <w:basedOn w:val="Fontepargpadro"/>
    <w:link w:val="Rodap"/>
    <w:uiPriority w:val="99"/>
    <w:rsid w:val="0015425B"/>
  </w:style>
  <w:style w:type="character" w:customStyle="1" w:styleId="Ttulo1Char">
    <w:name w:val="Título 1 Char"/>
    <w:basedOn w:val="Fontepargpadro"/>
    <w:link w:val="Ttulo1"/>
    <w:uiPriority w:val="9"/>
    <w:rsid w:val="007758DF"/>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7758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7758DF"/>
  </w:style>
  <w:style w:type="character" w:styleId="Hyperlink">
    <w:name w:val="Hyperlink"/>
    <w:basedOn w:val="Fontepargpadro"/>
    <w:uiPriority w:val="99"/>
    <w:semiHidden/>
    <w:unhideWhenUsed/>
    <w:rsid w:val="007758DF"/>
    <w:rPr>
      <w:color w:val="0000FF"/>
      <w:u w:val="single"/>
    </w:rPr>
  </w:style>
  <w:style w:type="paragraph" w:styleId="Subttulo">
    <w:name w:val="Subtitle"/>
    <w:basedOn w:val="Normal"/>
    <w:next w:val="Normal"/>
    <w:link w:val="SubttuloChar"/>
    <w:uiPriority w:val="11"/>
    <w:qFormat/>
    <w:rsid w:val="007758DF"/>
    <w:pPr>
      <w:numPr>
        <w:ilvl w:val="1"/>
      </w:numPr>
    </w:pPr>
    <w:rPr>
      <w:rFonts w:ascii="Source Sans Pro" w:eastAsia="Times New Roman" w:hAnsi="Source Sans Pro"/>
      <w:color w:val="00B0F0"/>
      <w:spacing w:val="15"/>
      <w:lang w:eastAsia="pt-BR"/>
    </w:rPr>
  </w:style>
  <w:style w:type="character" w:customStyle="1" w:styleId="SubttuloChar">
    <w:name w:val="Subtítulo Char"/>
    <w:basedOn w:val="Fontepargpadro"/>
    <w:link w:val="Subttulo"/>
    <w:uiPriority w:val="11"/>
    <w:rsid w:val="007758DF"/>
    <w:rPr>
      <w:rFonts w:ascii="Source Sans Pro" w:eastAsia="Times New Roman" w:hAnsi="Source Sans Pro"/>
      <w:color w:val="00B0F0"/>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8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vinixiii/Aula-Invertida_Triggers-SQL"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devmedia.com.br/triggers-no-sql-server-teoria-e-pratica-aplicada-em-uma-situacao-real/28194"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microsoft.com/pt-br/sql/t-sql/statements/create-trigger-transact-sql?view=sql-server-ver1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alura.com.br/artigos/trigger-em-sql?gclid=CjwKCAiAp4KCBhB6EiwAxRxbpHIxyuOHAq6-vVHVbF1Cl6ui0Ae98ML7liw7rWbhw_hBXi3R7VZjhhoCAWAQAvD_BwE" TargetMode="External"/><Relationship Id="rId30" Type="http://schemas.openxmlformats.org/officeDocument/2006/relationships/header" Target="header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1504</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Figueiroa</dc:creator>
  <cp:keywords/>
  <dc:description/>
  <cp:lastModifiedBy>Vinícius Figueiroa</cp:lastModifiedBy>
  <cp:revision>2</cp:revision>
  <cp:lastPrinted>2021-03-08T03:21:00Z</cp:lastPrinted>
  <dcterms:created xsi:type="dcterms:W3CDTF">2021-03-08T03:22:00Z</dcterms:created>
  <dcterms:modified xsi:type="dcterms:W3CDTF">2021-03-08T03:22:00Z</dcterms:modified>
</cp:coreProperties>
</file>