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bookmarkStart w:id="0" w:name="_Toc96458440"/>
      <w:r>
        <w:rPr>
          <w:rFonts w:ascii="Times New Roman" w:hAnsi="Times New Roman" w:eastAsia="Times New Roman" w:cs="Times New Roman"/>
          <w:color w:val="000000" w:themeColor="text1"/>
        </w:rPr>
      </w:r>
      <w:bookmarkStart w:id="1" w:name="_Toc87212694"/>
      <w:r>
        <w:rPr>
          <w:rFonts w:ascii="Times New Roman" w:hAnsi="Times New Roman" w:eastAsia="Times New Roman" w:cs="Times New Roman"/>
          <w:color w:val="000000" w:themeColor="text1"/>
        </w:rPr>
      </w:r>
      <w:bookmarkStart w:id="2" w:name="_Toc93706795"/>
      <w:r>
        <w:rPr>
          <w:rFonts w:ascii="Times New Roman" w:hAnsi="Times New Roman" w:eastAsia="Times New Roman" w:cs="Times New Roman"/>
          <w:color w:val="000000" w:themeColor="text1"/>
        </w:rPr>
      </w:r>
      <w:bookmarkStart w:id="3" w:name="_Toc93707243"/>
      <w:r>
        <w:rPr>
          <w:rFonts w:ascii="Times New Roman" w:hAnsi="Times New Roman" w:eastAsia="Times New Roman" w:cs="Times New Roman"/>
          <w:color w:val="000000" w:themeColor="text1"/>
        </w:rPr>
      </w:r>
      <w:bookmarkStart w:id="4" w:name="_Toc94724023"/>
      <w:r>
        <w:rPr>
          <w:rFonts w:ascii="Times New Roman" w:hAnsi="Times New Roman" w:eastAsia="Times New Roman" w:cs="Times New Roman"/>
          <w:color w:val="000000" w:themeColor="text1"/>
        </w:rPr>
      </w:r>
      <w:bookmarkStart w:id="5" w:name="_Toc94724420"/>
      <w:r>
        <w:rPr>
          <w:rFonts w:ascii="Times New Roman" w:hAnsi="Times New Roman" w:eastAsia="Times New Roman" w:cs="Times New Roman"/>
          <w:color w:val="000000" w:themeColor="text1"/>
        </w:rPr>
      </w:r>
      <w:bookmarkStart w:id="6" w:name="_Toc95774128"/>
      <w:r>
        <w:rPr>
          <w:rFonts w:ascii="Times New Roman" w:hAnsi="Times New Roman" w:eastAsia="Times New Roman" w:cs="Times New Roman"/>
          <w:color w:val="000000" w:themeColor="text1"/>
        </w:rPr>
      </w:r>
      <w:bookmarkStart w:id="7" w:name="_Toc96381611"/>
      <w:r>
        <w:rPr>
          <w:rFonts w:ascii="Times New Roman" w:hAnsi="Times New Roman" w:eastAsia="Times New Roman" w:cs="Times New Roman"/>
          <w:color w:val="000000" w:themeColor="text1"/>
        </w:rPr>
      </w:r>
      <w:bookmarkStart w:id="8" w:name="_Toc96381984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Детский технопарк </w:t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«Альтаир»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</w:p>
    <w:p>
      <w:pPr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bookmarkStart w:id="9" w:name="_Toc96458441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(РТУ МИРЭА</w:t>
      </w:r>
      <w:bookmarkEnd w:id="1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)</w:t>
      </w:r>
      <w:bookmarkEnd w:id="2"/>
      <w:r>
        <w:rPr>
          <w:rFonts w:ascii="Times New Roman" w:hAnsi="Times New Roman" w:eastAsia="Times New Roman" w:cs="Times New Roman"/>
          <w:color w:val="000000" w:themeColor="text1"/>
        </w:rPr>
      </w:r>
      <w:bookmarkEnd w:id="3"/>
      <w:r>
        <w:rPr>
          <w:rFonts w:ascii="Times New Roman" w:hAnsi="Times New Roman" w:eastAsia="Times New Roman" w:cs="Times New Roman"/>
          <w:color w:val="000000" w:themeColor="text1"/>
        </w:rPr>
      </w:r>
      <w:bookmarkEnd w:id="4"/>
      <w:r>
        <w:rPr>
          <w:rFonts w:ascii="Times New Roman" w:hAnsi="Times New Roman" w:eastAsia="Times New Roman" w:cs="Times New Roman"/>
          <w:color w:val="000000" w:themeColor="text1"/>
        </w:rPr>
      </w:r>
      <w:bookmarkEnd w:id="5"/>
      <w:r>
        <w:rPr>
          <w:rFonts w:ascii="Times New Roman" w:hAnsi="Times New Roman" w:eastAsia="Times New Roman" w:cs="Times New Roman"/>
          <w:color w:val="000000" w:themeColor="text1"/>
        </w:rPr>
      </w:r>
      <w:bookmarkEnd w:id="6"/>
      <w:r>
        <w:rPr>
          <w:rFonts w:ascii="Times New Roman" w:hAnsi="Times New Roman" w:eastAsia="Times New Roman" w:cs="Times New Roman"/>
          <w:color w:val="000000" w:themeColor="text1"/>
        </w:rPr>
      </w:r>
      <w:bookmarkEnd w:id="7"/>
      <w:r>
        <w:rPr>
          <w:rFonts w:ascii="Times New Roman" w:hAnsi="Times New Roman" w:eastAsia="Times New Roman" w:cs="Times New Roman"/>
          <w:color w:val="000000" w:themeColor="text1"/>
        </w:rPr>
      </w:r>
      <w:bookmarkEnd w:id="8"/>
      <w:r>
        <w:rPr>
          <w:rFonts w:ascii="Times New Roman" w:hAnsi="Times New Roman" w:eastAsia="Times New Roman" w:cs="Times New Roman"/>
          <w:color w:val="000000" w:themeColor="text1"/>
        </w:rPr>
      </w:r>
      <w:bookmarkEnd w:id="9"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</w:p>
    <w:p>
      <w:pPr>
        <w:ind w:firstLin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firstLin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5" w:firstLine="0"/>
        <w:jc w:val="left"/>
        <w:spacing w:after="137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5" w:firstLine="0"/>
        <w:jc w:val="left"/>
        <w:spacing w:after="137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5" w:firstLine="0"/>
        <w:jc w:val="left"/>
        <w:spacing w:after="137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5" w:firstLine="0"/>
        <w:jc w:val="left"/>
        <w:spacing w:after="137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5" w:firstLine="0"/>
        <w:jc w:val="center"/>
        <w:spacing w:after="137" w:line="25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4"/>
        </w:rPr>
        <w:t xml:space="preserve">«ОСНОВЫ ПРОМЫШЛЕННОГО ПРОГРАММИРОВАНИЯ»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r>
    </w:p>
    <w:p>
      <w:pPr>
        <w:ind w:left="5" w:firstLine="0"/>
        <w:jc w:val="center"/>
        <w:spacing w:after="137" w:line="25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r>
    </w:p>
    <w:p>
      <w:pPr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ПОЯСНИТЕЛЬНАЯ ЗАПИСКА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</w:p>
    <w:p>
      <w:pPr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GoldForum — платформа для ведения блогов с векторным поиском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»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</w:p>
    <w:p>
      <w:pPr>
        <w:ind w:left="5" w:firstLine="0"/>
        <w:jc w:val="left"/>
        <w:spacing w:after="160" w:line="256" w:lineRule="auto"/>
        <w:rPr>
          <w:rFonts w:ascii="Times New Roman" w:hAnsi="Times New Roman" w:cs="Times New Roman"/>
          <w:b/>
          <w:color w:val="000000" w:themeColor="text1"/>
          <w:sz w:val="4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4"/>
        </w:rPr>
      </w:r>
      <w:r>
        <w:rPr>
          <w:rFonts w:ascii="Times New Roman" w:hAnsi="Times New Roman" w:cs="Times New Roman"/>
          <w:b/>
          <w:color w:val="000000" w:themeColor="text1"/>
          <w:sz w:val="44"/>
        </w:rPr>
      </w:r>
    </w:p>
    <w:p>
      <w:pPr>
        <w:ind w:left="5" w:firstLine="0"/>
        <w:jc w:val="left"/>
        <w:spacing w:after="160" w:line="256" w:lineRule="auto"/>
        <w:rPr>
          <w:rFonts w:ascii="Times New Roman" w:hAnsi="Times New Roman" w:cs="Times New Roman"/>
          <w:b/>
          <w:color w:val="000000" w:themeColor="text1"/>
          <w:sz w:val="4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4"/>
        </w:rPr>
      </w:r>
      <w:r>
        <w:rPr>
          <w:rFonts w:ascii="Times New Roman" w:hAnsi="Times New Roman" w:cs="Times New Roman"/>
          <w:b/>
          <w:color w:val="000000" w:themeColor="text1"/>
          <w:sz w:val="44"/>
        </w:rPr>
      </w:r>
    </w:p>
    <w:p>
      <w:pPr>
        <w:ind w:left="5" w:firstLine="0"/>
        <w:jc w:val="left"/>
        <w:spacing w:after="160" w:line="256" w:lineRule="auto"/>
        <w:rPr>
          <w:rFonts w:ascii="Times New Roman" w:hAnsi="Times New Roman" w:cs="Times New Roman"/>
          <w:b/>
          <w:color w:val="000000" w:themeColor="text1"/>
          <w:sz w:val="4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4"/>
        </w:rPr>
      </w:r>
      <w:r>
        <w:rPr>
          <w:rFonts w:ascii="Times New Roman" w:hAnsi="Times New Roman" w:cs="Times New Roman"/>
          <w:b/>
          <w:color w:val="000000" w:themeColor="text1"/>
          <w:sz w:val="44"/>
        </w:rPr>
      </w:r>
    </w:p>
    <w:p>
      <w:pPr>
        <w:ind w:firstLine="0"/>
        <w:jc w:val="right"/>
        <w:spacing w:after="160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Верниковский Виталий Викторович</w:t>
      </w:r>
      <w:r>
        <w:rPr>
          <w:rFonts w:ascii="Times New Roman" w:hAnsi="Times New Roman" w:cs="Times New Roman"/>
          <w:color w:val="000000" w:themeColor="text1"/>
        </w:rPr>
      </w:r>
    </w:p>
    <w:p>
      <w:pPr>
        <w:ind w:firstLine="0"/>
        <w:jc w:val="right"/>
        <w:spacing w:after="160"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Асонов Ефим Андреевич</w:t>
      </w:r>
      <w:r>
        <w:rPr>
          <w:rFonts w:ascii="Times New Roman" w:hAnsi="Times New Roman" w:cs="Times New Roman"/>
          <w:color w:val="000000" w:themeColor="text1"/>
        </w:rPr>
      </w:r>
    </w:p>
    <w:p>
      <w:pPr>
        <w:ind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---------------------------------------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Ученик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группы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2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---------------------------------------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Руководитель: Борисов Артём Игоревич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---------------------------------------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left="10" w:right="2" w:firstLine="0"/>
        <w:jc w:val="right"/>
        <w:spacing w:line="256" w:lineRule="auto"/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Преподаватель Детского технопарка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Альтаир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»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Cs w:val="20"/>
          <w:shd w:val="clear" w:color="auto" w:fill="ffffff"/>
        </w:rPr>
        <w:t xml:space="preserve">РТУ МИРЭА</w:t>
      </w:r>
      <w:r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r>
    </w:p>
    <w:p>
      <w:pPr>
        <w:ind w:left="10" w:right="2" w:hanging="10"/>
        <w:jc w:val="right"/>
        <w:spacing w:line="256" w:lineRule="auto"/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  <w:szCs w:val="20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r>
    </w:p>
    <w:p>
      <w:pPr>
        <w:ind w:right="2" w:firstLine="0"/>
        <w:spacing w:line="256" w:lineRule="auto"/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  <w:szCs w:val="20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r>
    </w:p>
    <w:p>
      <w:pPr>
        <w:ind w:left="10" w:right="2" w:hanging="10"/>
        <w:jc w:val="right"/>
        <w:spacing w:line="256" w:lineRule="auto"/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 w:themeColor="text1"/>
          <w:szCs w:val="20"/>
          <w:shd w:val="clear" w:color="auto" w:fill="ffffff"/>
        </w:rPr>
      </w:r>
      <w:r>
        <w:rPr>
          <w:rFonts w:ascii="Times New Roman" w:hAnsi="Times New Roman" w:cs="Times New Roman"/>
          <w:color w:val="000000" w:themeColor="text1"/>
          <w:szCs w:val="20"/>
          <w:shd w:val="clear" w:color="auto" w:fill="ffffff"/>
        </w:rPr>
      </w:r>
    </w:p>
    <w:p>
      <w:pPr>
        <w:ind w:right="2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ind w:right="2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ind w:right="2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ind w:right="2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ind w:right="2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ind w:right="2" w:firstLine="0"/>
        <w:jc w:val="center"/>
        <w:spacing w:line="25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Москва, 202</w:t>
      </w: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6</w:t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Название проекта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  <w:t xml:space="preserve">GoldForum — платформа для ведения блогов с векторным поиском</w:t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Авторы проекта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Верниковский Виталий Викторович 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Асонов Ефим Андреевич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, гр. 2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Описание идеи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GoldForum — это полноценная веб-платформа для ведения блогов, объединяющая классическую функциональность форума с современными технологиями машинного обучения. Проект создан для того, чтобы продемонстрировать применение промышленных подходов к разработке ве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б-приложений на языке Python: от проектирования базы данных и REST API до внедрения рекомендательной системы на основе семантических векторных представлений текста.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Основные возможности: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Регистрация и авторизация пользователей с безопасным хешированием паролей.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Создание, редактирование и удаление постов с Markdown-контентом.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Загрузка изображений и файлов к постам.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Система комментариев, лайков, избранного и отметок «прочитано».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Профиль пользователя с четырьмя вкладками (Мои посты / Понравившиеся / Избранное / Прочитанные).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Полнотекстовый векторный (семантический) поиск по постам и авторам.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Бесконечная лента рекомендаций (infinite scroll) на основе ML-алгоритма с FIFO-буферами взаимодействий.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Импорт и экспорт постов в ZIP-архивах.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Полноценный REST API (две версии: v1 на Flask Blueprints и v2 на Flask-RESTful).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Актуальность: в условиях роста объёмов пользовательского контента возникает потребность в интеллектуальных механизмах фильтрации и рекомендаций. GoldForum решает эту задачу путём анализа семантической близости постов с использованием нейросетевых эмбедд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ингов, что позволяет рекомендовать пользователю релевантный контент даже при отсутствии явных ключевых слов.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Описание реализации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Архитектура приложения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Проект построен по модульной архитектуре с разделением на слои. Точкой входа является файл `app.py`, в котором создаётся и конфигурируется экземпляр Flask-приложения. В функции `main()` последовательно выполняются: регистрация 32 кастомных обработчиков HTTP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-ошибок (от 400 до 505, включая шуточный 418 «I'm a teapot»), инициализация базы данных SQLite через SQLAlchemy, создание пользователя по умолчанию (`admin`/`admin`), синхронизация всех существующих постов с векторной базой ChromaDB, регистрация восьми API-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Blueprint'ов и двух Flask-RESTful-ресурсов.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Слой базы данных включает четыре модели SQLAlchemy: `UserModel` (пользователи с поддержкой Flask-Login UserMixin), `PostModel` (посты с Markdown-контентом и метаданными загруженных файлов), `CommentModel` (комментарии с древовидной структурой через внешние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ключи) и `UserPostInteraction` (флаги взаимодействий: лайк, избранное, прочитано, не интересно). Для сериализации моделей используется библиотека `SQLAlchemy-serializer`, предоставляющая метод `to_dict()`. Пароль пользователя хранится в виде хеша, вычисленн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ого функцией `werkzeug.security.generate_password_hash()`. Все связи между таблицами настроены с каскадным удалением (при удалении пользователя удаляются его посты, при удалении поста — комментарии и взаимодействия).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Рекомендательная система и векторный поиск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Ключевой особенностью проекта является рекомендательная система, реализованная в модуле `backend/recommendation/__init__.py`. Алгоритм использует два независимых FIFO-буфера (Alpha и Beta) для каждого пользователя. При каждом взаимодействии (лайк, избранное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, прочитано) в оба буфера добавляется пара: семантический вектор поста (получаемый из ChromaDB) и весовые очки (1 — прочитано, 3 — лайк, 5 — избранное). Размеры буферов настраиваются в `config.json` (Alpha — 25 элементов, Beta — 10). Вектор профиля пользова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теля вычисляется как взвешенное усреднение векторов в буфере: `SUM(vector_i × score_i) / SUM(score_i)`. Для предотвращения создания гигантских промежуточных массивов применяется математически эквивалентная оптимизация без физического расширения данных.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Целевой вектор для поиска кандидатов выбирается вероятностно: с вероятностью 50% используется вектор Alpha, с 30% — Beta, с 20% — случайный пост (с вероятностью выбора, пропорциональной `√(likes_count)`). Кандидатами считаются посты, косинусное расстояние д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о целевого вектора которых меньше порога TBM = 0.3. Из кандидатов один пост выбирается с вероятностью, пропорциональной `√(likes_count + 1)`. При отсутствии кандидатов срабатывает fallback — случайный пост из всей базы. Батч рекомендаций генерируется без ду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бликатов (с учётом `exclude_ids` — уже показанных постов) и отдаётся клиенту через API `/api/feed` для реализации infinite scroll.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Векторная база данных построена на связке **ChromaDB** (PersistentClient, коллекция «posts» с метрикой cosine) и SentenceTransformers (модель `paraphrase-multilingual-MiniLM-L12-v2`, поддерживающая русский и английский языки). Класс `VectorDB` реализова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н как потокобезопасный синглтон (паттерн `__new__`). При создании поста его текст (заголовок + содержимое) векторизуется и сохраняется в ChromaDB. При каждом запуске сервера выполняется полная синхронизация: все посты из SQLite сверяются с векторной базой и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при необходимости добавляются или обновляются. Модуль также предоставляет метод `search_posts()` для семантического поиска, возвращающий результаты, ранжированные по косинусному расстоянию.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Описание технологий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Бэкенд: Python 3.10+ с микро-веб-фреймворком Flask (маршрутизация, шаблонизатор Jinja2). Для работы с базой данных SQLite используется ORM SQLAlchemy (четыре модели: пользователи, посты, комментарии, взаимодействия). Аутентификация и сессии реализованы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через Flask-Login. Генерация и валидация форм — Flask-WTF/WTForms с защитой от CSRF. REST API v2 реализован на Flask-RESTful в объектно-ориентированном стиле.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ML и векторный поиск: семантические эмбеддинги текста создаются моделью `paraphrase-multilingual-MiniLM-L12-v2` (SentenceTransformers, ~470 МБ, поддержка русского и английского языков). Векторная база — ChromaDB (PersistentClient) с индексом HNSW и метр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икой cosine. Векторные операции (сложение, норма, косинусное расстояние) — NumPy.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Фронтенд: Bootstrap 4 (адаптивная вёрстка), Font Awesome 5 (иконки), marked.js (клиентский рендеринг Markdown для предпросмотра).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Инструменты: Git, виртуальное окружение venv, Alembic (миграции БД).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Результат работы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052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6712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5" cy="4705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70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</w:rPr>
      </w:r>
      <w:r/>
      <w:r>
        <w:rPr>
          <w:rFonts w:ascii="Times New Roman" w:hAnsi="Times New Roman" w:eastAsia="Times New Roman" w:cs="Times New Roman"/>
          <w:color w:val="000000" w:themeColor="text1"/>
        </w:rPr>
      </w:r>
      <w:r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Главная страница (`/`) отображает ленту постов. Для неавторизованных пользователей показываются последние 50 постов в хронологическом порядке. Для авторизованных пользователей работает бесконечная лента рекомендаций (infinite scroll): при прокрутке страницы</w:t>
      </w:r>
      <w:r>
        <w:rPr>
          <w:highlight w:val="none"/>
        </w:rPr>
        <w:t xml:space="preserve"> вниз автоматически подгружается следующий батч из 10 постов, сгенерированный рекомендательной системой. У каждого поста в ленте отображаются: заголовок, автор, первые 200 символов содержимого, количество лайков, дата создания и четыре кнопки взаимодействий</w:t>
      </w:r>
      <w:r>
        <w:rPr>
          <w:highlight w:val="none"/>
        </w:rPr>
        <w:t xml:space="preserve"> (лайк, избранное, прочитано, скрыть).</w:t>
      </w:r>
      <w:r>
        <w:rPr>
          <w:highlight w:val="none"/>
        </w:rPr>
      </w:r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84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754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4638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65.2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47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928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804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99.59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Страница поиска (`/search?q=...`) поддерживает два режима: векторный (семантический) поиск по содержимому постов с ранжированием по релевантности и нестрогий текстовый поиск по авторам (SQL `LIKE '%query%'`). Результаты выводятся в двух отдельных блоках.</w:t>
      </w:r>
      <w:r>
        <w:rPr>
          <w:highlight w:val="none"/>
        </w:rPr>
      </w:r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1909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2723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4519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55.8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Страница профиля (`/profile/&lt;user_id&gt;`) для владельца аккаунта отображает четыре вкладки: «Мои посты», «Понравившиеся», «Избранное», «Прочитанные». Для чужого профиля — только список постов автора. Каждая вкладка загружает данные динамически через API.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Руководство запуска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Установка и запуск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 **Клонирование репозитория:**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2. **Создание виртуального окружения:**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3. **Активация виртуального окружения:**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4. **Установка зависимостей:**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Полный список зависимостей: `flask`, `flask-wtf`, `sqlalchemy`, `flask-login`, `SQLAlchemy-serializer`, `flask-restful`, `alembic`, `markdown`, `werkzeug`, `chromadb`, `sentence-transformers`. Установка может занять 5–10 минут, так как `sentence-transfor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mers` скачивает ML-модель (~470 МБ) и зависимости PyTorch.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 **Запуск сервера:**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6. **Открыть в браузере:** </w:t>
      </w:r>
      <w:hyperlink r:id="rId14" w:tooltip="http://127.0.0.1:5000" w:history="1">
        <w:r>
          <w:rPr>
            <w:rStyle w:val="174"/>
            <w:rFonts w:ascii="Times New Roman" w:hAnsi="Times New Roman" w:eastAsia="Times New Roman" w:cs="Times New Roman"/>
            <w:color w:val="000000" w:themeColor="text1"/>
          </w:rPr>
          <w:t xml:space="preserve">http://127.0.0.1:5000</w:t>
        </w:r>
        <w:r>
          <w:rPr>
            <w:rStyle w:val="174"/>
            <w:rFonts w:ascii="Times New Roman" w:hAnsi="Times New Roman" w:eastAsia="Times New Roman" w:cs="Times New Roman"/>
            <w:color w:val="000000" w:themeColor="text1"/>
          </w:rPr>
        </w:r>
        <w:r>
          <w:rPr>
            <w:rStyle w:val="174"/>
            <w:rFonts w:ascii="Times New Roman" w:hAnsi="Times New Roman" w:eastAsia="Times New Roman" w:cs="Times New Roman"/>
            <w:color w:val="000000" w:themeColor="text1"/>
          </w:rPr>
        </w:r>
        <w:r>
          <w:rPr>
            <w:rStyle w:val="174"/>
            <w:rFonts w:ascii="Times New Roman" w:hAnsi="Times New Roman" w:eastAsia="Times New Roman" w:cs="Times New Roman"/>
            <w:color w:val="000000" w:themeColor="text1"/>
          </w:rPr>
        </w:r>
        <w:r>
          <w:rPr>
            <w:rStyle w:val="174"/>
            <w:rFonts w:ascii="Times New Roman" w:hAnsi="Times New Roman" w:eastAsia="Times New Roman" w:cs="Times New Roman"/>
            <w:color w:val="000000" w:themeColor="text1"/>
          </w:rPr>
        </w:r>
      </w:hyperlink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Первый запуск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При первом запуске автоматически выполняются следующие действия: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Создаётся файл базы данных SQLite `data/sql_db/forum.db` со всеми необходимыми таблицами.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Создаётся пользователь по умолчанию с логином `admin` и паролем `admin`.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Инициализируется векторная база ChromaDB в директории `data/vector_db/`.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Загружается и кешируется ML-модель эмбеддингов (при последующих запусках используется кешированная версия).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Для сброса базы данных и начала с чистого листа достаточно удалить папку `data/sql_db/` и перезапустить сервер.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67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Руководство пользователя 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Регистрация и вход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 Перейдите на страницу /register для создания нового аккаунта. Введите желаемые логин и пароль (минимум 6 символов).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2. После успешной регистрации вы будете автоматически перенаправлены на страницу входа /login.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3. Войдите под своей учётной записью. Сессия сохраняется на 30 дней.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Создание и публикация поста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 Нажмите кнопку «Новый пост» в навигационной панели или перейдите по адресу /post/new.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2. Заполните заголовок поста.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3. В поле содержимого используйте Markdown-разметку. Доступные элементы: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`# Заголовок 1`, `## Заголовок 2`, `### Заголовок 3`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`**жирный текст**`, `*курсив*`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`- элемент списка`, `1. нумерованный список`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`[текст ссылки](https://...)`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`![альт текст](url-изображения)`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`` `код` `` или блоки кода через ``` ```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4. Предпросмотр рендеринга отображается справа в реальном времени.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 При необходимости загрузите изображения (png, jpg, gif, webp, bmp, svg — до 16 МБ) и файлы (pdf, doc, txt, zip и др.) с помощью кнопок загрузки.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6. Нажмите «Опубликовать». После создания пост появится в ленте и будет проиндексирован в векторной базе.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Взаимодействие с постами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На главной странице и странице поста доступны четыре кнопки взаимодействий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Все взаимодействия отправляются через AJAX без перезагрузки страницы и сразу же влияют на рекомендательную ленту.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Бесконечная лента рекомендаций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ind w:firstLine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После авторизации главная страница переключается в режим рекомендаций: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При входе на страницу загружается первый батч из 10 рекомендованных постов.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Когда вы прокручиваете страницу до конца, автоматически загружается следующий батч (infinite scroll).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Рекомендации формируются на основе ваших взаимодействий: чем больше вы ставите лайков и добавляете в избранное, тем точнее система подбирает похожий контент.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Уже показанные посты не повторяются в рамках одной сессии.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Style w:val="18"/>
          <w:rFonts w:ascii="Times New Roman" w:hAnsi="Times New Roman" w:eastAsia="Times New Roman" w:cs="Times New Roman"/>
          <w:b/>
          <w:bCs/>
        </w:rPr>
        <w:t xml:space="preserve">Профиль пользователя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Перейдите по адресу /profile/&lt;user_id&gt; (или кликните на имя автора любого поста):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Владелец профиля видит четыре вкладки: «Мои посты», «Понравившиеся», «Избранное», «Прочитанные». Вкладки загружаются динамически.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Гость / другой пользователь видит только список постов автора.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### Поиск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 Введите запрос в строку поиска в навигационной панели.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2. Результаты поиска (/search?q=ваш_запрос) отображаются в двух секциях: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Посты: семантический поиск с ранжированием по релевантности. Находит посты, похожие по смыслу, а не только по точному совпадению слов.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   - Авторы: текстовый поиск по именам пользователей (частичное совпадение).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1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Комментарии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На странице поста под содержимым расположена секция комментариев: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Просматривайте комментарии других пользователей с указанием автора и даты.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Добавляйте свои комментарии через форму ввода. Поддерживается Markdown-разметка.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- Удаляйте собственные комментарии с помощью кнопки «Удалить».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При возникновении ошибок отображается кастомизированная страница с иконкой, кодом ошибки, заголовком и описанием на русском языке. Поддерживаются все стандартные коды HTTP-ошибок от 400 до 505.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footerReference w:type="default" r:id="rId8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0668411"/>
      <w:docPartObj>
        <w:docPartGallery w:val="Page Numbers (Bottom of Page)"/>
        <w:docPartUnique w:val="true"/>
      </w:docPartObj>
      <w:rPr/>
    </w:sdtPr>
    <w:sdtContent>
      <w:p>
        <w:pPr>
          <w:pStyle w:val="68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75"/>
    <w:link w:val="674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73"/>
    <w:next w:val="67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75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73"/>
    <w:next w:val="67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75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73"/>
    <w:next w:val="67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75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73"/>
    <w:next w:val="67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75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73"/>
    <w:next w:val="67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75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3"/>
    <w:next w:val="67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75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3"/>
    <w:next w:val="67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75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3"/>
    <w:next w:val="67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75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7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73"/>
    <w:next w:val="67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75"/>
    <w:link w:val="34"/>
    <w:uiPriority w:val="10"/>
    <w:rPr>
      <w:sz w:val="48"/>
      <w:szCs w:val="48"/>
    </w:rPr>
  </w:style>
  <w:style w:type="paragraph" w:styleId="36">
    <w:name w:val="Subtitle"/>
    <w:basedOn w:val="673"/>
    <w:next w:val="67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75"/>
    <w:link w:val="36"/>
    <w:uiPriority w:val="11"/>
    <w:rPr>
      <w:sz w:val="24"/>
      <w:szCs w:val="24"/>
    </w:rPr>
  </w:style>
  <w:style w:type="paragraph" w:styleId="38">
    <w:name w:val="Quote"/>
    <w:basedOn w:val="673"/>
    <w:next w:val="67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3"/>
    <w:next w:val="67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75"/>
    <w:link w:val="679"/>
    <w:uiPriority w:val="99"/>
  </w:style>
  <w:style w:type="character" w:styleId="45">
    <w:name w:val="Footer Char"/>
    <w:basedOn w:val="675"/>
    <w:link w:val="681"/>
    <w:uiPriority w:val="99"/>
  </w:style>
  <w:style w:type="paragraph" w:styleId="46">
    <w:name w:val="Caption"/>
    <w:basedOn w:val="673"/>
    <w:next w:val="67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81"/>
    <w:uiPriority w:val="99"/>
  </w:style>
  <w:style w:type="table" w:styleId="48">
    <w:name w:val="Table Grid"/>
    <w:basedOn w:val="67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7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75"/>
    <w:uiPriority w:val="99"/>
    <w:unhideWhenUsed/>
    <w:rPr>
      <w:vertAlign w:val="superscript"/>
    </w:rPr>
  </w:style>
  <w:style w:type="paragraph" w:styleId="178">
    <w:name w:val="endnote text"/>
    <w:basedOn w:val="67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75"/>
    <w:uiPriority w:val="99"/>
    <w:semiHidden/>
    <w:unhideWhenUsed/>
    <w:rPr>
      <w:vertAlign w:val="superscript"/>
    </w:rPr>
  </w:style>
  <w:style w:type="paragraph" w:styleId="181">
    <w:name w:val="toc 1"/>
    <w:basedOn w:val="673"/>
    <w:next w:val="67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3"/>
    <w:next w:val="67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3"/>
    <w:next w:val="67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3"/>
    <w:next w:val="67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3"/>
    <w:next w:val="67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3"/>
    <w:next w:val="67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3"/>
    <w:next w:val="67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3"/>
    <w:next w:val="67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3"/>
    <w:next w:val="67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3"/>
    <w:next w:val="673"/>
    <w:uiPriority w:val="99"/>
    <w:unhideWhenUsed/>
    <w:pPr>
      <w:spacing w:after="0" w:afterAutospacing="0"/>
    </w:pPr>
  </w:style>
  <w:style w:type="paragraph" w:styleId="673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/>
      <w:sz w:val="28"/>
    </w:rPr>
  </w:style>
  <w:style w:type="paragraph" w:styleId="674">
    <w:name w:val="Heading 1"/>
    <w:basedOn w:val="673"/>
    <w:next w:val="673"/>
    <w:link w:val="678"/>
    <w:uiPriority w:val="9"/>
    <w:qFormat/>
    <w:pPr>
      <w:ind w:firstLine="0"/>
      <w:widowControl w:val="off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styleId="675" w:default="1">
    <w:name w:val="Default Paragraph Font"/>
    <w:uiPriority w:val="1"/>
    <w:semiHidden/>
    <w:unhideWhenUsed/>
  </w:style>
  <w:style w:type="table" w:styleId="6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7" w:default="1">
    <w:name w:val="No List"/>
    <w:uiPriority w:val="99"/>
    <w:semiHidden/>
    <w:unhideWhenUsed/>
  </w:style>
  <w:style w:type="character" w:styleId="678" w:customStyle="1">
    <w:name w:val="Заголовок 1 Знак"/>
    <w:basedOn w:val="675"/>
    <w:link w:val="674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679">
    <w:name w:val="Header"/>
    <w:basedOn w:val="673"/>
    <w:link w:val="680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680" w:customStyle="1">
    <w:name w:val="Верхний колонтитул Знак"/>
    <w:basedOn w:val="675"/>
    <w:link w:val="679"/>
    <w:uiPriority w:val="99"/>
    <w:rPr>
      <w:rFonts w:ascii="Times New Roman" w:hAnsi="Times New Roman"/>
      <w:sz w:val="28"/>
    </w:rPr>
  </w:style>
  <w:style w:type="paragraph" w:styleId="681">
    <w:name w:val="Footer"/>
    <w:basedOn w:val="673"/>
    <w:link w:val="68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682" w:customStyle="1">
    <w:name w:val="Нижний колонтитул Знак"/>
    <w:basedOn w:val="675"/>
    <w:link w:val="681"/>
    <w:uiPriority w:val="99"/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://127.0.0.1:500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Верниковский Виталий</cp:lastModifiedBy>
  <cp:revision>22</cp:revision>
  <dcterms:created xsi:type="dcterms:W3CDTF">2023-09-30T11:11:00Z</dcterms:created>
  <dcterms:modified xsi:type="dcterms:W3CDTF">2026-05-13T22:22:02Z</dcterms:modified>
</cp:coreProperties>
</file>