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1.png" ContentType="image/png"/>
  <Override PartName="/word/media/rId171.png" ContentType="image/png"/>
  <Override PartName="/word/media/rId181.png" ContentType="image/png"/>
  <Override PartName="/word/media/rId28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Battle Testing the UM790 Pro + Hailo-8L Heterogeneous Inference Pipeline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3" w:name="X12f9021153265f45e402a5f424fe94400b19bc7"/>
    <w:p>
      <w:pPr>
        <w:pStyle w:val="Heading1"/>
      </w:pPr>
      <w:r>
        <w:t xml:space="preserve">Battle Testing the UM790 Pro + Hailo-8L Heterogeneous Inference Pipeline</w:t>
      </w:r>
    </w:p>
    <w:p>
      <w:pPr>
        <w:pStyle w:val="FirstParagraph"/>
      </w:pPr>
      <w:r>
        <w:rPr>
          <w:bCs/>
          <w:b/>
        </w:rPr>
        <w:t xml:space="preserve">Technical Report | 8 May 2026</w:t>
      </w:r>
    </w:p>
    <w:p>
      <w:r>
        <w:pict>
          <v:rect style="width:0;height:1.5pt" o:hralign="center" o:hrstd="t" o:hr="t"/>
        </w:pict>
      </w:r>
    </w:p>
    <w:bookmarkStart w:id="31" w:name="executive-summary"/>
    <w:p>
      <w:pPr>
        <w:pStyle w:val="Heading2"/>
      </w:pPr>
      <w:r>
        <w:t xml:space="preserve">Executive Summary</w:t>
      </w:r>
    </w:p>
    <w:p>
      <w:pPr>
        <w:pStyle w:val="FirstParagraph"/>
      </w:pPr>
      <w:r>
        <w:t xml:space="preserve">This report presents a comprehensive battle-test evaluation of the heterogeneous inference pipeline running on the MinisForum UM790 Pro — a compact platform combining an AMD Ryzen 9 7940HS APU with a Radeon 780M integrated GPU (RDNA3, 12 Compute Units), a Hailo-8L M.2 neural processing unit (13 TOPS, PCIe Gen3 x2), and 64 GB of LPDDR5X-7500 unified memory. The pipeline executes text-to-image generation workloads (FLUX.1-dev, Qwen-Edit) by partitioning text encoding to the Hailo-8L at INT8 precision and diffusion denoising to the Radeon 780M at BF16 precision, with zero-copy tensor handoff via HSA_XNACK page migration</w:t>
      </w:r>
      <w:r>
        <w:t xml:space="preserve"> </w:t>
      </w:r>
      <w:r>
        <w:rPr>
          <w:rStyle w:val="FootnoteReference"/>
        </w:rPr>
        <w:footnoteReference w:id="20"/>
      </w:r>
      <w:r>
        <w:t xml:space="preserve">. The evaluation spans architecture risk analysis, five production-grade test workloads, a 52-metric observability framework, benchmark harness design, 11 failure-injection validation scenarios, and a ranked optimization roadmap.</w:t>
      </w:r>
    </w:p>
    <w:p>
      <w:pPr>
        <w:pStyle w:val="BodyText"/>
      </w:pPr>
      <w:r>
        <w:rPr>
          <w:bCs/>
          <w:b/>
        </w:rPr>
        <w:t xml:space="preserve">Production readiness score: 4 out of 10.</w:t>
      </w:r>
      <w:r>
        <w:t xml:space="preserve"> </w:t>
      </w:r>
      <w:r>
        <w:t xml:space="preserve">This rating reflects a sound architectural foundation — the Hailo-encoder / GPU-denoiser split is the correct topology for this workload class — undermined by critical implementation gaps in monitoring accuracy, recovery reliability, and memory management [^15^]. The pipeline executes single inference requests correctly under controlled conditions. It does not yet possess the robustness required for sustained production deployment where cold starts, thermal cycling, concurrent requests, and hardware intermittency are routine.</w:t>
      </w:r>
    </w:p>
    <w:p>
      <w:r>
        <w:pict>
          <v:rect style="width:0;height:1.5pt" o:hralign="center" o:hrstd="t" o:hr="t"/>
        </w:pict>
      </w:r>
    </w:p>
    <w:bookmarkStart w:id="23" w:name="key-findings"/>
    <w:p>
      <w:pPr>
        <w:pStyle w:val="Heading3"/>
      </w:pPr>
      <w:r>
        <w:t xml:space="preserve">Key Findings</w:t>
      </w:r>
    </w:p>
    <w:p>
      <w:pPr>
        <w:pStyle w:val="FirstParagraph"/>
      </w:pPr>
      <w:r>
        <w:t xml:space="preserve">The analysis identifies</w:t>
      </w:r>
      <w:r>
        <w:t xml:space="preserve"> </w:t>
      </w:r>
      <w:r>
        <w:rPr>
          <w:bCs/>
          <w:b/>
        </w:rPr>
        <w:t xml:space="preserve">7 quantified architectural risks</w:t>
      </w:r>
      <w:r>
        <w:t xml:space="preserve"> </w:t>
      </w:r>
      <w:r>
        <w:t xml:space="preserve">(R1–R7) that collectively constrain production readiness. Table ES-1 summarizes the three critical and two high-severity risks that require immediate engineering attention.</w:t>
      </w:r>
    </w:p>
    <w:p>
      <w:pPr>
        <w:pStyle w:val="BodyText"/>
      </w:pPr>
      <w:r>
        <w:rPr>
          <w:bCs/>
          <w:b/>
        </w:rPr>
        <w:t xml:space="preserve">Table ES-1 — Top 5 Architectural Risks: Impact and Mitigation Priority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Quantified Impact</w:t>
            </w:r>
          </w:p>
        </w:tc>
        <w:tc>
          <w:tcPr/>
          <w:p>
            <w:pPr>
              <w:pStyle w:val="Compact"/>
              <w:jc w:val="left"/>
            </w:pPr>
            <w:r>
              <w:t xml:space="preserve">Mitigation Effort</w:t>
            </w:r>
          </w:p>
        </w:tc>
        <w:tc>
          <w:tcPr/>
          <w:p>
            <w:pPr>
              <w:pStyle w:val="Compact"/>
              <w:jc w:val="left"/>
            </w:pPr>
            <w:r>
              <w:t xml:space="preserve">Target Timeline</w:t>
            </w:r>
          </w:p>
        </w:tc>
      </w:tr>
      <w:tr>
        <w:tc>
          <w:tcPr/>
          <w:p>
            <w:pPr>
              <w:pStyle w:val="Compact"/>
              <w:jc w:val="left"/>
            </w:pPr>
            <w:r>
              <w:t xml:space="preserve">R1</w:t>
            </w:r>
          </w:p>
        </w:tc>
        <w:tc>
          <w:tcPr/>
          <w:p>
            <w:pPr>
              <w:pStyle w:val="Compact"/>
              <w:jc w:val="left"/>
            </w:pPr>
            <w:r>
              <w:t xml:space="preserve">Power-proxy utilization inaccuracy (Hailo-8L)</w:t>
            </w:r>
          </w:p>
        </w:tc>
        <w:tc>
          <w:tcPr/>
          <w:p>
            <w:pPr>
              <w:pStyle w:val="Compact"/>
              <w:jc w:val="left"/>
            </w:pPr>
            <w:r>
              <w:t xml:space="preserve">Critical</w:t>
            </w:r>
          </w:p>
        </w:tc>
        <w:tc>
          <w:tcPr/>
          <w:p>
            <w:pPr>
              <w:pStyle w:val="Compact"/>
              <w:jc w:val="left"/>
            </w:pPr>
            <w:r>
              <w:t xml:space="preserve">~25% false negative rate on DMA starvation events; ~15% false positive rate under thermal throttling [^7^]</w:t>
            </w:r>
          </w:p>
        </w:tc>
        <w:tc>
          <w:tcPr/>
          <w:p>
            <w:pPr>
              <w:pStyle w:val="Compact"/>
              <w:jc w:val="left"/>
            </w:pPr>
            <w:r>
              <w:t xml:space="preserve">Low — add dual-indicator with inference delta rate</w:t>
            </w:r>
          </w:p>
        </w:tc>
        <w:tc>
          <w:tcPr/>
          <w:p>
            <w:pPr>
              <w:pStyle w:val="Compact"/>
              <w:jc w:val="left"/>
            </w:pPr>
            <w:r>
              <w:t xml:space="preserve">Weeks 1–2</w:t>
            </w:r>
          </w:p>
        </w:tc>
      </w:tr>
      <w:tr>
        <w:tc>
          <w:tcPr/>
          <w:p>
            <w:pPr>
              <w:pStyle w:val="Compact"/>
              <w:jc w:val="left"/>
            </w:pPr>
            <w:r>
              <w:t xml:space="preserve">R2</w:t>
            </w:r>
          </w:p>
        </w:tc>
        <w:tc>
          <w:tcPr/>
          <w:p>
            <w:pPr>
              <w:pStyle w:val="Compact"/>
              <w:jc w:val="left"/>
            </w:pPr>
            <w:r>
              <w:t xml:space="preserve">Watchdog step-counter skew</w:t>
            </w:r>
          </w:p>
        </w:tc>
        <w:tc>
          <w:tcPr/>
          <w:p>
            <w:pPr>
              <w:pStyle w:val="Compact"/>
              <w:jc w:val="left"/>
            </w:pPr>
            <w:r>
              <w:t xml:space="preserve">High</w:t>
            </w:r>
          </w:p>
        </w:tc>
        <w:tc>
          <w:tcPr/>
          <w:p>
            <w:pPr>
              <w:pStyle w:val="Compact"/>
              <w:jc w:val="left"/>
            </w:pPr>
            <w:r>
              <w:t xml:space="preserve">8 samples at 500 ms = 114–200 actual pipeline steps before recovery; blind to burst valleys [^8^]</w:t>
            </w:r>
          </w:p>
        </w:tc>
        <w:tc>
          <w:tcPr/>
          <w:p>
            <w:pPr>
              <w:pStyle w:val="Compact"/>
              <w:jc w:val="left"/>
            </w:pPr>
            <w:r>
              <w:t xml:space="preserve">Low — replace with per-step inline checks</w:t>
            </w:r>
          </w:p>
        </w:tc>
        <w:tc>
          <w:tcPr/>
          <w:p>
            <w:pPr>
              <w:pStyle w:val="Compact"/>
              <w:jc w:val="left"/>
            </w:pPr>
            <w:r>
              <w:t xml:space="preserve">Weeks 1–2</w:t>
            </w:r>
          </w:p>
        </w:tc>
      </w:tr>
      <w:tr>
        <w:tc>
          <w:tcPr/>
          <w:p>
            <w:pPr>
              <w:pStyle w:val="Compact"/>
              <w:jc w:val="left"/>
            </w:pPr>
            <w:r>
              <w:t xml:space="preserve">R3</w:t>
            </w:r>
          </w:p>
        </w:tc>
        <w:tc>
          <w:tcPr/>
          <w:p>
            <w:pPr>
              <w:pStyle w:val="Compact"/>
              <w:jc w:val="left"/>
            </w:pPr>
            <w:r>
              <w:t xml:space="preserve">HSA_XNACK page fault storm on embedding handoff</w:t>
            </w:r>
          </w:p>
        </w:tc>
        <w:tc>
          <w:tcPr/>
          <w:p>
            <w:pPr>
              <w:pStyle w:val="Compact"/>
              <w:jc w:val="left"/>
            </w:pPr>
            <w:r>
              <w:t xml:space="preserve">Critical</w:t>
            </w:r>
          </w:p>
        </w:tc>
        <w:tc>
          <w:tcPr/>
          <w:p>
            <w:pPr>
              <w:pStyle w:val="Compact"/>
              <w:jc w:val="left"/>
            </w:pPr>
            <w:r>
              <w:t xml:space="preserve">2,048 page faults per 8 MB embedding; 10–30 ms/step overhead; 15% CPU XNACK handler load [^9^]</w:t>
            </w:r>
          </w:p>
        </w:tc>
        <w:tc>
          <w:tcPr/>
          <w:p>
            <w:pPr>
              <w:pStyle w:val="Compact"/>
              <w:jc w:val="left"/>
            </w:pPr>
            <w:r>
              <w:t xml:space="preserve">Medium — pinned staging +</w:t>
            </w:r>
            <w:r>
              <w:t xml:space="preserve"> </w:t>
            </w:r>
            <w:r>
              <w:rPr>
                <w:rStyle w:val="VerbatimChar"/>
              </w:rPr>
              <w:t xml:space="preserve">hipMemcpyAsync</w:t>
            </w:r>
          </w:p>
        </w:tc>
        <w:tc>
          <w:tcPr/>
          <w:p>
            <w:pPr>
              <w:pStyle w:val="Compact"/>
              <w:jc w:val="left"/>
            </w:pPr>
            <w:r>
              <w:t xml:space="preserve">Weeks 3–4</w:t>
            </w:r>
          </w:p>
        </w:tc>
      </w:tr>
      <w:tr>
        <w:tc>
          <w:tcPr/>
          <w:p>
            <w:pPr>
              <w:pStyle w:val="Compact"/>
              <w:jc w:val="left"/>
            </w:pPr>
            <w:r>
              <w:t xml:space="preserve">R4</w:t>
            </w:r>
          </w:p>
        </w:tc>
        <w:tc>
          <w:tcPr/>
          <w:p>
            <w:pPr>
              <w:pStyle w:val="Compact"/>
              <w:jc w:val="left"/>
            </w:pPr>
            <w:r>
              <w:t xml:space="preserve">Recovery race conditions (GPU + Hailo)</w:t>
            </w:r>
          </w:p>
        </w:tc>
        <w:tc>
          <w:tcPr/>
          <w:p>
            <w:pPr>
              <w:pStyle w:val="Compact"/>
              <w:jc w:val="left"/>
            </w:pPr>
            <w:r>
              <w:t xml:space="preserve">High</w:t>
            </w:r>
          </w:p>
        </w:tc>
        <w:tc>
          <w:tcPr/>
          <w:p>
            <w:pPr>
              <w:pStyle w:val="Compact"/>
              <w:jc w:val="left"/>
            </w:pPr>
            <w:r>
              <w:t xml:space="preserve">~15% GPU recovery failure rate; 1–2 s dead time per incident; TOCTOU double-recovery [^10^][^11^]</w:t>
            </w:r>
          </w:p>
        </w:tc>
        <w:tc>
          <w:tcPr/>
          <w:p>
            <w:pPr>
              <w:pStyle w:val="Compact"/>
              <w:jc w:val="left"/>
            </w:pPr>
            <w:r>
              <w:t xml:space="preserve">Medium — settling guard + cooldown</w:t>
            </w:r>
          </w:p>
        </w:tc>
        <w:tc>
          <w:tcPr/>
          <w:p>
            <w:pPr>
              <w:pStyle w:val="Compact"/>
              <w:jc w:val="left"/>
            </w:pPr>
            <w:r>
              <w:t xml:space="preserve">Weeks 3–4</w:t>
            </w:r>
          </w:p>
        </w:tc>
      </w:tr>
      <w:tr>
        <w:tc>
          <w:tcPr/>
          <w:p>
            <w:pPr>
              <w:pStyle w:val="Compact"/>
              <w:jc w:val="left"/>
            </w:pPr>
            <w:r>
              <w:t xml:space="preserve">R6</w:t>
            </w:r>
          </w:p>
        </w:tc>
        <w:tc>
          <w:tcPr/>
          <w:p>
            <w:pPr>
              <w:pStyle w:val="Compact"/>
              <w:jc w:val="left"/>
            </w:pPr>
            <w:r>
              <w:t xml:space="preserve">Thermal throttling false positives</w:t>
            </w:r>
          </w:p>
        </w:tc>
        <w:tc>
          <w:tcPr/>
          <w:p>
            <w:pPr>
              <w:pStyle w:val="Compact"/>
              <w:jc w:val="left"/>
            </w:pPr>
            <w:r>
              <w:t xml:space="preserve">High</w:t>
            </w:r>
          </w:p>
        </w:tc>
        <w:tc>
          <w:tcPr/>
          <w:p>
            <w:pPr>
              <w:pStyle w:val="Compact"/>
              <w:jc w:val="left"/>
            </w:pPr>
            <w:r>
              <w:t xml:space="preserve">Unnecessary recovery loops at &gt; 85°C junction; 500–1,000 ms per loop iteration [^12^]</w:t>
            </w:r>
          </w:p>
        </w:tc>
        <w:tc>
          <w:tcPr/>
          <w:p>
            <w:pPr>
              <w:pStyle w:val="Compact"/>
              <w:jc w:val="left"/>
            </w:pPr>
            <w:r>
              <w:t xml:space="preserve">Low — add</w:t>
            </w:r>
            <w:r>
              <w:t xml:space="preserve"> </w:t>
            </w:r>
            <w:r>
              <w:rPr>
                <w:rStyle w:val="VerbatimChar"/>
              </w:rPr>
              <w:t xml:space="preserve">is_thermal_throttling()</w:t>
            </w:r>
            <w:r>
              <w:t xml:space="preserve"> </w:t>
            </w:r>
            <w:r>
              <w:t xml:space="preserve">gate</w:t>
            </w:r>
          </w:p>
        </w:tc>
        <w:tc>
          <w:tcPr/>
          <w:p>
            <w:pPr>
              <w:pStyle w:val="Compact"/>
              <w:jc w:val="left"/>
            </w:pPr>
            <w:r>
              <w:t xml:space="preserve">Weeks 1–2</w:t>
            </w:r>
          </w:p>
        </w:tc>
      </w:tr>
    </w:tbl>
    <w:p>
      <w:pPr>
        <w:pStyle w:val="BodyText"/>
      </w:pPr>
      <w:r>
        <w:t xml:space="preserve">The five most consequential findings from the full analysis are:</w:t>
      </w:r>
    </w:p>
    <w:p>
      <w:pPr>
        <w:pStyle w:val="BodyText"/>
      </w:pPr>
      <w:r>
        <w:rPr>
          <w:bCs/>
          <w:b/>
        </w:rPr>
        <w:t xml:space="preserve">First</w:t>
      </w:r>
      <w:r>
        <w:t xml:space="preserve">, the watchdog’s 500 ms fixed-interval sampling loop is fundamentally mismatched to the pipeline’s 20–40 ms denoising step time. The</w:t>
      </w:r>
      <w:r>
        <w:t xml:space="preserve"> </w:t>
      </w:r>
      <w:r>
        <w:rPr>
          <w:rStyle w:val="VerbatimChar"/>
        </w:rPr>
        <w:t xml:space="preserve">consecutive_below</w:t>
      </w:r>
      <w:r>
        <w:t xml:space="preserve"> </w:t>
      </w:r>
      <w:r>
        <w:t xml:space="preserve">counter increments once per sampling period, not once per pipeline step. At a typical 35 ms step time, 8 samples corresponds to 114 actual pipeline steps — rendering the watchdog effectively blind to burst-valley patterns that indicate genuine scheduler feeding issues [^8^]. Recovery latency is 4 seconds instead of the intended ~280 ms.</w:t>
      </w:r>
    </w:p>
    <w:p>
      <w:pPr>
        <w:pStyle w:val="BodyText"/>
      </w:pPr>
      <w:r>
        <w:rPr>
          <w:bCs/>
          <w:b/>
        </w:rPr>
        <w:t xml:space="preserve">Second</w:t>
      </w:r>
      <w:r>
        <w:t xml:space="preserve">, the HSA_XNACK unified memory model creates a catastrophic cold-start penalty. Each 8 MB embedding transfer triggers 2,048 GPU page faults at 5–15 μs per fault, consuming 10–30 ms of CPU handler time per step and depressing 780M utilization from 80% to approximately 50% during the first 10–20 steps until pages warm into GPU residency [^9^]. Under sustained load, the system generates approximately 10.2 million page faults per minute, consuming 0.85–2.6 CPU cores continuously in XNACK migration.</w:t>
      </w:r>
    </w:p>
    <w:p>
      <w:pPr>
        <w:pStyle w:val="BodyText"/>
      </w:pPr>
      <w:r>
        <w:rPr>
          <w:bCs/>
          <w:b/>
        </w:rPr>
        <w:t xml:space="preserve">Third</w:t>
      </w:r>
      <w:r>
        <w:t xml:space="preserve">, the Hailo-8L has no direct hardware TOPS utilization counter. The monitoring implementation substitutes a linear power-to-utilization mapping that cannot distinguish DMA stall (high power, no useful work) from genuine high utilization, and thermal derating causes false low-utilization readings that trigger unnecessary recovery cycles [^7^]. Each unnecessary recovery adds 300–500 ms of session teardown and rebuild latency, depressing sustained utilization by 8–12%.</w:t>
      </w:r>
    </w:p>
    <w:p>
      <w:pPr>
        <w:pStyle w:val="BodyText"/>
      </w:pPr>
      <w:r>
        <w:rPr>
          <w:bCs/>
          <w:b/>
        </w:rPr>
        <w:t xml:space="preserve">Fourth</w:t>
      </w:r>
      <w:r>
        <w:t xml:space="preserve">, five purpose-built test workloads — FLUX large-scale generation (3,550 MB VRAM), Qwen-Edit complex instruction editing (4,070 MB, 99.4% of VRAM budget), hybrid VLM–diffusion concurrent pipeline, a 2-hour long-running style session (60 images), and sustained stress with 200 alternating jobs — provide complete coverage of the seven identified risks</w:t>
      </w:r>
      <w:r>
        <w:t xml:space="preserve"> </w:t>
      </w:r>
      <w:r>
        <w:rPr>
          <w:rStyle w:val="FootnoteReference"/>
        </w:rPr>
        <w:footnoteReference w:id="21"/>
      </w:r>
      <w:r>
        <w:t xml:space="preserve">. Each workload specifies exact parameters, memory footprints, utilization profiles, and unambiguous pass/fail criteria.</w:t>
      </w:r>
    </w:p>
    <w:p>
      <w:pPr>
        <w:pStyle w:val="BodyText"/>
      </w:pPr>
      <w:r>
        <w:rPr>
          <w:bCs/>
          <w:b/>
        </w:rPr>
        <w:t xml:space="preserve">Fifth</w:t>
      </w:r>
      <w:r>
        <w:t xml:space="preserve">, the top five ranked optimizations are projected to increase GPU sustained utilization from 72% to 85% (+13 percentage points) and Hailo-8L utilization from 78% to 92% (+14 percentage points), while reducing per-step latency from ~35 ms to 28–30 ms (-20%) and recovery events per 100 generations from 8–12 to 2–4 (-70%) [^10^]. The highest-impact single optimization, HIP graph capture for the denoising loop, is projected to deliver +8–12% GPU utilization by eliminating per-kernel launch overhead</w:t>
      </w:r>
      <w:r>
        <w:t xml:space="preserve"> </w:t>
      </w:r>
      <w:r>
        <w:rPr>
          <w:rStyle w:val="FootnoteReference"/>
        </w:rPr>
        <w:footnoteReference w:id="22"/>
      </w:r>
      <w:r>
        <w:t xml:space="preserve">.</w:t>
      </w:r>
    </w:p>
    <w:p>
      <w:r>
        <w:pict>
          <v:rect style="width:0;height:1.5pt" o:hralign="center" o:hrstd="t" o:hr="t"/>
        </w:pict>
      </w:r>
    </w:p>
    <w:bookmarkEnd w:id="23"/>
    <w:bookmarkStart w:id="28" w:name="report-scope-and-objectives"/>
    <w:p>
      <w:pPr>
        <w:pStyle w:val="Heading3"/>
      </w:pPr>
      <w:r>
        <w:t xml:space="preserve">Report Scope and Objectives</w:t>
      </w:r>
    </w:p>
    <w:p>
      <w:pPr>
        <w:pStyle w:val="FirstParagraph"/>
      </w:pPr>
      <w:r>
        <w:t xml:space="preserve">This document defines a complete battle-test framework covering seven domains: (1) architecture review and risk assessment with quantified severity ratings; (2) five production-grade workloads with exact parameters and pass/fail criteria; (3) a 52-metric Key Performance Indicator (KPI) framework organized into six categories with a composite Pipeline Health Score (PHS) grading from A (90–100) to F (0–39)</w:t>
      </w:r>
      <w:r>
        <w:t xml:space="preserve"> </w:t>
      </w:r>
      <w:r>
        <w:rPr>
          <w:rStyle w:val="FootnoteReference"/>
        </w:rPr>
        <w:footnoteReference w:id="24"/>
      </w:r>
      <w:r>
        <w:t xml:space="preserve">; (4) a five-component benchmark harness with 16 instrumentation points, lock-free ring buffers, and thermal-adaptive protocol</w:t>
      </w:r>
      <w:r>
        <w:t xml:space="preserve"> </w:t>
      </w:r>
      <w:r>
        <w:rPr>
          <w:rStyle w:val="FootnoteReference"/>
        </w:rPr>
        <w:footnoteReference w:id="25"/>
      </w:r>
      <w:r>
        <w:t xml:space="preserve">; (5) 11 failure-injection scenarios across four priority tiers (P0–P3) specifying exact watchdog validation tests with state preservation verification</w:t>
      </w:r>
      <w:r>
        <w:t xml:space="preserve"> </w:t>
      </w:r>
      <w:r>
        <w:rPr>
          <w:rStyle w:val="FootnoteReference"/>
        </w:rPr>
        <w:footnoteReference w:id="26"/>
      </w:r>
      <w:r>
        <w:t xml:space="preserve">; (6) 20 ranked optimization recommendations with a three-phase implementation roadmap; and (7) prioritized engineering recommendations. The pipeline targets 75–80% sustained utilization on the Radeon 780M (metric U-G1), 85–95% on the Hailo-8L (U-H1), automatic recovery when utilization drops below 60%, and recovery success rates above 98% (R-1)</w:t>
      </w:r>
      <w:r>
        <w:t xml:space="preserve"> </w:t>
      </w:r>
      <w:r>
        <w:rPr>
          <w:rStyle w:val="FootnoteReference"/>
        </w:rPr>
        <w:footnoteReference w:id="27"/>
      </w:r>
      <w:r>
        <w:t xml:space="preserve">.</w:t>
      </w:r>
    </w:p>
    <w:p>
      <w:r>
        <w:pict>
          <v:rect style="width:0;height:1.5pt" o:hralign="center" o:hrstd="t" o:hr="t"/>
        </w:pict>
      </w:r>
    </w:p>
    <w:bookmarkEnd w:id="28"/>
    <w:bookmarkStart w:id="29" w:name="production-readiness-assessment"/>
    <w:p>
      <w:pPr>
        <w:pStyle w:val="Heading3"/>
      </w:pPr>
      <w:r>
        <w:t xml:space="preserve">Production Readiness Assessment</w:t>
      </w:r>
    </w:p>
    <w:p>
      <w:pPr>
        <w:pStyle w:val="FirstParagraph"/>
      </w:pPr>
      <w:r>
        <w:t xml:space="preserve">Table ES-2 presents the production readiness assessment across five maturity dimensions, with the path from the current 4/10 score to 7/10 (limited production deployment) and 9/10 (full production readiness).</w:t>
      </w:r>
    </w:p>
    <w:p>
      <w:pPr>
        <w:pStyle w:val="BodyText"/>
      </w:pPr>
      <w:r>
        <w:rPr>
          <w:bCs/>
          <w:b/>
        </w:rPr>
        <w:t xml:space="preserve">Table ES-2 — Production Readiness Assessment: Current State and Improvement Path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Current Score</w:t>
            </w:r>
          </w:p>
        </w:tc>
        <w:tc>
          <w:tcPr/>
          <w:p>
            <w:pPr>
              <w:pStyle w:val="Compact"/>
              <w:jc w:val="left"/>
            </w:pPr>
            <w:r>
              <w:t xml:space="preserve">Gap</w:t>
            </w:r>
          </w:p>
        </w:tc>
        <w:tc>
          <w:tcPr/>
          <w:p>
            <w:pPr>
              <w:pStyle w:val="Compact"/>
              <w:jc w:val="left"/>
            </w:pPr>
            <w:r>
              <w:t xml:space="preserve">Path to 7/10 (Weeks 1–4)</w:t>
            </w:r>
          </w:p>
        </w:tc>
        <w:tc>
          <w:tcPr/>
          <w:p>
            <w:pPr>
              <w:pStyle w:val="Compact"/>
              <w:jc w:val="left"/>
            </w:pPr>
            <w:r>
              <w:t xml:space="preserve">Path to 9/10 (Weeks 5–8)</w:t>
            </w:r>
          </w:p>
        </w:tc>
      </w:tr>
      <w:tr>
        <w:tc>
          <w:tcPr/>
          <w:p>
            <w:pPr>
              <w:pStyle w:val="Compact"/>
              <w:jc w:val="left"/>
            </w:pPr>
            <w:r>
              <w:t xml:space="preserve">Device monitoring</w:t>
            </w:r>
          </w:p>
        </w:tc>
        <w:tc>
          <w:tcPr/>
          <w:p>
            <w:pPr>
              <w:pStyle w:val="Compact"/>
              <w:jc w:val="left"/>
            </w:pPr>
            <w:r>
              <w:t xml:space="preserve">5/10</w:t>
            </w:r>
          </w:p>
        </w:tc>
        <w:tc>
          <w:tcPr/>
          <w:p>
            <w:pPr>
              <w:pStyle w:val="Compact"/>
              <w:jc w:val="left"/>
            </w:pPr>
            <w:r>
              <w:t xml:space="preserve">500 ms sampling blind spots; power-proxy inaccuracy</w:t>
            </w:r>
          </w:p>
        </w:tc>
        <w:tc>
          <w:tcPr/>
          <w:p>
            <w:pPr>
              <w:pStyle w:val="Compact"/>
              <w:jc w:val="left"/>
            </w:pPr>
            <w:r>
              <w:t xml:space="preserve">Per-step inline checks; dual-indicator Hailo monitor (+power + inference rate) [^15^]</w:t>
            </w:r>
          </w:p>
        </w:tc>
        <w:tc>
          <w:tcPr/>
          <w:p>
            <w:pPr>
              <w:pStyle w:val="Compact"/>
              <w:jc w:val="left"/>
            </w:pPr>
            <w:r>
              <w:t xml:space="preserve">Adaptive thresholds; 3-sample moving average; predictive recovery via EWMA trend</w:t>
            </w:r>
          </w:p>
        </w:tc>
      </w:tr>
      <w:tr>
        <w:tc>
          <w:tcPr/>
          <w:p>
            <w:pPr>
              <w:pStyle w:val="Compact"/>
              <w:jc w:val="left"/>
            </w:pPr>
            <w:r>
              <w:t xml:space="preserve">Recovery mechanism</w:t>
            </w:r>
          </w:p>
        </w:tc>
        <w:tc>
          <w:tcPr/>
          <w:p>
            <w:pPr>
              <w:pStyle w:val="Compact"/>
              <w:jc w:val="left"/>
            </w:pPr>
            <w:r>
              <w:t xml:space="preserve">4/10</w:t>
            </w:r>
          </w:p>
        </w:tc>
        <w:tc>
          <w:tcPr/>
          <w:p>
            <w:pPr>
              <w:pStyle w:val="Compact"/>
              <w:jc w:val="left"/>
            </w:pPr>
            <w:r>
              <w:t xml:space="preserve">Race conditions; no settling guard; no cooldown</w:t>
            </w:r>
          </w:p>
        </w:tc>
        <w:tc>
          <w:tcPr/>
          <w:p>
            <w:pPr>
              <w:pStyle w:val="Compact"/>
              <w:jc w:val="left"/>
            </w:pPr>
            <w:r>
              <w:t xml:space="preserve">Settling guard post-recovery; exponential backoff (1→2→4 s); MAX_RECOVERIES=3 cap [^11^]</w:t>
            </w:r>
          </w:p>
        </w:tc>
        <w:tc>
          <w:tcPr/>
          <w:p>
            <w:pPr>
              <w:pStyle w:val="Compact"/>
              <w:jc w:val="left"/>
            </w:pPr>
            <w:r>
              <w:t xml:space="preserve">Thermal-aware recovery masking; memory-pressure awareness; phase-aware thresholds</w:t>
            </w:r>
          </w:p>
        </w:tc>
      </w:tr>
      <w:tr>
        <w:tc>
          <w:tcPr/>
          <w:p>
            <w:pPr>
              <w:pStyle w:val="Compact"/>
              <w:jc w:val="left"/>
            </w:pPr>
            <w:r>
              <w:t xml:space="preserve">Memory architecture</w:t>
            </w:r>
          </w:p>
        </w:tc>
        <w:tc>
          <w:tcPr/>
          <w:p>
            <w:pPr>
              <w:pStyle w:val="Compact"/>
              <w:jc w:val="left"/>
            </w:pPr>
            <w:r>
              <w:t xml:space="preserve">4/10</w:t>
            </w:r>
          </w:p>
        </w:tc>
        <w:tc>
          <w:tcPr/>
          <w:p>
            <w:pPr>
              <w:pStyle w:val="Compact"/>
              <w:jc w:val="left"/>
            </w:pPr>
            <w:r>
              <w:t xml:space="preserve">XNACK fault storms; no prefetch strategy</w:t>
            </w:r>
          </w:p>
        </w:tc>
        <w:tc>
          <w:tcPr/>
          <w:p>
            <w:pPr>
              <w:pStyle w:val="Compact"/>
              <w:jc w:val="left"/>
            </w:pPr>
            <w:r>
              <w:t xml:space="preserve">Pinned staging +</w:t>
            </w:r>
            <w:r>
              <w:t xml:space="preserve"> </w:t>
            </w:r>
            <w:r>
              <w:rPr>
                <w:rStyle w:val="VerbatimChar"/>
              </w:rPr>
              <w:t xml:space="preserve">hipMemcpyAsync</w:t>
            </w:r>
            <w:r>
              <w:t xml:space="preserve">;</w:t>
            </w:r>
            <w:r>
              <w:t xml:space="preserve"> </w:t>
            </w:r>
            <w:r>
              <w:rPr>
                <w:rStyle w:val="VerbatimChar"/>
              </w:rPr>
              <w:t xml:space="preserve">hipMemPrefetchAsync</w:t>
            </w:r>
            <w:r>
              <w:t xml:space="preserve"> </w:t>
            </w:r>
            <w:r>
              <w:t xml:space="preserve">for model weights [^15^]</w:t>
            </w:r>
          </w:p>
        </w:tc>
        <w:tc>
          <w:tcPr/>
          <w:p>
            <w:pPr>
              <w:pStyle w:val="Compact"/>
              <w:jc w:val="left"/>
            </w:pPr>
            <w:r>
              <w:rPr>
                <w:rStyle w:val="VerbatimChar"/>
              </w:rPr>
              <w:t xml:space="preserve">hipMemPool</w:t>
            </w:r>
            <w:r>
              <w:t xml:space="preserve"> </w:t>
            </w:r>
            <w:r>
              <w:t xml:space="preserve">allocator; memory QoS partitioning; XNACK migration policy tuning</w:t>
            </w:r>
          </w:p>
        </w:tc>
      </w:tr>
      <w:tr>
        <w:tc>
          <w:tcPr/>
          <w:p>
            <w:pPr>
              <w:pStyle w:val="Compact"/>
              <w:jc w:val="left"/>
            </w:pPr>
            <w:r>
              <w:t xml:space="preserve">Cross-device coordination</w:t>
            </w:r>
          </w:p>
        </w:tc>
        <w:tc>
          <w:tcPr/>
          <w:p>
            <w:pPr>
              <w:pStyle w:val="Compact"/>
              <w:jc w:val="left"/>
            </w:pPr>
            <w:r>
              <w:t xml:space="preserve">3/10</w:t>
            </w:r>
          </w:p>
        </w:tc>
        <w:tc>
          <w:tcPr/>
          <w:p>
            <w:pPr>
              <w:pStyle w:val="Compact"/>
              <w:jc w:val="left"/>
            </w:pPr>
            <w:r>
              <w:t xml:space="preserve">Independent recovery ignores inter-device dependencies</w:t>
            </w:r>
          </w:p>
        </w:tc>
        <w:tc>
          <w:tcPr/>
          <w:p>
            <w:pPr>
              <w:pStyle w:val="Compact"/>
              <w:jc w:val="left"/>
            </w:pPr>
            <w:r>
              <w:t xml:space="preserve">Dependency-aware ordering: recover Hailo before GPU; global freeze/resume protocol [^15^]</w:t>
            </w:r>
          </w:p>
        </w:tc>
        <w:tc>
          <w:tcPr/>
          <w:p>
            <w:pPr>
              <w:pStyle w:val="Compact"/>
              <w:jc w:val="left"/>
            </w:pPr>
            <w:r>
              <w:t xml:space="preserve">2-stage pipeline parallelism (encode N+1 / denoise N); lock-free SPSC handoff [^8^]</w:t>
            </w:r>
          </w:p>
        </w:tc>
      </w:tr>
      <w:tr>
        <w:tc>
          <w:tcPr/>
          <w:p>
            <w:pPr>
              <w:pStyle w:val="Compact"/>
              <w:jc w:val="left"/>
            </w:pPr>
            <w:r>
              <w:t xml:space="preserve">System integration</w:t>
            </w:r>
          </w:p>
        </w:tc>
        <w:tc>
          <w:tcPr/>
          <w:p>
            <w:pPr>
              <w:pStyle w:val="Compact"/>
              <w:jc w:val="left"/>
            </w:pPr>
            <w:r>
              <w:t xml:space="preserve">4/10</w:t>
            </w:r>
          </w:p>
        </w:tc>
        <w:tc>
          <w:tcPr/>
          <w:p>
            <w:pPr>
              <w:pStyle w:val="Compact"/>
              <w:jc w:val="left"/>
            </w:pPr>
            <w:r>
              <w:t xml:space="preserve">HEF reload no validation; single-point fallback</w:t>
            </w:r>
          </w:p>
        </w:tc>
        <w:tc>
          <w:tcPr/>
          <w:p>
            <w:pPr>
              <w:pStyle w:val="Compact"/>
              <w:jc w:val="left"/>
            </w:pPr>
            <w:r>
              <w:t xml:space="preserve">HEF pre-validation (SHA-256); in-memory HEF cache; tiered fallback (Hailo→XDNA1→CPU) [^14^]</w:t>
            </w:r>
          </w:p>
        </w:tc>
        <w:tc>
          <w:tcPr/>
          <w:p>
            <w:pPr>
              <w:pStyle w:val="Compact"/>
              <w:jc w:val="left"/>
            </w:pPr>
            <w:r>
              <w:t xml:space="preserve">HIP graph capture for denoising loop; multi-prompt batch encoding; speculative execution</w:t>
            </w:r>
          </w:p>
        </w:tc>
      </w:tr>
    </w:tbl>
    <w:p>
      <w:pPr>
        <w:pStyle w:val="BodyText"/>
      </w:pPr>
      <w:r>
        <w:t xml:space="preserve">Achieving 7/10 requires three focused interventions: (1) replace 500 ms time-based sampling with per-step inline utilization checks, improving sustained utilization by an estimated 15–20%; (2) replace HSA_XNACK zero-copy with pinned staging buffers and explicit</w:t>
      </w:r>
      <w:r>
        <w:t xml:space="preserve"> </w:t>
      </w:r>
      <w:r>
        <w:rPr>
          <w:rStyle w:val="VerbatimChar"/>
        </w:rPr>
        <w:t xml:space="preserve">hipMemcpyAsync</w:t>
      </w:r>
      <w:r>
        <w:t xml:space="preserve">, eliminating page fault storms entirely and making DMA timing deterministic at 2 ms per transfer; and (3) implement dual-indicator Hailo monitoring with dependency-aware recovery, reducing false signals by an estimated 3–4x [^15^]. Progressing to 9/10 requires thermal-aware recovery masking, HIP graph capture, and pipeline parallelism — achievable within 4–6 weeks of focused engineering contingent on access to the HailoRT extended API and ROCm profiling tools [^12^].</w:t>
      </w:r>
    </w:p>
    <w:p>
      <w:r>
        <w:pict>
          <v:rect style="width:0;height:1.5pt" o:hralign="center" o:hrstd="t" o:hr="t"/>
        </w:pict>
      </w:r>
    </w:p>
    <w:bookmarkEnd w:id="29"/>
    <w:bookmarkStart w:id="30" w:name="recommended-next-steps"/>
    <w:p>
      <w:pPr>
        <w:pStyle w:val="Heading3"/>
      </w:pPr>
      <w:r>
        <w:t xml:space="preserve">Recommended Next Steps</w:t>
      </w:r>
    </w:p>
    <w:p>
      <w:pPr>
        <w:numPr>
          <w:ilvl w:val="0"/>
          <w:numId w:val="1001"/>
        </w:numPr>
        <w:pStyle w:val="Compact"/>
      </w:pPr>
      <w:r>
        <w:rPr>
          <w:bCs/>
          <w:b/>
        </w:rPr>
        <w:t xml:space="preserve">Immediate (Week 1):</w:t>
      </w:r>
      <w:r>
        <w:t xml:space="preserve"> </w:t>
      </w:r>
      <w:r>
        <w:t xml:space="preserve">Implement per-step inline utilization checks in</w:t>
      </w:r>
      <w:r>
        <w:t xml:space="preserve"> </w:t>
      </w:r>
      <w:r>
        <w:rPr>
          <w:rStyle w:val="VerbatimChar"/>
        </w:rPr>
        <w:t xml:space="preserve">report_step()</w:t>
      </w:r>
      <w:r>
        <w:t xml:space="preserve"> </w:t>
      </w:r>
      <w:r>
        <w:t xml:space="preserve">to fix the step-counter skew (R2). This single change improves sustained utilization by 15–20% and is the highest-return fix available.</w:t>
      </w:r>
    </w:p>
    <w:p>
      <w:pPr>
        <w:numPr>
          <w:ilvl w:val="0"/>
          <w:numId w:val="1001"/>
        </w:numPr>
        <w:pStyle w:val="Compact"/>
      </w:pPr>
      <w:r>
        <w:rPr>
          <w:bCs/>
          <w:b/>
        </w:rPr>
        <w:t xml:space="preserve">Immediate (Week 1):</w:t>
      </w:r>
      <w:r>
        <w:t xml:space="preserve"> </w:t>
      </w:r>
      <w:r>
        <w:t xml:space="preserve">Add</w:t>
      </w:r>
      <w:r>
        <w:t xml:space="preserve"> </w:t>
      </w:r>
      <w:r>
        <w:rPr>
          <w:rStyle w:val="VerbatimChar"/>
        </w:rPr>
        <w:t xml:space="preserve">is_thermal_throttling()</w:t>
      </w:r>
      <w:r>
        <w:t xml:space="preserve"> </w:t>
      </w:r>
      <w:r>
        <w:t xml:space="preserve">to</w:t>
      </w:r>
      <w:r>
        <w:t xml:space="preserve"> </w:t>
      </w:r>
      <w:r>
        <w:rPr>
          <w:rStyle w:val="VerbatimChar"/>
        </w:rPr>
        <w:t xml:space="preserve">check_device()</w:t>
      </w:r>
      <w:r>
        <w:t xml:space="preserve"> </w:t>
      </w:r>
      <w:r>
        <w:t xml:space="preserve">with an 85°C junction threshold gate. This eliminates the ~15–20% false-positive rate from thermal misclassification [^12^].</w:t>
      </w:r>
    </w:p>
    <w:p>
      <w:pPr>
        <w:numPr>
          <w:ilvl w:val="0"/>
          <w:numId w:val="1001"/>
        </w:numPr>
        <w:pStyle w:val="Compact"/>
      </w:pPr>
      <w:r>
        <w:rPr>
          <w:bCs/>
          <w:b/>
        </w:rPr>
        <w:t xml:space="preserve">Short-term (Weeks 1–2):</w:t>
      </w:r>
      <w:r>
        <w:t xml:space="preserve"> </w:t>
      </w:r>
      <w:r>
        <w:t xml:space="preserve">Deploy Phase 1 optimizations (AVX-512 precompute, thread pinning, async sync replacement, double-buffer DMA, HIP graph capture). Expected combined gain: +6% GPU, +6% Hailo, -10–15% per-step latency [^11^].</w:t>
      </w:r>
    </w:p>
    <w:p>
      <w:pPr>
        <w:numPr>
          <w:ilvl w:val="0"/>
          <w:numId w:val="1001"/>
        </w:numPr>
        <w:pStyle w:val="Compact"/>
      </w:pPr>
      <w:r>
        <w:rPr>
          <w:bCs/>
          <w:b/>
        </w:rPr>
        <w:t xml:space="preserve">Short-term (Weeks 3–4):</w:t>
      </w:r>
      <w:r>
        <w:t xml:space="preserve"> </w:t>
      </w:r>
      <w:r>
        <w:t xml:space="preserve">Replace XNACK zero-copy with pinned staging buffers for production embedding handoff. Validate with failure-injection Scenarios 6 (XNACK storm) and 9 (bandwidth saturation).</w:t>
      </w:r>
    </w:p>
    <w:p>
      <w:pPr>
        <w:numPr>
          <w:ilvl w:val="0"/>
          <w:numId w:val="1001"/>
        </w:numPr>
        <w:pStyle w:val="Compact"/>
      </w:pPr>
      <w:r>
        <w:rPr>
          <w:bCs/>
          <w:b/>
        </w:rPr>
        <w:t xml:space="preserve">Medium-term (Weeks 5–8):</w:t>
      </w:r>
      <w:r>
        <w:t xml:space="preserve"> </w:t>
      </w:r>
      <w:r>
        <w:t xml:space="preserve">Implement 2-stage pipeline parallelism (OPT-018) and deploy the full 11-scenario failure-injection suite in CI. Target: GPU 85%, Hailo 92%, recovery rate &lt;1 per 50 generations [^10^].</w:t>
      </w:r>
    </w:p>
    <w:p>
      <w:pPr>
        <w:pStyle w:val="FirstParagraph"/>
      </w:pPr>
      <w:r>
        <w:t xml:space="preserve">The 4/10 score is not a verdict against the architecture — it is a quantified baseline. The topology is correct; the implementation gaps are well-defined, individually scoped, and addressable within a single 8-week engineering cycle.</w:t>
      </w:r>
    </w:p>
    <w:p>
      <w:r>
        <w:pict>
          <v:rect style="width:0;height:1.5pt" o:hralign="center" o:hrstd="t" o:hr="t"/>
        </w:pict>
      </w:r>
    </w:p>
    <w:bookmarkEnd w:id="30"/>
    <w:bookmarkEnd w:id="31"/>
    <w:bookmarkStart w:id="62" w:name="architecture-review-and-risk-assessment"/>
    <w:p>
      <w:pPr>
        <w:pStyle w:val="Heading2"/>
      </w:pPr>
      <w:r>
        <w:t xml:space="preserve">1. Architecture Review and Risk Assessment</w:t>
      </w:r>
    </w:p>
    <w:bookmarkStart w:id="43" w:name="pipeline-architecture-overview"/>
    <w:p>
      <w:pPr>
        <w:pStyle w:val="Heading3"/>
      </w:pPr>
      <w:r>
        <w:t xml:space="preserve">1.1 Pipeline Architecture Overview</w:t>
      </w:r>
    </w:p>
    <w:bookmarkStart w:id="37" w:name="heterogeneous-compute-topology"/>
    <w:p>
      <w:pPr>
        <w:pStyle w:val="Heading4"/>
      </w:pPr>
      <w:r>
        <w:t xml:space="preserve">1.1.1 Heterogeneous Compute Topology</w:t>
      </w:r>
    </w:p>
    <w:p>
      <w:pPr>
        <w:pStyle w:val="FirstParagraph"/>
      </w:pPr>
      <w:r>
        <w:t xml:space="preserve">The MinisForum UM790 Pro inference pipeline orchestrates four distinct compute units across a unified memory fabric to execute text-to-image generation workloads. The architecture assigns functional roles based on each unit’s computational strengths: the Ryzen 9 7940HS CPU (Zen 4, 8 cores / 16 threads) handles pipeline orchestration, diffusion scheduler mathematics, tokenization, and final VAE (Variational Autoencoder) decoding; the Radeon 780M integrated GPU (RDNA3, gfx1103, 12 Compute Units) executes the compute-intensive Diffusion Transformer (DiT) denoising loop for FLUX and Qwen models; the Hailo-8L M.2 accelerator (13 TOPS, PCIe Gen3 x2) performs quantized INT8 text encoding via precompiled HEF (Hailo Executable File) binaries for T5-XXL and CLIP-L; and the XDNA1 NPU (~10 TOPS) serves as an optional fallback when the Hailo device is unavailable</w:t>
      </w:r>
      <w:r>
        <w:t xml:space="preserve"> </w:t>
      </w:r>
      <w:r>
        <w:rPr>
          <w:rStyle w:val="FootnoteReference"/>
        </w:rPr>
        <w:footnoteReference w:id="32"/>
      </w:r>
      <w:r>
        <w:t xml:space="preserve">.</w:t>
      </w:r>
    </w:p>
    <w:p>
      <w:pPr>
        <w:pStyle w:val="BodyText"/>
      </w:pPr>
      <w:r>
        <w:t xml:space="preserve">Memory coherence is provided by HSA_XNACK=1 (Heterogeneous System Architecture with extended Negative Acknowledge page fault handling), which enables zero-copy tensor handoff between the Hailo-8L’s PCIe DMA output path and the Radeon 780M’s unified memory input path. Under this model, memory pages migrate between CPU-resident and GPU-resident states on demand, eliminating explicit</w:t>
      </w:r>
      <w:r>
        <w:t xml:space="preserve"> </w:t>
      </w:r>
      <w:r>
        <w:rPr>
          <w:rStyle w:val="VerbatimChar"/>
        </w:rPr>
        <w:t xml:space="preserve">hipMemcpyAsync</w:t>
      </w:r>
      <w:r>
        <w:t xml:space="preserve"> </w:t>
      </w:r>
      <w:r>
        <w:t xml:space="preserve">(HIP asynchronous memory copy) transfers during steady-state operation</w:t>
      </w:r>
      <w:r>
        <w:t xml:space="preserve"> </w:t>
      </w:r>
      <w:r>
        <w:rPr>
          <w:rStyle w:val="FootnoteReference"/>
        </w:rPr>
        <w:footnoteReference w:id="33"/>
      </w:r>
      <w:r>
        <w:t xml:space="preserve">. The system is equipped with 64 GB of LPDDR5X-7500 memory, providing a theoretical peak bandwidth of approximately 83 GB/s shared across all compute consumers.</w:t>
      </w:r>
    </w:p>
    <w:p>
      <w:pPr>
        <w:pStyle w:val="CaptionedFigure"/>
      </w:pPr>
      <w:r>
        <w:drawing>
          <wp:inline>
            <wp:extent cx="5334000" cy="3411144"/>
            <wp:effectExtent b="0" l="0" r="0" t="0"/>
            <wp:docPr descr="UM790 Pro Heterogeneous Inference Pipeline Architecture" title="" id="35" name="Picture"/>
            <a:graphic>
              <a:graphicData uri="http://schemas.openxmlformats.org/drawingml/2006/picture">
                <pic:pic>
                  <pic:nvPicPr>
                    <pic:cNvPr descr="um790_architecture_diagram.png" id="36" name="Picture"/>
                    <pic:cNvPicPr>
                      <a:picLocks noChangeArrowheads="1" noChangeAspect="1"/>
                    </pic:cNvPicPr>
                  </pic:nvPicPr>
                  <pic:blipFill>
                    <a:blip r:embed="rId34"/>
                    <a:stretch>
                      <a:fillRect/>
                    </a:stretch>
                  </pic:blipFill>
                  <pic:spPr bwMode="auto">
                    <a:xfrm>
                      <a:off x="0" y="0"/>
                      <a:ext cx="5334000" cy="3411144"/>
                    </a:xfrm>
                    <a:prstGeom prst="rect">
                      <a:avLst/>
                    </a:prstGeom>
                    <a:noFill/>
                    <a:ln w="9525">
                      <a:noFill/>
                      <a:headEnd/>
                      <a:tailEnd/>
                    </a:ln>
                  </pic:spPr>
                </pic:pic>
              </a:graphicData>
            </a:graphic>
          </wp:inline>
        </w:drawing>
      </w:r>
    </w:p>
    <w:p>
      <w:pPr>
        <w:pStyle w:val="ImageCaption"/>
      </w:pPr>
      <w:r>
        <w:t xml:space="preserve">UM790 Pro Heterogeneous Inference Pipeline Architecture</w:t>
      </w:r>
    </w:p>
    <w:p>
      <w:pPr>
        <w:pStyle w:val="BodyText"/>
      </w:pPr>
      <w:r>
        <w:t xml:space="preserve">The architecture diagram above illustrates the dataflow path from text prompt through to output image, with risk markers (R1–R7) indicating where each identified vulnerability manifests in the pipeline. The diagram reveals that the majority of critical risks concentrate at the Hailo-to-GPU handoff boundary and within the watchdog monitoring layer, suggesting that these two subsystems require the most intensive validation during the battle-test campaign.</w:t>
      </w:r>
    </w:p>
    <w:bookmarkEnd w:id="37"/>
    <w:bookmarkStart w:id="39" w:name="dataflow-path"/>
    <w:p>
      <w:pPr>
        <w:pStyle w:val="Heading4"/>
      </w:pPr>
      <w:r>
        <w:t xml:space="preserve">1.1.2 Dataflow Path</w:t>
      </w:r>
    </w:p>
    <w:p>
      <w:pPr>
        <w:pStyle w:val="FirstParagraph"/>
      </w:pPr>
      <w:r>
        <w:t xml:space="preserve">A single inference request traverses the pipeline in six sequential stages. First, the input text prompt is tokenized on the CPU and routed to the Hailo-8L for encoder inference. The Hailo-8L executes the T5-XXL and CLIP-L HEF models at INT8 precision, producing an 8 MB embedding tensor (512 tokens x 4096 dimensions x 4 bytes per float32). This embedding is written to unified system memory via the Hailo-8L’s PCIe DMA engine. The Radeon 780M DiT kernel then reads the embedding directly from unified memory and executes 20–50 denoising steps (depending on the model configuration and scheduler), each step applying learned noise prediction to refine a latent tensor. After the final denoising step, the CPU performs VAE decoding to convert the latent representation into the output image</w:t>
      </w:r>
      <w:r>
        <w:t xml:space="preserve"> </w:t>
      </w:r>
      <w:r>
        <w:rPr>
          <w:rStyle w:val="FootnoteReference"/>
        </w:rPr>
        <w:footnoteReference w:id="38"/>
      </w:r>
      <w:r>
        <w:t xml:space="preserve">.</w:t>
      </w:r>
    </w:p>
    <w:p>
      <w:pPr>
        <w:pStyle w:val="BodyText"/>
      </w:pPr>
      <w:r>
        <w:t xml:space="preserve">The critical handoff occurs between Hailo encoding completion and GPU denoising initiation. Under the current architecture, the Hailo-8L writes embeddings via PCIe DMA to system DRAM, and the GPU subsequently reads these embeddings through the Infinity Fabric unified memory path. This interaction spans three coherence domains — Hailo PCIe DMA, CPU system memory, and GPU fabric access — creating the conditions for the page fault storms analyzed in Risk R3.</w:t>
      </w:r>
    </w:p>
    <w:bookmarkEnd w:id="39"/>
    <w:bookmarkStart w:id="42" w:name="hardware-specifications"/>
    <w:p>
      <w:pPr>
        <w:pStyle w:val="Heading4"/>
      </w:pPr>
      <w:r>
        <w:t xml:space="preserve">1.1.3 Hardware Specifications</w:t>
      </w:r>
    </w:p>
    <w:p>
      <w:pPr>
        <w:pStyle w:val="FirstParagraph"/>
      </w:pPr>
      <w:r>
        <w:rPr>
          <w:bCs/>
          <w:b/>
        </w:rPr>
        <w:t xml:space="preserve">Table 1.1 — Compute Unit Specifications and Pipeline Roles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Compute Unit</w:t>
            </w:r>
          </w:p>
        </w:tc>
        <w:tc>
          <w:tcPr/>
          <w:p>
            <w:pPr>
              <w:pStyle w:val="Compact"/>
              <w:jc w:val="left"/>
            </w:pPr>
            <w:r>
              <w:t xml:space="preserve">Architecture</w:t>
            </w:r>
          </w:p>
        </w:tc>
        <w:tc>
          <w:tcPr/>
          <w:p>
            <w:pPr>
              <w:pStyle w:val="Compact"/>
              <w:jc w:val="left"/>
            </w:pPr>
            <w:r>
              <w:t xml:space="preserve">Peak Performance</w:t>
            </w:r>
          </w:p>
        </w:tc>
        <w:tc>
          <w:tcPr/>
          <w:p>
            <w:pPr>
              <w:pStyle w:val="Compact"/>
              <w:jc w:val="left"/>
            </w:pPr>
            <w:r>
              <w:t xml:space="preserve">Memory Interface</w:t>
            </w:r>
          </w:p>
        </w:tc>
        <w:tc>
          <w:tcPr/>
          <w:p>
            <w:pPr>
              <w:pStyle w:val="Compact"/>
              <w:jc w:val="left"/>
            </w:pPr>
            <w:r>
              <w:t xml:space="preserve">Pipeline Role</w:t>
            </w:r>
          </w:p>
        </w:tc>
        <w:tc>
          <w:tcPr/>
          <w:p>
            <w:pPr>
              <w:pStyle w:val="Compact"/>
              <w:jc w:val="left"/>
            </w:pPr>
            <w:r>
              <w:t xml:space="preserve">Target Utilization</w:t>
            </w:r>
          </w:p>
        </w:tc>
      </w:tr>
      <w:tr>
        <w:tc>
          <w:tcPr/>
          <w:p>
            <w:pPr>
              <w:pStyle w:val="Compact"/>
              <w:jc w:val="left"/>
            </w:pPr>
            <w:r>
              <w:t xml:space="preserve">Ryzen 9 7940HS CPU</w:t>
            </w:r>
          </w:p>
        </w:tc>
        <w:tc>
          <w:tcPr/>
          <w:p>
            <w:pPr>
              <w:pStyle w:val="Compact"/>
              <w:jc w:val="left"/>
            </w:pPr>
            <w:r>
              <w:t xml:space="preserve">Zen 4, 8C/16T</w:t>
            </w:r>
          </w:p>
        </w:tc>
        <w:tc>
          <w:tcPr/>
          <w:p>
            <w:pPr>
              <w:pStyle w:val="Compact"/>
              <w:jc w:val="left"/>
            </w:pPr>
            <w:r>
              <w:t xml:space="preserve">~12 TOPS (INT8)</w:t>
            </w:r>
          </w:p>
        </w:tc>
        <w:tc>
          <w:tcPr/>
          <w:p>
            <w:pPr>
              <w:pStyle w:val="Compact"/>
              <w:jc w:val="left"/>
            </w:pPr>
            <w:r>
              <w:t xml:space="preserve">LPDDR5X-7500 (shared)</w:t>
            </w:r>
          </w:p>
        </w:tc>
        <w:tc>
          <w:tcPr/>
          <w:p>
            <w:pPr>
              <w:pStyle w:val="Compact"/>
              <w:jc w:val="left"/>
            </w:pPr>
            <w:r>
              <w:t xml:space="preserve">Orchestration, scheduler math, VAE decode, watchdog</w:t>
            </w:r>
          </w:p>
        </w:tc>
        <w:tc>
          <w:tcPr/>
          <w:p>
            <w:pPr>
              <w:pStyle w:val="Compact"/>
              <w:jc w:val="left"/>
            </w:pPr>
            <w:r>
              <w:t xml:space="preserve">N/A (event-driven)</w:t>
            </w:r>
          </w:p>
        </w:tc>
      </w:tr>
      <w:tr>
        <w:tc>
          <w:tcPr/>
          <w:p>
            <w:pPr>
              <w:pStyle w:val="Compact"/>
              <w:jc w:val="left"/>
            </w:pPr>
            <w:r>
              <w:t xml:space="preserve">Radeon 780M iGPU</w:t>
            </w:r>
          </w:p>
        </w:tc>
        <w:tc>
          <w:tcPr/>
          <w:p>
            <w:pPr>
              <w:pStyle w:val="Compact"/>
              <w:jc w:val="left"/>
            </w:pPr>
            <w:r>
              <w:t xml:space="preserve">RDNA3, 12 CU</w:t>
            </w:r>
          </w:p>
        </w:tc>
        <w:tc>
          <w:tcPr/>
          <w:p>
            <w:pPr>
              <w:pStyle w:val="Compact"/>
              <w:jc w:val="left"/>
            </w:pPr>
            <w:r>
              <w:t xml:space="preserve">~16–17 TOPS (BF16)</w:t>
            </w:r>
          </w:p>
        </w:tc>
        <w:tc>
          <w:tcPr/>
          <w:p>
            <w:pPr>
              <w:pStyle w:val="Compact"/>
              <w:jc w:val="left"/>
            </w:pPr>
            <w:r>
              <w:t xml:space="preserve">Infinity Fabric to LPDDR5X</w:t>
            </w:r>
          </w:p>
        </w:tc>
        <w:tc>
          <w:tcPr/>
          <w:p>
            <w:pPr>
              <w:pStyle w:val="Compact"/>
              <w:jc w:val="left"/>
            </w:pPr>
            <w:r>
              <w:t xml:space="preserve">FLUX DiT / Qwen MMDiT denoising loop</w:t>
            </w:r>
          </w:p>
        </w:tc>
        <w:tc>
          <w:tcPr/>
          <w:p>
            <w:pPr>
              <w:pStyle w:val="Compact"/>
              <w:jc w:val="left"/>
            </w:pPr>
            <w:r>
              <w:t xml:space="preserve">75–80% sustained</w:t>
            </w:r>
            <w:r>
              <w:t xml:space="preserve"> </w:t>
            </w:r>
            <w:r>
              <w:rPr>
                <w:rStyle w:val="FootnoteReference"/>
              </w:rPr>
              <w:footnoteReference w:id="40"/>
            </w:r>
          </w:p>
        </w:tc>
      </w:tr>
      <w:tr>
        <w:tc>
          <w:tcPr/>
          <w:p>
            <w:pPr>
              <w:pStyle w:val="Compact"/>
              <w:jc w:val="left"/>
            </w:pPr>
            <w:r>
              <w:t xml:space="preserve">Hailo-8L (M.2)</w:t>
            </w:r>
          </w:p>
        </w:tc>
        <w:tc>
          <w:tcPr/>
          <w:p>
            <w:pPr>
              <w:pStyle w:val="Compact"/>
              <w:jc w:val="left"/>
            </w:pPr>
            <w:r>
              <w:t xml:space="preserve">Dataflow NPU</w:t>
            </w:r>
          </w:p>
        </w:tc>
        <w:tc>
          <w:tcPr/>
          <w:p>
            <w:pPr>
              <w:pStyle w:val="Compact"/>
              <w:jc w:val="left"/>
            </w:pPr>
            <w:r>
              <w:t xml:space="preserve">13 TOPS (INT8)</w:t>
            </w:r>
          </w:p>
        </w:tc>
        <w:tc>
          <w:tcPr/>
          <w:p>
            <w:pPr>
              <w:pStyle w:val="Compact"/>
              <w:jc w:val="left"/>
            </w:pPr>
            <w:r>
              <w:t xml:space="preserve">PCIe Gen3 x2</w:t>
            </w:r>
          </w:p>
        </w:tc>
        <w:tc>
          <w:tcPr/>
          <w:p>
            <w:pPr>
              <w:pStyle w:val="Compact"/>
              <w:jc w:val="left"/>
            </w:pPr>
            <w:r>
              <w:t xml:space="preserve">T5-XXL, CLIP-L, Qwen2.5-VL encoding</w:t>
            </w:r>
          </w:p>
        </w:tc>
        <w:tc>
          <w:tcPr/>
          <w:p>
            <w:pPr>
              <w:pStyle w:val="Compact"/>
              <w:jc w:val="left"/>
            </w:pPr>
            <w:r>
              <w:t xml:space="preserve">85–95% sustained</w:t>
            </w:r>
            <w:r>
              <w:t xml:space="preserve"> </w:t>
            </w:r>
            <w:r>
              <w:rPr>
                <w:rStyle w:val="FootnoteReference"/>
              </w:rPr>
              <w:footnoteReference w:id="41"/>
            </w:r>
          </w:p>
        </w:tc>
      </w:tr>
      <w:tr>
        <w:tc>
          <w:tcPr/>
          <w:p>
            <w:pPr>
              <w:pStyle w:val="Compact"/>
              <w:jc w:val="left"/>
            </w:pPr>
            <w:r>
              <w:t xml:space="preserve">XDNA1 NPU</w:t>
            </w:r>
          </w:p>
        </w:tc>
        <w:tc>
          <w:tcPr/>
          <w:p>
            <w:pPr>
              <w:pStyle w:val="Compact"/>
              <w:jc w:val="left"/>
            </w:pPr>
            <w:r>
              <w:t xml:space="preserve">AI Engine</w:t>
            </w:r>
          </w:p>
        </w:tc>
        <w:tc>
          <w:tcPr/>
          <w:p>
            <w:pPr>
              <w:pStyle w:val="Compact"/>
              <w:jc w:val="left"/>
            </w:pPr>
            <w:r>
              <w:t xml:space="preserve">~10 TOPS (INT8)</w:t>
            </w:r>
          </w:p>
        </w:tc>
        <w:tc>
          <w:tcPr/>
          <w:p>
            <w:pPr>
              <w:pStyle w:val="Compact"/>
              <w:jc w:val="left"/>
            </w:pPr>
            <w:r>
              <w:t xml:space="preserve">On-chip + fabric</w:t>
            </w:r>
          </w:p>
        </w:tc>
        <w:tc>
          <w:tcPr/>
          <w:p>
            <w:pPr>
              <w:pStyle w:val="Compact"/>
              <w:jc w:val="left"/>
            </w:pPr>
            <w:r>
              <w:t xml:space="preserve">Fallback encoder (Vitis AI EP)</w:t>
            </w:r>
          </w:p>
        </w:tc>
        <w:tc>
          <w:tcPr/>
          <w:p>
            <w:pPr>
              <w:pStyle w:val="Compact"/>
              <w:jc w:val="left"/>
            </w:pPr>
            <w:r>
              <w:t xml:space="preserve">On-demand fallback</w:t>
            </w:r>
          </w:p>
        </w:tc>
      </w:tr>
      <w:tr>
        <w:tc>
          <w:tcPr/>
          <w:p>
            <w:pPr>
              <w:pStyle w:val="Compact"/>
              <w:jc w:val="left"/>
            </w:pPr>
            <w:r>
              <w:rPr>
                <w:bCs/>
                <w:b/>
              </w:rPr>
              <w:t xml:space="preserve">System Memory</w:t>
            </w:r>
          </w:p>
        </w:tc>
        <w:tc>
          <w:tcPr/>
          <w:p>
            <w:pPr>
              <w:pStyle w:val="Compact"/>
              <w:jc w:val="left"/>
            </w:pPr>
            <w:r>
              <w:t xml:space="preserve">LPDDR5X-7500</w:t>
            </w:r>
          </w:p>
        </w:tc>
        <w:tc>
          <w:tcPr/>
          <w:p>
            <w:pPr>
              <w:pStyle w:val="Compact"/>
              <w:jc w:val="left"/>
            </w:pPr>
            <w:r>
              <w:t xml:space="preserve">N/A</w:t>
            </w:r>
          </w:p>
        </w:tc>
        <w:tc>
          <w:tcPr/>
          <w:p>
            <w:pPr>
              <w:pStyle w:val="Compact"/>
              <w:jc w:val="left"/>
            </w:pPr>
            <w:r>
              <w:t xml:space="preserve">4-channel, ~83 GB/s theoretical</w:t>
            </w:r>
          </w:p>
        </w:tc>
        <w:tc>
          <w:tcPr/>
          <w:p>
            <w:pPr>
              <w:pStyle w:val="Compact"/>
              <w:jc w:val="left"/>
            </w:pPr>
            <w:r>
              <w:t xml:space="preserve">Shared: embeddings, latents, weights, I/O</w:t>
            </w:r>
          </w:p>
        </w:tc>
        <w:tc>
          <w:tcPr/>
          <w:p>
            <w:pPr>
              <w:pStyle w:val="Compact"/>
              <w:jc w:val="left"/>
            </w:pPr>
            <w:r>
              <w:t xml:space="preserve">—</w:t>
            </w:r>
          </w:p>
        </w:tc>
      </w:tr>
    </w:tbl>
    <w:p>
      <w:pPr>
        <w:pStyle w:val="BodyText"/>
      </w:pPr>
      <w:r>
        <w:t xml:space="preserve">The aggregate theoretical compute of the active pipeline (CPU + 780M + Hailo-8L) is approximately 51 TOPS when all units operate simultaneously. However, the LPDDR5X memory subsystem at 83 GB/s represents the binding constraint under concurrent load — demand from the GPU (reading model weights and latent tensors), Hailo DMA (writing embeddings), CPU (VAE decode and scheduler math), and system I/O can collectively exceed theoretical bandwidth by 12–32% during peak phases [^5^]. This oversubscription creates the bandwidth contention characterized in Risk R5. The Hailo-8L’s PCIe Gen3 x2 link provides an effective payload bandwidth of approximately 1.6 GB/s after Transaction Layer Packet (TLP) overhead — a figure the tuning documentation incorrectly states as ~4 GB/s, leading to underestimated DMA transfer latency in the scheduler timing model [^6^].</w:t>
      </w:r>
    </w:p>
    <w:p>
      <w:r>
        <w:pict>
          <v:rect style="width:0;height:1.5pt" o:hralign="center" o:hrstd="t" o:hr="t"/>
        </w:pict>
      </w:r>
    </w:p>
    <w:bookmarkEnd w:id="42"/>
    <w:bookmarkEnd w:id="43"/>
    <w:bookmarkStart w:id="51" w:name="critical-risk-analysis"/>
    <w:p>
      <w:pPr>
        <w:pStyle w:val="Heading3"/>
      </w:pPr>
      <w:r>
        <w:t xml:space="preserve">1.2 Critical Risk Analysis</w:t>
      </w:r>
    </w:p>
    <w:p>
      <w:pPr>
        <w:pStyle w:val="FirstParagraph"/>
      </w:pPr>
      <w:r>
        <w:t xml:space="preserve">The following section presents a systematic assessment of seven architectural risks identified through code review of the watchdog implementation, analysis of the HSA_XNACK memory model, and evaluation of the heterogeneous recovery paths. Each risk entry includes severity rating, quantitative impact estimate, root cause analysis, and specific code-level evidence.</w:t>
      </w:r>
    </w:p>
    <w:p>
      <w:pPr>
        <w:pStyle w:val="BodyText"/>
      </w:pPr>
      <w:r>
        <w:rPr>
          <w:bCs/>
          <w:b/>
        </w:rPr>
        <w:t xml:space="preserve">Table 1.2 — Risk Summary Matrix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Primary Impact</w:t>
            </w:r>
          </w:p>
        </w:tc>
        <w:tc>
          <w:tcPr/>
          <w:p>
            <w:pPr>
              <w:pStyle w:val="Compact"/>
              <w:jc w:val="left"/>
            </w:pPr>
            <w:r>
              <w:t xml:space="preserve">Affected Component</w:t>
            </w:r>
          </w:p>
        </w:tc>
      </w:tr>
      <w:tr>
        <w:tc>
          <w:tcPr/>
          <w:p>
            <w:pPr>
              <w:pStyle w:val="Compact"/>
              <w:jc w:val="left"/>
            </w:pPr>
            <w:r>
              <w:t xml:space="preserve">R1</w:t>
            </w:r>
          </w:p>
        </w:tc>
        <w:tc>
          <w:tcPr/>
          <w:p>
            <w:pPr>
              <w:pStyle w:val="Compact"/>
              <w:jc w:val="left"/>
            </w:pPr>
            <w:r>
              <w:t xml:space="preserve">Power-proxy utilization inaccuracy (Hailo)</w:t>
            </w:r>
          </w:p>
        </w:tc>
        <w:tc>
          <w:tcPr/>
          <w:p>
            <w:pPr>
              <w:pStyle w:val="Compact"/>
              <w:jc w:val="left"/>
            </w:pPr>
            <w:r>
              <w:t xml:space="preserve">Critical</w:t>
            </w:r>
          </w:p>
        </w:tc>
        <w:tc>
          <w:tcPr/>
          <w:p>
            <w:pPr>
              <w:pStyle w:val="Compact"/>
              <w:jc w:val="left"/>
            </w:pPr>
            <w:r>
              <w:t xml:space="preserve">~40% per 1K inferences</w:t>
            </w:r>
          </w:p>
        </w:tc>
        <w:tc>
          <w:tcPr/>
          <w:p>
            <w:pPr>
              <w:pStyle w:val="Compact"/>
              <w:jc w:val="left"/>
            </w:pPr>
            <w:r>
              <w:t xml:space="preserve">±15–20% false signal rate; ~25% undetected starvation</w:t>
            </w:r>
          </w:p>
        </w:tc>
        <w:tc>
          <w:tcPr/>
          <w:p>
            <w:pPr>
              <w:pStyle w:val="Compact"/>
              <w:jc w:val="left"/>
            </w:pPr>
            <w:r>
              <w:t xml:space="preserve">Hailo-8L monitor</w:t>
            </w:r>
          </w:p>
        </w:tc>
      </w:tr>
      <w:tr>
        <w:tc>
          <w:tcPr/>
          <w:p>
            <w:pPr>
              <w:pStyle w:val="Compact"/>
              <w:jc w:val="left"/>
            </w:pPr>
            <w:r>
              <w:t xml:space="preserve">R2</w:t>
            </w:r>
          </w:p>
        </w:tc>
        <w:tc>
          <w:tcPr/>
          <w:p>
            <w:pPr>
              <w:pStyle w:val="Compact"/>
              <w:jc w:val="left"/>
            </w:pPr>
            <w:r>
              <w:t xml:space="preserve">Watchdog step counter skew</w:t>
            </w:r>
          </w:p>
        </w:tc>
        <w:tc>
          <w:tcPr/>
          <w:p>
            <w:pPr>
              <w:pStyle w:val="Compact"/>
              <w:jc w:val="left"/>
            </w:pPr>
            <w:r>
              <w:t xml:space="preserve">High</w:t>
            </w:r>
          </w:p>
        </w:tc>
        <w:tc>
          <w:tcPr/>
          <w:p>
            <w:pPr>
              <w:pStyle w:val="Compact"/>
              <w:jc w:val="left"/>
            </w:pPr>
            <w:r>
              <w:t xml:space="preserve">~100% (design flaw)</w:t>
            </w:r>
          </w:p>
        </w:tc>
        <w:tc>
          <w:tcPr/>
          <w:p>
            <w:pPr>
              <w:pStyle w:val="Compact"/>
              <w:jc w:val="left"/>
            </w:pPr>
            <w:r>
              <w:t xml:space="preserve">Recovery delayed 4–10x actual step count; blind to burst faults</w:t>
            </w:r>
          </w:p>
        </w:tc>
        <w:tc>
          <w:tcPr/>
          <w:p>
            <w:pPr>
              <w:pStyle w:val="Compact"/>
              <w:jc w:val="left"/>
            </w:pPr>
            <w:r>
              <w:t xml:space="preserve">Watchdog sampler</w:t>
            </w:r>
          </w:p>
        </w:tc>
      </w:tr>
      <w:tr>
        <w:tc>
          <w:tcPr/>
          <w:p>
            <w:pPr>
              <w:pStyle w:val="Compact"/>
              <w:jc w:val="left"/>
            </w:pPr>
            <w:r>
              <w:t xml:space="preserve">R3</w:t>
            </w:r>
          </w:p>
        </w:tc>
        <w:tc>
          <w:tcPr/>
          <w:p>
            <w:pPr>
              <w:pStyle w:val="Compact"/>
              <w:jc w:val="left"/>
            </w:pPr>
            <w:r>
              <w:t xml:space="preserve">HSA_XNACK page fault storm on embedding handoff</w:t>
            </w:r>
          </w:p>
        </w:tc>
        <w:tc>
          <w:tcPr/>
          <w:p>
            <w:pPr>
              <w:pStyle w:val="Compact"/>
              <w:jc w:val="left"/>
            </w:pPr>
            <w:r>
              <w:t xml:space="preserve">Critical</w:t>
            </w:r>
          </w:p>
        </w:tc>
        <w:tc>
          <w:tcPr/>
          <w:p>
            <w:pPr>
              <w:pStyle w:val="Compact"/>
              <w:jc w:val="left"/>
            </w:pPr>
            <w:r>
              <w:t xml:space="preserve">~25% cold-start, ~5% warm</w:t>
            </w:r>
          </w:p>
        </w:tc>
        <w:tc>
          <w:tcPr/>
          <w:p>
            <w:pPr>
              <w:pStyle w:val="Compact"/>
              <w:jc w:val="left"/>
            </w:pPr>
            <w:r>
              <w:t xml:space="preserve">20–60 ms per transfer; 10–30% CPU capacity consumed</w:t>
            </w:r>
          </w:p>
        </w:tc>
        <w:tc>
          <w:tcPr/>
          <w:p>
            <w:pPr>
              <w:pStyle w:val="Compact"/>
              <w:jc w:val="left"/>
            </w:pPr>
            <w:r>
              <w:t xml:space="preserve">Unified memory</w:t>
            </w:r>
          </w:p>
        </w:tc>
      </w:tr>
      <w:tr>
        <w:tc>
          <w:tcPr/>
          <w:p>
            <w:pPr>
              <w:pStyle w:val="Compact"/>
              <w:jc w:val="left"/>
            </w:pPr>
            <w:r>
              <w:t xml:space="preserve">R4</w:t>
            </w:r>
          </w:p>
        </w:tc>
        <w:tc>
          <w:tcPr/>
          <w:p>
            <w:pPr>
              <w:pStyle w:val="Compact"/>
              <w:jc w:val="left"/>
            </w:pPr>
            <w:r>
              <w:t xml:space="preserve">Recovery race conditions (GPU + Hailo)</w:t>
            </w:r>
          </w:p>
        </w:tc>
        <w:tc>
          <w:tcPr/>
          <w:p>
            <w:pPr>
              <w:pStyle w:val="Compact"/>
              <w:jc w:val="left"/>
            </w:pPr>
            <w:r>
              <w:t xml:space="preserve">High</w:t>
            </w:r>
          </w:p>
        </w:tc>
        <w:tc>
          <w:tcPr/>
          <w:p>
            <w:pPr>
              <w:pStyle w:val="Compact"/>
              <w:jc w:val="left"/>
            </w:pPr>
            <w:r>
              <w:t xml:space="preserve">~15% GPU, ~5% cascade</w:t>
            </w:r>
          </w:p>
        </w:tc>
        <w:tc>
          <w:tcPr/>
          <w:p>
            <w:pPr>
              <w:pStyle w:val="Compact"/>
              <w:jc w:val="left"/>
            </w:pPr>
            <w:r>
              <w:t xml:space="preserve">1–2s dead time per incident; utilization drops to ~45–55%</w:t>
            </w:r>
          </w:p>
        </w:tc>
        <w:tc>
          <w:tcPr/>
          <w:p>
            <w:pPr>
              <w:pStyle w:val="Compact"/>
              <w:jc w:val="left"/>
            </w:pPr>
            <w:r>
              <w:t xml:space="preserve">Recovery state machine</w:t>
            </w:r>
          </w:p>
        </w:tc>
      </w:tr>
      <w:tr>
        <w:tc>
          <w:tcPr/>
          <w:p>
            <w:pPr>
              <w:pStyle w:val="Compact"/>
              <w:jc w:val="left"/>
            </w:pPr>
            <w:r>
              <w:t xml:space="preserve">R5</w:t>
            </w:r>
          </w:p>
        </w:tc>
        <w:tc>
          <w:tcPr/>
          <w:p>
            <w:pPr>
              <w:pStyle w:val="Compact"/>
              <w:jc w:val="left"/>
            </w:pPr>
            <w:r>
              <w:t xml:space="preserve">Unified memory bandwidth contention</w:t>
            </w:r>
          </w:p>
        </w:tc>
        <w:tc>
          <w:tcPr/>
          <w:p>
            <w:pPr>
              <w:pStyle w:val="Compact"/>
              <w:jc w:val="left"/>
            </w:pPr>
            <w:r>
              <w:t xml:space="preserve">Medium</w:t>
            </w:r>
          </w:p>
        </w:tc>
        <w:tc>
          <w:tcPr/>
          <w:p>
            <w:pPr>
              <w:pStyle w:val="Compact"/>
              <w:jc w:val="left"/>
            </w:pPr>
            <w:r>
              <w:t xml:space="preserve">~30% at high queue depth</w:t>
            </w:r>
          </w:p>
        </w:tc>
        <w:tc>
          <w:tcPr/>
          <w:p>
            <w:pPr>
              <w:pStyle w:val="Compact"/>
              <w:jc w:val="left"/>
            </w:pPr>
            <w:r>
              <w:t xml:space="preserve">~14% utilization loss under concurrent Hailo DMA + GPU</w:t>
            </w:r>
          </w:p>
        </w:tc>
        <w:tc>
          <w:tcPr/>
          <w:p>
            <w:pPr>
              <w:pStyle w:val="Compact"/>
              <w:jc w:val="left"/>
            </w:pPr>
            <w:r>
              <w:t xml:space="preserve">LPDDR5X fabric</w:t>
            </w:r>
          </w:p>
        </w:tc>
      </w:tr>
      <w:tr>
        <w:tc>
          <w:tcPr/>
          <w:p>
            <w:pPr>
              <w:pStyle w:val="Compact"/>
              <w:jc w:val="left"/>
            </w:pPr>
            <w:r>
              <w:t xml:space="preserve">R6</w:t>
            </w:r>
          </w:p>
        </w:tc>
        <w:tc>
          <w:tcPr/>
          <w:p>
            <w:pPr>
              <w:pStyle w:val="Compact"/>
              <w:jc w:val="left"/>
            </w:pPr>
            <w:r>
              <w:t xml:space="preserve">Thermal throttling false positives</w:t>
            </w:r>
          </w:p>
        </w:tc>
        <w:tc>
          <w:tcPr/>
          <w:p>
            <w:pPr>
              <w:pStyle w:val="Compact"/>
              <w:jc w:val="left"/>
            </w:pPr>
            <w:r>
              <w:t xml:space="preserve">High</w:t>
            </w:r>
          </w:p>
        </w:tc>
        <w:tc>
          <w:tcPr/>
          <w:p>
            <w:pPr>
              <w:pStyle w:val="Compact"/>
              <w:jc w:val="left"/>
            </w:pPr>
            <w:r>
              <w:t xml:space="preserve">~100% under sustained load</w:t>
            </w:r>
          </w:p>
        </w:tc>
        <w:tc>
          <w:tcPr/>
          <w:p>
            <w:pPr>
              <w:pStyle w:val="Compact"/>
              <w:jc w:val="left"/>
            </w:pPr>
            <w:r>
              <w:t xml:space="preserve">Unnecessary recovery cycles during SMU thermal management</w:t>
            </w:r>
          </w:p>
        </w:tc>
        <w:tc>
          <w:tcPr/>
          <w:p>
            <w:pPr>
              <w:pStyle w:val="Compact"/>
              <w:jc w:val="left"/>
            </w:pPr>
            <w:r>
              <w:t xml:space="preserve">GPU monitor / watchdog correlation</w:t>
            </w:r>
          </w:p>
        </w:tc>
      </w:tr>
      <w:tr>
        <w:tc>
          <w:tcPr/>
          <w:p>
            <w:pPr>
              <w:pStyle w:val="Compact"/>
              <w:jc w:val="left"/>
            </w:pPr>
            <w:r>
              <w:t xml:space="preserve">R7</w:t>
            </w:r>
          </w:p>
        </w:tc>
        <w:tc>
          <w:tcPr/>
          <w:p>
            <w:pPr>
              <w:pStyle w:val="Compact"/>
              <w:jc w:val="left"/>
            </w:pPr>
            <w:r>
              <w:t xml:space="preserve">HEF compilation dependency</w:t>
            </w:r>
          </w:p>
        </w:tc>
        <w:tc>
          <w:tcPr/>
          <w:p>
            <w:pPr>
              <w:pStyle w:val="Compact"/>
              <w:jc w:val="left"/>
            </w:pPr>
            <w:r>
              <w:t xml:space="preserve">Medium</w:t>
            </w:r>
          </w:p>
        </w:tc>
        <w:tc>
          <w:tcPr/>
          <w:p>
            <w:pPr>
              <w:pStyle w:val="Compact"/>
              <w:jc w:val="left"/>
            </w:pPr>
            <w:r>
              <w:t xml:space="preserve">~10% post-reset</w:t>
            </w:r>
          </w:p>
        </w:tc>
        <w:tc>
          <w:tcPr/>
          <w:p>
            <w:pPr>
              <w:pStyle w:val="Compact"/>
              <w:jc w:val="left"/>
            </w:pPr>
            <w:r>
              <w:t xml:space="preserve">+150–350 ms per encoding step on CPU fallback</w:t>
            </w:r>
          </w:p>
        </w:tc>
        <w:tc>
          <w:tcPr/>
          <w:p>
            <w:pPr>
              <w:pStyle w:val="Compact"/>
              <w:jc w:val="left"/>
            </w:pPr>
            <w:r>
              <w:t xml:space="preserve">Hailo deployment</w:t>
            </w:r>
          </w:p>
        </w:tc>
      </w:tr>
    </w:tbl>
    <w:bookmarkStart w:id="44" w:name="X2ed9a9a2843f2a0c7e75ac91cff770bad93e0bd"/>
    <w:p>
      <w:pPr>
        <w:pStyle w:val="Heading4"/>
      </w:pPr>
      <w:r>
        <w:t xml:space="preserve">1.2.1 Risk R1 (Critical): Power-Proxy Inaccuracy on Hailo-8L</w:t>
      </w:r>
    </w:p>
    <w:p>
      <w:pPr>
        <w:pStyle w:val="FirstParagraph"/>
      </w:pPr>
      <w:r>
        <w:t xml:space="preserve">The Hailo-8L has no direct hardware counter for neural network (NN) core TOPS utilization. The monitoring implementation substitutes a linear power-to-utilization mapping derived from two compile-time constants [^7^]:</w:t>
      </w:r>
    </w:p>
    <w:p>
      <w:pPr>
        <w:pStyle w:val="SourceCode"/>
      </w:pPr>
      <w:r>
        <w:rPr>
          <w:rStyle w:val="CommentTok"/>
        </w:rPr>
        <w:t xml:space="preserve">// include/hq/hailo_monitor.hpp, Lines 340–348</w:t>
      </w:r>
      <w:r>
        <w:br/>
      </w:r>
      <w:r>
        <w:rPr>
          <w:rStyle w:val="KeywordTok"/>
        </w:rPr>
        <w:t xml:space="preserve">constexpr</w:t>
      </w:r>
      <w:r>
        <w:rPr>
          <w:rStyle w:val="NormalTok"/>
        </w:rPr>
        <w:t xml:space="preserve"> </w:t>
      </w:r>
      <w:r>
        <w:rPr>
          <w:rStyle w:val="DataTypeTok"/>
        </w:rPr>
        <w:t xml:space="preserve">float</w:t>
      </w:r>
      <w:r>
        <w:rPr>
          <w:rStyle w:val="NormalTok"/>
        </w:rPr>
        <w:t xml:space="preserve"> HAILO8L_ACTIVE_POWER_W </w:t>
      </w:r>
      <w:r>
        <w:rPr>
          <w:rStyle w:val="OperatorTok"/>
        </w:rPr>
        <w:t xml:space="preserve">=</w:t>
      </w:r>
      <w:r>
        <w:rPr>
          <w:rStyle w:val="NormalTok"/>
        </w:rPr>
        <w:t xml:space="preserve"> </w:t>
      </w:r>
      <w:r>
        <w:rPr>
          <w:rStyle w:val="FloatTok"/>
        </w:rPr>
        <w:t xml:space="preserve">6.0</w:t>
      </w:r>
      <w:r>
        <w:rPr>
          <w:rStyle w:val="BuiltInTok"/>
        </w:rPr>
        <w:t xml:space="preserve">f</w:t>
      </w:r>
      <w:r>
        <w:rPr>
          <w:rStyle w:val="OperatorTok"/>
        </w:rPr>
        <w:t xml:space="preserve">;</w:t>
      </w:r>
      <w:r>
        <w:br/>
      </w:r>
      <w:r>
        <w:rPr>
          <w:rStyle w:val="KeywordTok"/>
        </w:rPr>
        <w:t xml:space="preserve">constexpr</w:t>
      </w:r>
      <w:r>
        <w:rPr>
          <w:rStyle w:val="NormalTok"/>
        </w:rPr>
        <w:t xml:space="preserve"> </w:t>
      </w:r>
      <w:r>
        <w:rPr>
          <w:rStyle w:val="DataTypeTok"/>
        </w:rPr>
        <w:t xml:space="preserve">float</w:t>
      </w:r>
      <w:r>
        <w:rPr>
          <w:rStyle w:val="NormalTok"/>
        </w:rPr>
        <w:t xml:space="preserve"> HAILO8L_IDLE_POWER_W   </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stats</w:t>
      </w:r>
      <w:r>
        <w:rPr>
          <w:rStyle w:val="OperatorTok"/>
        </w:rPr>
        <w:t xml:space="preserve">.</w:t>
      </w:r>
      <w:r>
        <w:rPr>
          <w:rStyle w:val="NormalTok"/>
        </w:rPr>
        <w:t xml:space="preserve">power_watts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normalized </w:t>
      </w:r>
      <w:r>
        <w:rPr>
          <w:rStyle w:val="OperatorTok"/>
        </w:rPr>
        <w:t xml:space="preserve">=</w:t>
      </w:r>
      <w:r>
        <w:rPr>
          <w:rStyle w:val="NormalTok"/>
        </w:rPr>
        <w:t xml:space="preserve"> </w:t>
      </w:r>
      <w:r>
        <w:rPr>
          <w:rStyle w:val="OperatorTok"/>
        </w:rPr>
        <w:t xml:space="preserve">(</w:t>
      </w:r>
      <w:r>
        <w:rPr>
          <w:rStyle w:val="NormalTok"/>
        </w:rPr>
        <w:t xml:space="preserve">stats</w:t>
      </w:r>
      <w:r>
        <w:rPr>
          <w:rStyle w:val="OperatorTok"/>
        </w:rPr>
        <w:t xml:space="preserve">.</w:t>
      </w:r>
      <w:r>
        <w:rPr>
          <w:rStyle w:val="NormalTok"/>
        </w:rPr>
        <w:t xml:space="preserve">power_watts </w:t>
      </w:r>
      <w:r>
        <w:rPr>
          <w:rStyle w:val="OperatorTok"/>
        </w:rPr>
        <w:t xml:space="preserve">-</w:t>
      </w:r>
      <w:r>
        <w:rPr>
          <w:rStyle w:val="NormalTok"/>
        </w:rPr>
        <w:t xml:space="preserve"> HAILO8L_IDLE_POWER_W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HAILO8L_ACTIVE_POWER_W </w:t>
      </w:r>
      <w:r>
        <w:rPr>
          <w:rStyle w:val="OperatorTok"/>
        </w:rPr>
        <w:t xml:space="preserve">-</w:t>
      </w:r>
      <w:r>
        <w:rPr>
          <w:rStyle w:val="NormalTok"/>
        </w:rPr>
        <w:t xml:space="preserve"> HAILO8L_IDLE_POWER_W</w:t>
      </w:r>
      <w:r>
        <w:rPr>
          <w:rStyle w:val="OperatorTok"/>
        </w:rPr>
        <w:t xml:space="preserve">);</w:t>
      </w:r>
      <w:r>
        <w:br/>
      </w:r>
      <w:r>
        <w:rPr>
          <w:rStyle w:val="NormalTok"/>
        </w:rPr>
        <w:t xml:space="preserve">    stats</w:t>
      </w:r>
      <w:r>
        <w:rPr>
          <w:rStyle w:val="OperatorTok"/>
        </w:rPr>
        <w:t xml:space="preserve">.</w:t>
      </w:r>
      <w:r>
        <w:rPr>
          <w:rStyle w:val="NormalTok"/>
        </w:rPr>
        <w:t xml:space="preserve">nn_core_utilization </w:t>
      </w:r>
      <w:r>
        <w:rPr>
          <w:rStyle w:val="OperatorTok"/>
        </w:rPr>
        <w:t xml:space="preserve">=</w:t>
      </w:r>
      <w:r>
        <w:rPr>
          <w:rStyle w:val="NormalTok"/>
        </w:rPr>
        <w:t xml:space="preserve"> </w:t>
      </w:r>
      <w:r>
        <w:rPr>
          <w:rStyle w:val="BuiltInTok"/>
        </w:rPr>
        <w:t xml:space="preserve">std::</w:t>
      </w:r>
      <w:r>
        <w:rPr>
          <w:rStyle w:val="NormalTok"/>
        </w:rPr>
        <w:t xml:space="preserve">clamp</w:t>
      </w:r>
      <w:r>
        <w:rPr>
          <w:rStyle w:val="OperatorTok"/>
        </w:rPr>
        <w:t xml:space="preserve">(</w:t>
      </w:r>
      <w:r>
        <w:rPr>
          <w:rStyle w:val="NormalTok"/>
        </w:rPr>
        <w:t xml:space="preserve">normalized </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br/>
      </w:r>
      <w:r>
        <w:rPr>
          <w:rStyle w:val="OperatorTok"/>
        </w:rPr>
        <w:t xml:space="preserve">}</w:t>
      </w:r>
    </w:p>
    <w:p>
      <w:pPr>
        <w:pStyle w:val="FirstParagraph"/>
      </w:pPr>
      <w:r>
        <w:t xml:space="preserve">This mapping rests on four assumptions, each of which introduces systematic error. First, the idle power floor of 0.5W does not account for PCIe link training, retention registers, and PLL (Phase-Locked Loop) overhead that always draw above this baseline. Second, the active power ceiling of 6.0W ignores thermal derating — when junction temperature exceeds 75°C, the Hailo-8L reduces clock frequency and power drops to approximately 4W, causing the proxy to report falsely low utilization even at maximum throughput. Third, the linearity assumption breaks down because PCIe DMA transactions burn 3–4W while the NN core waits for data, producing a false-positive utilization reading of approximately 64% (</w:t>
      </w:r>
      <w:r>
        <w:rPr>
          <w:rStyle w:val="VerbatimChar"/>
        </w:rPr>
        <w:t xml:space="preserve">(4.0 - 0.5) / 5.5</w:t>
      </w:r>
      <w:r>
        <w:t xml:space="preserve">) when actual NN core utilization is 0%. Fourth, the power curve is piecewise — sub-threshold leakage dominates below 1W, making the mapping non-linear at low power [^7^].</w:t>
      </w:r>
    </w:p>
    <w:p>
      <w:pPr>
        <w:pStyle w:val="BodyText"/>
      </w:pPr>
      <w:r>
        <w:t xml:space="preserve">The quantitative impact is a</w:t>
      </w:r>
      <w:r>
        <w:t xml:space="preserve"> </w:t>
      </w:r>
      <w:r>
        <w:rPr>
          <w:bCs/>
          <w:b/>
        </w:rPr>
        <w:t xml:space="preserve">~25% false negative rate</w:t>
      </w:r>
      <w:r>
        <w:t xml:space="preserve"> </w:t>
      </w:r>
      <w:r>
        <w:t xml:space="preserve">for genuine DMA-starvation events (power stays above threshold while NN core idles) and a</w:t>
      </w:r>
      <w:r>
        <w:t xml:space="preserve"> </w:t>
      </w:r>
      <w:r>
        <w:rPr>
          <w:bCs/>
          <w:b/>
        </w:rPr>
        <w:t xml:space="preserve">~15% false positive rate</w:t>
      </w:r>
      <w:r>
        <w:t xml:space="preserve"> </w:t>
      </w:r>
      <w:r>
        <w:t xml:space="preserve">for healthy high-throughput runs (thermal throttling causes power drop that triggers unnecessary recovery). Each unnecessary recovery adds 300–500 ms of session teardown and rebuild latency, depressing sustained utilization by 8–12% for the subsequent ~20 denoising steps [^7^]. The mitigation path requires a dual-indicator approach combining power-proxy with an inference delta rate computed from</w:t>
      </w:r>
      <w:r>
        <w:t xml:space="preserve"> </w:t>
      </w:r>
      <w:r>
        <w:rPr>
          <w:rStyle w:val="VerbatimChar"/>
        </w:rPr>
        <w:t xml:space="preserve">HailoStats::inferences_count</w:t>
      </w:r>
      <w:r>
        <w:t xml:space="preserve">.</w:t>
      </w:r>
    </w:p>
    <w:bookmarkEnd w:id="44"/>
    <w:bookmarkStart w:id="45" w:name="risk-r2-high-watchdog-step-counter-skew"/>
    <w:p>
      <w:pPr>
        <w:pStyle w:val="Heading4"/>
      </w:pPr>
      <w:r>
        <w:t xml:space="preserve">1.2.2 Risk R2 (High): Watchdog Step Counter Skew</w:t>
      </w:r>
    </w:p>
    <w:p>
      <w:pPr>
        <w:pStyle w:val="FirstParagraph"/>
      </w:pPr>
      <w:r>
        <w:t xml:space="preserve">The watchdog implementation operates on a 500 ms fixed-interval sampling loop using</w:t>
      </w:r>
      <w:r>
        <w:t xml:space="preserve"> </w:t>
      </w:r>
      <w:r>
        <w:rPr>
          <w:rStyle w:val="VerbatimChar"/>
        </w:rPr>
        <w:t xml:space="preserve">std::jthread</w:t>
      </w:r>
      <w:r>
        <w:t xml:space="preserve">, while denoising steps execute in 20–40 ms each. This temporal mismatch creates a fundamental semantic discrepancy between the watchdog’s concept of</w:t>
      </w:r>
      <w:r>
        <w:t xml:space="preserve"> </w:t>
      </w:r>
      <w:r>
        <w:t xml:space="preserve">“</w:t>
      </w:r>
      <w:r>
        <w:t xml:space="preserve">step</w:t>
      </w:r>
      <w:r>
        <w:t xml:space="preserve">”</w:t>
      </w:r>
      <w:r>
        <w:t xml:space="preserve"> </w:t>
      </w:r>
      <w:r>
        <w:t xml:space="preserve">and the pipeline’s actual step progression [^8^]:</w:t>
      </w:r>
    </w:p>
    <w:p>
      <w:pPr>
        <w:pStyle w:val="SourceCode"/>
      </w:pPr>
      <w:r>
        <w:rPr>
          <w:rStyle w:val="CommentTok"/>
        </w:rPr>
        <w:t xml:space="preserve">// src/watchdog.cpp, Lines 576–578</w:t>
      </w:r>
      <w:r>
        <w:br/>
      </w:r>
      <w:r>
        <w:rPr>
          <w:rStyle w:val="DataTypeTok"/>
        </w:rPr>
        <w:t xml:space="preserve">void</w:t>
      </w:r>
      <w:r>
        <w:rPr>
          <w:rStyle w:val="NormalTok"/>
        </w:rPr>
        <w:t xml:space="preserve"> UtilizationWatchdog</w:t>
      </w:r>
      <w:r>
        <w:rPr>
          <w:rStyle w:val="OperatorTok"/>
        </w:rPr>
        <w:t xml:space="preserve">::</w:t>
      </w:r>
      <w:r>
        <w:rPr>
          <w:rStyle w:val="NormalTok"/>
        </w:rPr>
        <w:t xml:space="preserve">report_step</w:t>
      </w:r>
      <w:r>
        <w:rPr>
          <w:rStyle w:val="OperatorTok"/>
        </w:rPr>
        <w:t xml:space="preserve">(</w:t>
      </w:r>
      <w:r>
        <w:rPr>
          <w:rStyle w:val="DataTypeTok"/>
        </w:rPr>
        <w:t xml:space="preserve">int</w:t>
      </w:r>
      <w:r>
        <w:rPr>
          <w:rStyle w:val="NormalTok"/>
        </w:rPr>
        <w:t xml:space="preserve"> step_number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current_step_</w:t>
      </w:r>
      <w:r>
        <w:rPr>
          <w:rStyle w:val="OperatorTok"/>
        </w:rPr>
        <w:t xml:space="preserve">.</w:t>
      </w:r>
      <w:r>
        <w:rPr>
          <w:rStyle w:val="NormalTok"/>
        </w:rPr>
        <w:t xml:space="preserve">store</w:t>
      </w:r>
      <w:r>
        <w:rPr>
          <w:rStyle w:val="OperatorTok"/>
        </w:rPr>
        <w:t xml:space="preserve">(</w:t>
      </w:r>
      <w:r>
        <w:rPr>
          <w:rStyle w:val="NormalTok"/>
        </w:rPr>
        <w:t xml:space="preserve">step_number</w:t>
      </w:r>
      <w:r>
        <w:rPr>
          <w:rStyle w:val="OperatorTok"/>
        </w:rPr>
        <w:t xml:space="preserve">);</w:t>
      </w:r>
      <w:r>
        <w:br/>
      </w:r>
      <w:r>
        <w:rPr>
          <w:rStyle w:val="OperatorTok"/>
        </w:rPr>
        <w:t xml:space="preserve">}</w:t>
      </w:r>
      <w:r>
        <w:br/>
      </w:r>
      <w:r>
        <w:br/>
      </w:r>
      <w:r>
        <w:rPr>
          <w:rStyle w:val="CommentTok"/>
        </w:rPr>
        <w:t xml:space="preserve">// Lines 580–641 (monitor_loop)</w:t>
      </w:r>
      <w:r>
        <w:br/>
      </w:r>
      <w:r>
        <w:rPr>
          <w:rStyle w:val="DataTypeTok"/>
        </w:rPr>
        <w:t xml:space="preserve">void</w:t>
      </w:r>
      <w:r>
        <w:rPr>
          <w:rStyle w:val="NormalTok"/>
        </w:rPr>
        <w:t xml:space="preserve"> UtilizationWatchdog</w:t>
      </w:r>
      <w:r>
        <w:rPr>
          <w:rStyle w:val="OperatorTok"/>
        </w:rPr>
        <w:t xml:space="preserve">::</w:t>
      </w:r>
      <w:r>
        <w:rPr>
          <w:rStyle w:val="NormalTok"/>
        </w:rPr>
        <w:t xml:space="preserve">monitor_loop</w:t>
      </w:r>
      <w:r>
        <w:rPr>
          <w:rStyle w:val="OperatorTok"/>
        </w:rPr>
        <w:t xml:space="preserve">(</w:t>
      </w:r>
      <w:r>
        <w:rPr>
          <w:rStyle w:val="BuiltInTok"/>
        </w:rPr>
        <w:t xml:space="preserve">std::</w:t>
      </w:r>
      <w:r>
        <w:rPr>
          <w:rStyle w:val="NormalTok"/>
        </w:rPr>
        <w:t xml:space="preserve">stop_token</w:t>
      </w:r>
      <w:r>
        <w:rPr>
          <w:rStyle w:val="OperatorTok"/>
        </w:rPr>
        <w:t xml:space="preserve"> </w:t>
      </w:r>
      <w:r>
        <w:rPr>
          <w:rStyle w:val="NormalTok"/>
        </w:rPr>
        <w:t xml:space="preserv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w:t>
      </w:r>
      <w:r>
        <w:rPr>
          <w:rStyle w:val="OperatorTok"/>
        </w:rPr>
        <w:t xml:space="preserve">.</w:t>
      </w:r>
      <w:r>
        <w:rPr>
          <w:rStyle w:val="NormalTok"/>
        </w:rPr>
        <w:t xml:space="preserve">stop_requested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step </w:t>
      </w:r>
      <w:r>
        <w:rPr>
          <w:rStyle w:val="OperatorTok"/>
        </w:rPr>
        <w:t xml:space="preserve">=</w:t>
      </w:r>
      <w:r>
        <w:rPr>
          <w:rStyle w:val="NormalTok"/>
        </w:rPr>
        <w:t xml:space="preserve"> </w:t>
      </w:r>
      <w:r>
        <w:rPr>
          <w:rStyle w:val="VariableTok"/>
        </w:rPr>
        <w:t xml:space="preserve">current_step_</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mmentTok"/>
        </w:rPr>
        <w:t xml:space="preserve">// ... sample GPU/Hailo ...</w:t>
      </w:r>
      <w:r>
        <w:br/>
      </w:r>
      <w:r>
        <w:rPr>
          <w:rStyle w:val="NormalTok"/>
        </w:rPr>
        <w:t xml:space="preserve">        </w:t>
      </w:r>
      <w:r>
        <w:rPr>
          <w:rStyle w:val="BuiltInTok"/>
        </w:rPr>
        <w:t xml:space="preserve">std::</w:t>
      </w:r>
      <w:r>
        <w:rPr>
          <w:rStyle w:val="NormalTok"/>
        </w:rPr>
        <w:t xml:space="preserve">this_thread</w:t>
      </w:r>
      <w:r>
        <w:rPr>
          <w:rStyle w:val="BuiltInTok"/>
        </w:rPr>
        <w:t xml:space="preserve">::</w:t>
      </w:r>
      <w:r>
        <w:rPr>
          <w:rStyle w:val="NormalTok"/>
        </w:rPr>
        <w:t xml:space="preserve">sleep_for</w:t>
      </w:r>
      <w:r>
        <w:rPr>
          <w:rStyle w:val="OperatorTok"/>
        </w:rPr>
        <w:t xml:space="preserve">(</w:t>
      </w:r>
      <w:r>
        <w:br/>
      </w:r>
      <w:r>
        <w:rPr>
          <w:rStyle w:val="NormalTok"/>
        </w:rPr>
        <w:t xml:space="preserve">            </w:t>
      </w:r>
      <w:r>
        <w:rPr>
          <w:rStyle w:val="BuiltInTok"/>
        </w:rPr>
        <w:t xml:space="preserve">std::</w:t>
      </w:r>
      <w:r>
        <w:rPr>
          <w:rStyle w:val="NormalTok"/>
        </w:rPr>
        <w:t xml:space="preserve">chrono</w:t>
      </w:r>
      <w:r>
        <w:rPr>
          <w:rStyle w:val="BuiltInTok"/>
        </w:rPr>
        <w:t xml:space="preserve">::</w:t>
      </w:r>
      <w:r>
        <w:rPr>
          <w:rStyle w:val="NormalTok"/>
        </w:rPr>
        <w:t xml:space="preserve">milliseconds</w:t>
      </w:r>
      <w:r>
        <w:rPr>
          <w:rStyle w:val="OperatorTok"/>
        </w:rPr>
        <w:t xml:space="preserve">(</w:t>
      </w:r>
      <w:r>
        <w:rPr>
          <w:rStyle w:val="VariableTok"/>
        </w:rPr>
        <w:t xml:space="preserve">cfg_</w:t>
      </w:r>
      <w:r>
        <w:rPr>
          <w:rStyle w:val="OperatorTok"/>
        </w:rPr>
        <w:t xml:space="preserve">.</w:t>
      </w:r>
      <w:r>
        <w:rPr>
          <w:rStyle w:val="NormalTok"/>
        </w:rPr>
        <w:t xml:space="preserve">sample_interval_ms</w:t>
      </w:r>
      <w:r>
        <w:rPr>
          <w:rStyle w:val="OperatorTok"/>
        </w:rPr>
        <w:t xml:space="preserve">)</w:t>
      </w:r>
      <w:r>
        <w:rPr>
          <w:rStyle w:val="NormalTok"/>
        </w:rPr>
        <w:t xml:space="preserve">   </w:t>
      </w:r>
      <w:r>
        <w:rPr>
          <w:rStyle w:val="CommentTok"/>
        </w:rPr>
        <w:t xml:space="preserve">// 500ms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consecutive_below</w:t>
      </w:r>
      <w:r>
        <w:t xml:space="preserve"> </w:t>
      </w:r>
      <w:r>
        <w:t xml:space="preserve">counter increments once per 500 ms sampling interval, but the requirement specifies</w:t>
      </w:r>
      <w:r>
        <w:t xml:space="preserve"> </w:t>
      </w:r>
      <w:r>
        <w:t xml:space="preserve">“</w:t>
      </w:r>
      <w:r>
        <w:t xml:space="preserve">8 consecutive steps</w:t>
      </w:r>
      <w:r>
        <w:t xml:space="preserve">”</w:t>
      </w:r>
      <w:r>
        <w:t xml:space="preserve"> </w:t>
      </w:r>
      <w:r>
        <w:t xml:space="preserve">interpreted as pipeline steps. At a typical 35 ms step time, the watchdog executes one sample for every 14.3 pipeline steps. The recovery trigger threshold of 8 samples therefore corresponds to 114 actual pipeline steps (4 seconds of wall-clock time), not the intended 8 steps [^8^]. For fast diffusion configurations with 20 ms step times, 8 samples × 500 ms = 4 seconds =</w:t>
      </w:r>
      <w:r>
        <w:t xml:space="preserve"> </w:t>
      </w:r>
      <w:r>
        <w:rPr>
          <w:bCs/>
          <w:b/>
        </w:rPr>
        <w:t xml:space="preserve">200 pipeline steps</w:t>
      </w:r>
      <w:r>
        <w:t xml:space="preserve"> </w:t>
      </w:r>
      <w:r>
        <w:t xml:space="preserve">before recovery activates — by which point the inference may have already completed or degraded beyond recovery.</w:t>
      </w:r>
    </w:p>
    <w:p>
      <w:pPr>
        <w:pStyle w:val="BodyText"/>
      </w:pPr>
      <w:r>
        <w:t xml:space="preserve">Conversely, the watchdog samples only ~1/25th of all steps at 20 ms step times, making it effectively blind to burst-valley utilization patterns. A sub-100 ms utilization valley to 40% (indicating a scheduler feeding issue) is averaged away in the 500 ms window and never detected. The statistical detection hole arises because a 500 ms sample of 25 steps with a standard deviation of 15% per step produces a sample standard deviation of only 15%/√25 = 3%, making the probability of observing below-threshold averages negligible even when 10% of individual steps are genuinely sub-threshold [^8^].</w:t>
      </w:r>
    </w:p>
    <w:bookmarkEnd w:id="45"/>
    <w:bookmarkStart w:id="46" w:name="X861a61e75e73383b563d8156e0c27f084757c17"/>
    <w:p>
      <w:pPr>
        <w:pStyle w:val="Heading4"/>
      </w:pPr>
      <w:r>
        <w:t xml:space="preserve">1.2.3 Risk R3 (Critical): HSA_XNACK Page Fault Storm</w:t>
      </w:r>
    </w:p>
    <w:p>
      <w:pPr>
        <w:pStyle w:val="FirstParagraph"/>
      </w:pPr>
      <w:r>
        <w:t xml:space="preserve">The HSA_XNACK=1 unified memory model enables zero-copy embedding handoff but introduces a catastrophic cold-start penalty through GPU page fault storms. When the Hailo-8L writes embeddings via PCIe DMA to system DRAM, the target pages are CPU-resident by default. When the Radeon 780M DiT kernel subsequently reads these embeddings, each 4 KiB page triggers a GPU page fault that invokes a CPU interrupt handler to migrate the page to GPU-accessible memory [^9^].</w:t>
      </w:r>
    </w:p>
    <w:p>
      <w:pPr>
        <w:pStyle w:val="BodyText"/>
      </w:pPr>
      <w:r>
        <w:t xml:space="preserve">For a standard 8 MB T5 embedding (2,048 pages at 4 KiB per page), the fault storm latency is:</w:t>
      </w:r>
    </w:p>
    <w:p>
      <w:pPr>
        <w:pStyle w:val="BodyText"/>
      </w:pPr>
      <m:oMathPara>
        <m:oMathParaPr>
          <m:jc m:val="center"/>
        </m:oMathParaPr>
        <m:oMath>
          <m:sSub>
            <m:e>
              <m:r>
                <m:t>T</m:t>
              </m:r>
            </m:e>
            <m:sub>
              <m:r>
                <m:rPr>
                  <m:nor/>
                  <m:sty m:val="p"/>
                </m:rPr>
                <m:t>storm</m:t>
              </m:r>
            </m:sub>
          </m:sSub>
          <m:r>
            <m:rPr>
              <m:sty m:val="p"/>
            </m:rPr>
            <m:t>=</m:t>
          </m:r>
          <m:sSub>
            <m:e>
              <m:r>
                <m:t>N</m:t>
              </m:r>
            </m:e>
            <m:sub>
              <m:r>
                <m:rPr>
                  <m:nor/>
                  <m:sty m:val="p"/>
                </m:rPr>
                <m:t>pages</m:t>
              </m:r>
            </m:sub>
          </m:sSub>
          <m:r>
            <m:rPr>
              <m:sty m:val="p"/>
            </m:rPr>
            <m:t>×</m:t>
          </m:r>
          <m:sSub>
            <m:e>
              <m:r>
                <m:t>t</m:t>
              </m:r>
            </m:e>
            <m:sub>
              <m:r>
                <m:rPr>
                  <m:nor/>
                  <m:sty m:val="p"/>
                </m:rPr>
                <m:t>handler</m:t>
              </m:r>
            </m:sub>
          </m:sSub>
          <m:r>
            <m:rPr>
              <m:sty m:val="p"/>
            </m:rPr>
            <m:t>=</m:t>
          </m:r>
          <m:r>
            <m:t>2048</m:t>
          </m:r>
          <m:r>
            <m:rPr>
              <m:sty m:val="p"/>
            </m:rPr>
            <m:t>×</m:t>
          </m:r>
          <m:d>
            <m:dPr>
              <m:begChr m:val="("/>
              <m:endChr m:val=")"/>
              <m:sepChr m:val=""/>
              <m:grow/>
            </m:dPr>
            <m:e>
              <m:r>
                <m:t>5</m:t>
              </m:r>
              <m:r>
                <m:rPr>
                  <m:nor/>
                  <m:sty m:val="p"/>
                </m:rPr>
                <m:t>–</m:t>
              </m:r>
              <m:r>
                <m:t>15</m:t>
              </m:r>
              <m:r>
                <m:t> </m:t>
              </m:r>
              <m:r>
                <m:t>μ</m:t>
              </m:r>
              <m:r>
                <m:rPr>
                  <m:nor/>
                  <m:sty m:val="p"/>
                </m:rPr>
                <m:t>s</m:t>
              </m:r>
            </m:e>
          </m:d>
          <m:r>
            <m:rPr>
              <m:sty m:val="p"/>
            </m:rPr>
            <m:t>=</m:t>
          </m:r>
          <m:r>
            <m:t>10</m:t>
          </m:r>
          <m:r>
            <m:rPr>
              <m:nor/>
              <m:sty m:val="p"/>
            </m:rPr>
            <m:t>–</m:t>
          </m:r>
          <m:r>
            <m:t>30</m:t>
          </m:r>
          <m:r>
            <m:t> </m:t>
          </m:r>
          <m:r>
            <m:rPr>
              <m:nor/>
              <m:sty m:val="p"/>
            </m:rPr>
            <m:t>ms per step</m:t>
          </m:r>
        </m:oMath>
      </m:oMathPara>
    </w:p>
    <w:p>
      <w:pPr>
        <w:pStyle w:val="FirstParagraph"/>
      </w:pPr>
      <w:r>
        <w:t xml:space="preserve">At 50 diffusion steps per inference, this accumulates to</w:t>
      </w:r>
      <w:r>
        <w:t xml:space="preserve"> </w:t>
      </w:r>
      <w:r>
        <w:rPr>
          <w:bCs/>
          <w:b/>
        </w:rPr>
        <w:t xml:space="preserve">0.5–1.5 seconds of pure overhead</w:t>
      </w:r>
      <w:r>
        <w:t xml:space="preserve">, sufficient to depress 780M utilization from the 80% target to approximately 50% during the first 10–20 steps until pages warm into GPU residency [^9^]. Under sustained load at 100 inferences per minute, the system generates approximately 10.2 million page faults per minute, consuming 51–154 seconds of CPU handler time each minute — equivalent to 0.85–2.6 CPU cores continuously executing XNACK migration [^9^].</w:t>
      </w:r>
    </w:p>
    <w:p>
      <w:pPr>
        <w:pStyle w:val="BodyText"/>
      </w:pPr>
      <w:r>
        <w:t xml:space="preserve">The positive feedback loop is particularly dangerous: CPU saturation in the XNACK handler delays scheduler math, which increases GPU idle time, which triggers watchdog recovery, which resets the GPU and evicts all GPU-resident pages, which causes the next inference to experience a cold-start fault storm, further increasing XNACK handler load. The document’s</w:t>
      </w:r>
      <w:r>
        <w:t xml:space="preserve"> </w:t>
      </w:r>
      <w:r>
        <w:rPr>
          <w:rStyle w:val="VerbatimChar"/>
        </w:rPr>
        <w:t xml:space="preserve">set_aggressive_prefetch(true)</w:t>
      </w:r>
      <w:r>
        <w:t xml:space="preserve"> </w:t>
      </w:r>
      <w:r>
        <w:t xml:space="preserve">at</w:t>
      </w:r>
      <w:r>
        <w:t xml:space="preserve"> </w:t>
      </w:r>
      <w:r>
        <w:rPr>
          <w:rStyle w:val="VerbatimChar"/>
        </w:rPr>
        <w:t xml:space="preserve">pipeline.cpp:978</w:t>
      </w:r>
      <w:r>
        <w:t xml:space="preserve"> </w:t>
      </w:r>
      <w:r>
        <w:t xml:space="preserve">activates only during recovery, not preventively, so the normal inference path receives no prefetch protection [^9^].</w:t>
      </w:r>
    </w:p>
    <w:bookmarkEnd w:id="46"/>
    <w:bookmarkStart w:id="47" w:name="risk-r4-high-recovery-race-conditions"/>
    <w:p>
      <w:pPr>
        <w:pStyle w:val="Heading4"/>
      </w:pPr>
      <w:r>
        <w:t xml:space="preserve">1.2.4 Risk R4 (High): Recovery Race Conditions</w:t>
      </w:r>
    </w:p>
    <w:p>
      <w:pPr>
        <w:pStyle w:val="FirstParagraph"/>
      </w:pPr>
      <w:r>
        <w:t xml:space="preserve">The GPU and Hailo recovery paths execute on the watchdog’s single monitoring thread, but their different reset semantics create a race window. GPU recovery follows this sequence [^10^]:</w:t>
      </w:r>
    </w:p>
    <w:p>
      <w:pPr>
        <w:pStyle w:val="SourceCode"/>
      </w:pPr>
      <w:r>
        <w:rPr>
          <w:rStyle w:val="CommentTok"/>
        </w:rPr>
        <w:t xml:space="preserve">// src/pipeline.cpp, Lines 865–891 (recover_gpu_session)</w:t>
      </w:r>
      <w:r>
        <w:br/>
      </w:r>
      <w:r>
        <w:rPr>
          <w:rStyle w:val="CommentTok"/>
        </w:rPr>
        <w:t xml:space="preserve">// Step 2: Destroy the existing ONNX session</w:t>
      </w:r>
      <w:r>
        <w:br/>
      </w:r>
      <w:r>
        <w:rPr>
          <w:rStyle w:val="ControlFlowTok"/>
        </w:rPr>
        <w:t xml:space="preserve">if</w:t>
      </w:r>
      <w:r>
        <w:rPr>
          <w:rStyle w:val="NormalTok"/>
        </w:rPr>
        <w:t xml:space="preserve"> </w:t>
      </w:r>
      <w:r>
        <w:rPr>
          <w:rStyle w:val="OperatorTok"/>
        </w:rPr>
        <w:t xml:space="preserve">(</w:t>
      </w:r>
      <w:r>
        <w:rPr>
          <w:rStyle w:val="VariableTok"/>
        </w:rPr>
        <w:t xml:space="preserve">flux_gpu_session_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flux_gpu_session_</w:t>
      </w:r>
      <w:r>
        <w:rPr>
          <w:rStyle w:val="OperatorTok"/>
        </w:rPr>
        <w:t xml:space="preserve">.</w:t>
      </w:r>
      <w:r>
        <w:rPr>
          <w:rStyle w:val="NormalTok"/>
        </w:rPr>
        <w:t xml:space="preserve">reset</w:t>
      </w:r>
      <w:r>
        <w:rPr>
          <w:rStyle w:val="OperatorTok"/>
        </w:rPr>
        <w:t xml:space="preserve">();</w:t>
      </w:r>
      <w:r>
        <w:rPr>
          <w:rStyle w:val="NormalTok"/>
        </w:rPr>
        <w:t xml:space="preserve">        </w:t>
      </w:r>
      <w:r>
        <w:rPr>
          <w:rStyle w:val="CommentTok"/>
        </w:rPr>
        <w:t xml:space="preserve">// Line 872–873</w:t>
      </w:r>
      <w:r>
        <w:br/>
      </w:r>
      <w:r>
        <w:rPr>
          <w:rStyle w:val="OperatorTok"/>
        </w:rPr>
        <w:t xml:space="preserve">}</w:t>
      </w:r>
      <w:r>
        <w:br/>
      </w:r>
      <w:r>
        <w:rPr>
          <w:rStyle w:val="CommentTok"/>
        </w:rPr>
        <w:t xml:space="preserve">// Step 3: Attempt soft reset via ROCm SMI</w:t>
      </w:r>
      <w:r>
        <w:br/>
      </w:r>
      <w:r>
        <w:rPr>
          <w:rStyle w:val="DataTypeTok"/>
        </w:rPr>
        <w:t xml:space="preserve">bool</w:t>
      </w:r>
      <w:r>
        <w:rPr>
          <w:rStyle w:val="NormalTok"/>
        </w:rPr>
        <w:t xml:space="preserve"> reset_ok </w:t>
      </w:r>
      <w:r>
        <w:rPr>
          <w:rStyle w:val="OperatorTok"/>
        </w:rPr>
        <w:t xml:space="preserve">=</w:t>
      </w:r>
      <w:r>
        <w:rPr>
          <w:rStyle w:val="NormalTok"/>
        </w:rPr>
        <w:t xml:space="preserve"> </w:t>
      </w:r>
      <w:r>
        <w:rPr>
          <w:rStyle w:val="VariableTok"/>
        </w:rPr>
        <w:t xml:space="preserve">gpu_monitor_</w:t>
      </w:r>
      <w:r>
        <w:rPr>
          <w:rStyle w:val="OperatorTok"/>
        </w:rPr>
        <w:t xml:space="preserve">-&gt;</w:t>
      </w:r>
      <w:r>
        <w:rPr>
          <w:rStyle w:val="NormalTok"/>
        </w:rPr>
        <w:t xml:space="preserve">soft_reset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Line 878</w:t>
      </w:r>
      <w:r>
        <w:br/>
      </w:r>
      <w:r>
        <w:rPr>
          <w:rStyle w:val="ControlFlowTok"/>
        </w:rPr>
        <w:t xml:space="preserve">if</w:t>
      </w:r>
      <w:r>
        <w:rPr>
          <w:rStyle w:val="NormalTok"/>
        </w:rPr>
        <w:t xml:space="preserve"> </w:t>
      </w:r>
      <w:r>
        <w:rPr>
          <w:rStyle w:val="OperatorTok"/>
        </w:rPr>
        <w:t xml:space="preserve">(!</w:t>
      </w:r>
      <w:r>
        <w:rPr>
          <w:rStyle w:val="NormalTok"/>
        </w:rPr>
        <w:t xml:space="preserve">reset_ok</w:t>
      </w:r>
      <w:r>
        <w:rPr>
          <w:rStyle w:val="OperatorTok"/>
        </w:rPr>
        <w:t xml:space="preserve">)</w:t>
      </w:r>
      <w:r>
        <w:rPr>
          <w:rStyle w:val="NormalTok"/>
        </w:rPr>
        <w:t xml:space="preserve"> </w:t>
      </w:r>
      <w:r>
        <w:rPr>
          <w:rStyle w:val="OperatorTok"/>
        </w:rPr>
        <w:t xml:space="preserve">{</w:t>
      </w:r>
      <w:r>
        <w:br/>
      </w:r>
      <w:r>
        <w:rPr>
          <w:rStyle w:val="NormalTok"/>
        </w:rPr>
        <w:t xml:space="preserve">    hipDeviceReset</w:t>
      </w:r>
      <w:r>
        <w:rPr>
          <w:rStyle w:val="OperatorTok"/>
        </w:rPr>
        <w:t xml:space="preserve">();</w:t>
      </w:r>
      <w:r>
        <w:rPr>
          <w:rStyle w:val="NormalTok"/>
        </w:rPr>
        <w:t xml:space="preserve">                            </w:t>
      </w:r>
      <w:r>
        <w:rPr>
          <w:rStyle w:val="CommentTok"/>
        </w:rPr>
        <w:t xml:space="preserve">// Line 882</w:t>
      </w:r>
      <w:r>
        <w:br/>
      </w:r>
      <w:r>
        <w:rPr>
          <w:rStyle w:val="OperatorTok"/>
        </w:rPr>
        <w:t xml:space="preserve">}</w:t>
      </w:r>
      <w:r>
        <w:br/>
      </w:r>
      <w:r>
        <w:rPr>
          <w:rStyle w:val="CommentTok"/>
        </w:rPr>
        <w:t xml:space="preserve">// Step 4: Brief wait</w:t>
      </w:r>
      <w:r>
        <w:br/>
      </w:r>
      <w:r>
        <w:rPr>
          <w:rStyle w:val="BuiltInTok"/>
        </w:rPr>
        <w:t xml:space="preserve">std::</w:t>
      </w:r>
      <w:r>
        <w:rPr>
          <w:rStyle w:val="NormalTok"/>
        </w:rPr>
        <w:t xml:space="preserve">this_thread</w:t>
      </w:r>
      <w:r>
        <w:rPr>
          <w:rStyle w:val="BuiltInTok"/>
        </w:rPr>
        <w:t xml:space="preserve">::</w:t>
      </w:r>
      <w:r>
        <w:rPr>
          <w:rStyle w:val="NormalTok"/>
        </w:rPr>
        <w:t xml:space="preserve">sleep_for</w:t>
      </w:r>
      <w:r>
        <w:rPr>
          <w:rStyle w:val="OperatorTok"/>
        </w:rPr>
        <w:t xml:space="preserve">(</w:t>
      </w:r>
      <w:r>
        <w:rPr>
          <w:rStyle w:val="BuiltInTok"/>
        </w:rPr>
        <w:t xml:space="preserve">std::</w:t>
      </w:r>
      <w:r>
        <w:rPr>
          <w:rStyle w:val="NormalTok"/>
        </w:rPr>
        <w:t xml:space="preserve">chrono</w:t>
      </w:r>
      <w:r>
        <w:rPr>
          <w:rStyle w:val="BuiltInTok"/>
        </w:rPr>
        <w:t xml:space="preserve">::</w:t>
      </w:r>
      <w:r>
        <w:rPr>
          <w:rStyle w:val="NormalTok"/>
        </w:rPr>
        <w:t xml:space="preserve">milliseconds</w:t>
      </w:r>
      <w:r>
        <w:rPr>
          <w:rStyle w:val="OperatorTok"/>
        </w:rPr>
        <w:t xml:space="preserve">(</w:t>
      </w:r>
      <w:r>
        <w:rPr>
          <w:rStyle w:val="DecValTok"/>
        </w:rPr>
        <w:t xml:space="preserve">500</w:t>
      </w:r>
      <w:r>
        <w:rPr>
          <w:rStyle w:val="OperatorTok"/>
        </w:rPr>
        <w:t xml:space="preserve">));</w:t>
      </w:r>
      <w:r>
        <w:rPr>
          <w:rStyle w:val="NormalTok"/>
        </w:rPr>
        <w:t xml:space="preserve">  </w:t>
      </w:r>
      <w:r>
        <w:rPr>
          <w:rStyle w:val="CommentTok"/>
        </w:rPr>
        <w:t xml:space="preserve">// Line 886</w:t>
      </w:r>
      <w:r>
        <w:br/>
      </w:r>
      <w:r>
        <w:rPr>
          <w:rStyle w:val="CommentTok"/>
        </w:rPr>
        <w:t xml:space="preserve">// Step 5: Reinitialise ROCm context</w:t>
      </w:r>
      <w:r>
        <w:br/>
      </w:r>
      <w:r>
        <w:rPr>
          <w:rStyle w:val="NormalTok"/>
        </w:rPr>
        <w:t xml:space="preserve">hipSetDevice</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Line 889</w:t>
      </w:r>
      <w:r>
        <w:br/>
      </w:r>
      <w:r>
        <w:rPr>
          <w:rStyle w:val="NormalTok"/>
        </w:rPr>
        <w:t xml:space="preserve">hipInit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Line 890</w:t>
      </w:r>
    </w:p>
    <w:p>
      <w:pPr>
        <w:pStyle w:val="FirstParagraph"/>
      </w:pPr>
      <w:r>
        <w:t xml:space="preserve">The critical gap is between</w:t>
      </w:r>
      <w:r>
        <w:t xml:space="preserve"> </w:t>
      </w:r>
      <w:r>
        <w:rPr>
          <w:rStyle w:val="VerbatimChar"/>
        </w:rPr>
        <w:t xml:space="preserve">session.reset()</w:t>
      </w:r>
      <w:r>
        <w:t xml:space="preserve"> </w:t>
      </w:r>
      <w:r>
        <w:t xml:space="preserve">and</w:t>
      </w:r>
      <w:r>
        <w:t xml:space="preserve"> </w:t>
      </w:r>
      <w:r>
        <w:rPr>
          <w:rStyle w:val="VerbatimChar"/>
        </w:rPr>
        <w:t xml:space="preserve">soft_reset()</w:t>
      </w:r>
      <w:r>
        <w:t xml:space="preserve">.</w:t>
      </w:r>
      <w:r>
        <w:t xml:space="preserve"> </w:t>
      </w:r>
      <w:r>
        <w:rPr>
          <w:rStyle w:val="VerbatimChar"/>
        </w:rPr>
        <w:t xml:space="preserve">Ort::Session::reset()</w:t>
      </w:r>
      <w:r>
        <w:t xml:space="preserve"> </w:t>
      </w:r>
      <w:r>
        <w:t xml:space="preserve">destroys the ONNX Runtime session and its associated HIP stream, but kernels already enqueued on that stream may still be executing asynchronously. The ROCm Execution Provider does not perform</w:t>
      </w:r>
      <w:r>
        <w:t xml:space="preserve"> </w:t>
      </w:r>
      <w:r>
        <w:rPr>
          <w:rStyle w:val="VerbatimChar"/>
        </w:rPr>
        <w:t xml:space="preserve">hipStreamSynchronize()</w:t>
      </w:r>
      <w:r>
        <w:t xml:space="preserve"> </w:t>
      </w:r>
      <w:r>
        <w:t xml:space="preserve">before destruction in all code paths. When</w:t>
      </w:r>
      <w:r>
        <w:t xml:space="preserve"> </w:t>
      </w:r>
      <w:r>
        <w:rPr>
          <w:rStyle w:val="VerbatimChar"/>
        </w:rPr>
        <w:t xml:space="preserve">rsmi_dev_gpu_reset()</w:t>
      </w:r>
      <w:r>
        <w:t xml:space="preserve"> </w:t>
      </w:r>
      <w:r>
        <w:t xml:space="preserve">is called at line 878 while kernels are in-flight, the SMU (System Management Unit) reset may corrupt wave states, leaving the GFX firmware in an inconsistent state [^10^]. The 500 ms sleep at line 886 is empirically arbitrary — a large DiT kernel on the 780M (768 CU threads x 12 waves) can run for 15–40 ms, and under load kernels may queue 2–3 deep, making 500 ms insufficient for guaranteed completion [^10^].</w:t>
      </w:r>
    </w:p>
    <w:p>
      <w:pPr>
        <w:pStyle w:val="BodyText"/>
      </w:pPr>
      <w:r>
        <w:t xml:space="preserve">A second race, the TOCTOU (Time-of-Check-to-Time-of-Use) condition in the recovery state machine, compounds this issue. The</w:t>
      </w:r>
      <w:r>
        <w:t xml:space="preserve"> </w:t>
      </w:r>
      <w:r>
        <w:rPr>
          <w:rStyle w:val="VerbatimChar"/>
        </w:rPr>
        <w:t xml:space="preserve">in_recovery</w:t>
      </w:r>
      <w:r>
        <w:t xml:space="preserve"> </w:t>
      </w:r>
      <w:r>
        <w:t xml:space="preserve">atomic flag is set via</w:t>
      </w:r>
      <w:r>
        <w:t xml:space="preserve"> </w:t>
      </w:r>
      <w:r>
        <w:rPr>
          <w:rStyle w:val="VerbatimChar"/>
        </w:rPr>
        <w:t xml:space="preserve">exchange(true)</w:t>
      </w:r>
      <w:r>
        <w:t xml:space="preserve"> </w:t>
      </w:r>
      <w:r>
        <w:t xml:space="preserve">at three trigger points (</w:t>
      </w:r>
      <w:r>
        <w:rPr>
          <w:rStyle w:val="VerbatimChar"/>
        </w:rPr>
        <w:t xml:space="preserve">watchdog.cpp:658</w:t>
      </w:r>
      <w:r>
        <w:t xml:space="preserve">,</w:t>
      </w:r>
      <w:r>
        <w:t xml:space="preserve"> </w:t>
      </w:r>
      <w:r>
        <w:rPr>
          <w:rStyle w:val="VerbatimChar"/>
        </w:rPr>
        <w:t xml:space="preserve">:680</w:t>
      </w:r>
      <w:r>
        <w:t xml:space="preserve">,</w:t>
      </w:r>
      <w:r>
        <w:t xml:space="preserve"> </w:t>
      </w:r>
      <w:r>
        <w:rPr>
          <w:rStyle w:val="VerbatimChar"/>
        </w:rPr>
        <w:t xml:space="preserve">:709</w:t>
      </w:r>
      <w:r>
        <w:t xml:space="preserve">), but</w:t>
      </w:r>
      <w:r>
        <w:t xml:space="preserve"> </w:t>
      </w:r>
      <w:r>
        <w:rPr>
          <w:rStyle w:val="VerbatimChar"/>
        </w:rPr>
        <w:t xml:space="preserve">trigger_recovery()</w:t>
      </w:r>
      <w:r>
        <w:t xml:space="preserve"> </w:t>
      </w:r>
      <w:r>
        <w:t xml:space="preserve">executes synchronously on the monitoring thread. When the GPU reset takes 200 ms, the next 500 ms tick fires while recovery is still in progress. After the callback returns and</w:t>
      </w:r>
      <w:r>
        <w:t xml:space="preserve"> </w:t>
      </w:r>
      <w:r>
        <w:rPr>
          <w:rStyle w:val="VerbatimChar"/>
        </w:rPr>
        <w:t xml:space="preserve">in_recovery</w:t>
      </w:r>
      <w:r>
        <w:t xml:space="preserve"> </w:t>
      </w:r>
      <w:r>
        <w:t xml:space="preserve">clears, the subsequent sample may find the GPU still at 0% utilization (still resetting), causing a second recovery trigger because there is no cooldown period or settling guard between recoveries [^11^].</w:t>
      </w:r>
    </w:p>
    <w:p>
      <w:pPr>
        <w:pStyle w:val="BodyText"/>
      </w:pPr>
      <w:r>
        <w:t xml:space="preserve">The combined probability of a GPU recovery failure is approximately 15% over 10,000 runs. When double-recovery triggers, each recovery adds 500–1,000 ms, for a total dead time of 1–2 seconds and sustained utilization dropping to 45–55% for approximately 30 subsequent steps [^10^][^11^].</w:t>
      </w:r>
    </w:p>
    <w:bookmarkEnd w:id="47"/>
    <w:bookmarkStart w:id="48" w:name="X1c7d8002414d06764943b9e28580278d2b5f4bb"/>
    <w:p>
      <w:pPr>
        <w:pStyle w:val="Heading4"/>
      </w:pPr>
      <w:r>
        <w:t xml:space="preserve">1.2.5 Risk R5 (Medium): Unified Memory Bandwidth Contention</w:t>
      </w:r>
    </w:p>
    <w:p>
      <w:pPr>
        <w:pStyle w:val="FirstParagraph"/>
      </w:pPr>
      <w:r>
        <w:t xml:space="preserve">The 83 GB/s LPDDR5X memory fabric is shared between the CPU (scheduler math, VAE decode), the Radeon 780M (DiT weight and latent tensor access via Infinity Fabric), and the Hailo-8L (PCIe DMA embedding writes). A single inference step consumes approximately 38.6 GB/s of memory bandwidth across all consumers: the GPU DiT kernel requires ~30 GB/s for weight and latent I/O, Hailo DMA uses ~1.6 GB/s (PCIe-limited), VAE decode reads ~5 GB/s, and scheduler math consumes ~2 GB/s [^5^]. While this aggregate demand is within theoretical capacity, burst overlap — particularly when the DiT kernel executes memory-bound attention layers concurrent with Hailo DMA writes — causes memory controller arbitration stalls that stretch kernel execution from 20 ms to 25 ms, a</w:t>
      </w:r>
      <w:r>
        <w:t xml:space="preserve"> </w:t>
      </w:r>
      <w:r>
        <w:rPr>
          <w:bCs/>
          <w:b/>
        </w:rPr>
        <w:t xml:space="preserve">~20% throughput reduction</w:t>
      </w:r>
      <w:r>
        <w:t xml:space="preserve"> </w:t>
      </w:r>
      <w:r>
        <w:t xml:space="preserve">[^5^].</w:t>
      </w:r>
    </w:p>
    <w:p>
      <w:pPr>
        <w:pStyle w:val="BodyText"/>
      </w:pPr>
      <w:r>
        <w:t xml:space="preserve">The rebalancing logic in</w:t>
      </w:r>
      <w:r>
        <w:t xml:space="preserve"> </w:t>
      </w:r>
      <w:r>
        <w:rPr>
          <w:rStyle w:val="VerbatimChar"/>
        </w:rPr>
        <w:t xml:space="preserve">pipeline.cpp:995</w:t>
      </w:r>
      <w:r>
        <w:t xml:space="preserve"> </w:t>
      </w:r>
      <w:r>
        <w:t xml:space="preserve">compounds this by increasing</w:t>
      </w:r>
      <w:r>
        <w:t xml:space="preserve"> </w:t>
      </w:r>
      <w:r>
        <w:rPr>
          <w:rStyle w:val="VerbatimChar"/>
        </w:rPr>
        <w:t xml:space="preserve">hailo_input_queue_depth_</w:t>
      </w:r>
      <w:r>
        <w:t xml:space="preserve"> </w:t>
      </w:r>
      <w:r>
        <w:t xml:space="preserve">up to 8 after each recovery event. At queue depth 8, the Hailo pipeline attempts 8 concurrent 8 MB DMA transfers (64 MB outstanding), saturating the PCIe link for 40–50 ms — during which the GPU may stall waiting for next-step embeddings. This creates a positive feedback loop where recovery increases queue depth, which increases saturation likelihood, which triggers further recovery [^6^]. The mitigation requires capping queue depth at 4 for Gen3 x2 links and staggering Hailo DMA windows to occur during GPU compute-bound MLP (Multi-Layer Perceptron) layers rather than attention layers.</w:t>
      </w:r>
    </w:p>
    <w:bookmarkEnd w:id="48"/>
    <w:bookmarkStart w:id="49" w:name="X8de442ac183190400d6d0436d927bac46178069"/>
    <w:p>
      <w:pPr>
        <w:pStyle w:val="Heading4"/>
      </w:pPr>
      <w:r>
        <w:t xml:space="preserve">1.2.6 Risk R6 (High): Thermal Throttling False Positives</w:t>
      </w:r>
    </w:p>
    <w:p>
      <w:pPr>
        <w:pStyle w:val="FirstParagraph"/>
      </w:pPr>
      <w:r>
        <w:t xml:space="preserve">The Ryzen 9 7940HS SMU progressively reduces GPU clock frequencies to maintain thermal limits. At junction temperatures between 85°C and 95°C, the SMU applies approximately 50 MHz of clock reduction per degree; above 95°C, aggressive throttling may drop the GPU from 2.8 GHz to as low as 1.2 GHz [^12^]. This thermal throttling produces a gradual utilization decline that is physically correct but semantically identical to a scheduling fault from the watchdog’s perspective —</w:t>
      </w:r>
      <w:r>
        <w:t xml:space="preserve"> </w:t>
      </w:r>
      <w:r>
        <w:rPr>
          <w:rStyle w:val="VerbatimChar"/>
        </w:rPr>
        <w:t xml:space="preserve">rsmi_dev_gpu_busy_percent_get()</w:t>
      </w:r>
      <w:r>
        <w:t xml:space="preserve"> </w:t>
      </w:r>
      <w:r>
        <w:t xml:space="preserve">still reports active wave occupancy even though throughput has decreased 20–30%.</w:t>
      </w:r>
    </w:p>
    <w:p>
      <w:pPr>
        <w:pStyle w:val="BodyText"/>
      </w:pPr>
      <w:r>
        <w:t xml:space="preserve">The current watchdog implementation does not correlate utilization with temperature before triggering recovery. When</w:t>
      </w:r>
      <w:r>
        <w:t xml:space="preserve"> </w:t>
      </w:r>
      <w:r>
        <w:rPr>
          <w:rStyle w:val="VerbatimChar"/>
        </w:rPr>
        <w:t xml:space="preserve">gpu_busy_percent</w:t>
      </w:r>
      <w:r>
        <w:t xml:space="preserve"> </w:t>
      </w:r>
      <w:r>
        <w:t xml:space="preserve">drops to 52% for 8 consecutive sampling intervals while junction temperature is 92°C, the watchdog initiates a full GPU recovery sequence (</w:t>
      </w:r>
      <w:r>
        <w:rPr>
          <w:rStyle w:val="VerbatimChar"/>
        </w:rPr>
        <w:t xml:space="preserve">hipDeviceReset</w:t>
      </w:r>
      <w:r>
        <w:t xml:space="preserve"> </w:t>
      </w:r>
      <w:r>
        <w:t xml:space="preserve">+ session rebuild) that cannot possibly resolve the root cause because the root cause is thermal, not software [^12^]. This produces a</w:t>
      </w:r>
      <w:r>
        <w:t xml:space="preserve"> </w:t>
      </w:r>
      <w:r>
        <w:rPr>
          <w:bCs/>
          <w:b/>
        </w:rPr>
        <w:t xml:space="preserve">recovery loop</w:t>
      </w:r>
      <w:r>
        <w:t xml:space="preserve">: reset has no thermal effect → utilization remains low → watchdog triggers again. Each loop iteration costs 500–1,000 ms and degrades the user experience through visible generation stalls.</w:t>
      </w:r>
    </w:p>
    <w:p>
      <w:pPr>
        <w:pStyle w:val="BodyText"/>
      </w:pPr>
      <w:r>
        <w:t xml:space="preserve">The correct behavior requires temperature-gated recovery: when utilization is below threshold but junction temperature exceeds 85°C, the watchdog should classify the condition as thermal throttling, reset the</w:t>
      </w:r>
      <w:r>
        <w:t xml:space="preserve"> </w:t>
      </w:r>
      <w:r>
        <w:rPr>
          <w:rStyle w:val="VerbatimChar"/>
        </w:rPr>
        <w:t xml:space="preserve">consecutive_below</w:t>
      </w:r>
      <w:r>
        <w:t xml:space="preserve"> </w:t>
      </w:r>
      <w:r>
        <w:t xml:space="preserve">counter, log a warning, and suppress recovery [^12^]. The thermal scenario (Scenario 3) in the failure injection suite validates this correlation requirement at the 95°C junction threshold.</w:t>
      </w:r>
    </w:p>
    <w:bookmarkEnd w:id="49"/>
    <w:bookmarkStart w:id="50" w:name="Xd794d6986e7fe274c8f222f5ddaec9567c82ea5"/>
    <w:p>
      <w:pPr>
        <w:pStyle w:val="Heading4"/>
      </w:pPr>
      <w:r>
        <w:t xml:space="preserve">1.2.7 Risk R7 (Medium): HEF Compilation Dependency</w:t>
      </w:r>
    </w:p>
    <w:p>
      <w:pPr>
        <w:pStyle w:val="FirstParagraph"/>
      </w:pPr>
      <w:r>
        <w:t xml:space="preserve">The Hailo-8L requires models to be compiled offline to HEF format using the Hailo Dataflow Compiler (DFC). This process — encompassing ONNX graph translation to Hailo IR, INT8 post-training quantization calibration, resource allocation to NN core clusters, and binary code generation — takes 5–20 minutes per model and produces a hardware-specific binary that is valid only for the Hailo-8L target [^13^]. The runtime consequence is that HEF files cannot be dynamically regenerated or updated without the full DFC toolchain and calibration dataset.</w:t>
      </w:r>
    </w:p>
    <w:p>
      <w:pPr>
        <w:pStyle w:val="BodyText"/>
      </w:pPr>
      <w:r>
        <w:t xml:space="preserve">After a Hailo hard reset, the recovery path rebuilds the ONNX Runtime session, which triggers HEF reload from disk [^14^]:</w:t>
      </w:r>
    </w:p>
    <w:p>
      <w:pPr>
        <w:pStyle w:val="SourceCode"/>
      </w:pPr>
      <w:r>
        <w:rPr>
          <w:rStyle w:val="CommentTok"/>
        </w:rPr>
        <w:t xml:space="preserve">// src/pipeline.cpp, Lines 943–956 (recover_hailo_session)</w:t>
      </w:r>
      <w:r>
        <w:br/>
      </w:r>
      <w:r>
        <w:rPr>
          <w:rStyle w:val="VariableTok"/>
        </w:rPr>
        <w:t xml:space="preserve">hailo_session_</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make_unique</w:t>
      </w:r>
      <w:r>
        <w:rPr>
          <w:rStyle w:val="OperatorTok"/>
        </w:rPr>
        <w:t xml:space="preserve">&lt;</w:t>
      </w:r>
      <w:r>
        <w:rPr>
          <w:rStyle w:val="NormalTok"/>
        </w:rPr>
        <w:t xml:space="preserve">Ort</w:t>
      </w:r>
      <w:r>
        <w:rPr>
          <w:rStyle w:val="OperatorTok"/>
        </w:rPr>
        <w:t xml:space="preserve">::</w:t>
      </w:r>
      <w:r>
        <w:rPr>
          <w:rStyle w:val="NormalTok"/>
        </w:rPr>
        <w:t xml:space="preserve">Session</w:t>
      </w:r>
      <w:r>
        <w:rPr>
          <w:rStyle w:val="OperatorTok"/>
        </w:rPr>
        <w:t xml:space="preserve">&gt;(</w:t>
      </w:r>
      <w:r>
        <w:br/>
      </w:r>
      <w:r>
        <w:rPr>
          <w:rStyle w:val="NormalTok"/>
        </w:rPr>
        <w:t xml:space="preserve">    </w:t>
      </w:r>
      <w:r>
        <w:rPr>
          <w:rStyle w:val="VariableTok"/>
        </w:rPr>
        <w:t xml:space="preserve">ort_env_</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npu_t5_int8</w:t>
      </w:r>
      <w:r>
        <w:rPr>
          <w:rStyle w:val="OperatorTok"/>
        </w:rPr>
        <w:t xml:space="preserve">.</w:t>
      </w:r>
      <w:r>
        <w:rPr>
          <w:rStyle w:val="NormalTok"/>
        </w:rPr>
        <w:t xml:space="preserve">c_str</w:t>
      </w:r>
      <w:r>
        <w:rPr>
          <w:rStyle w:val="OperatorTok"/>
        </w:rPr>
        <w:t xml:space="preserve">(),</w:t>
      </w:r>
      <w:r>
        <w:rPr>
          <w:rStyle w:val="NormalTok"/>
        </w:rPr>
        <w:t xml:space="preserve"> opts</w:t>
      </w:r>
      <w:r>
        <w:rPr>
          <w:rStyle w:val="OperatorTok"/>
        </w:rPr>
        <w:t xml:space="preserve">);</w:t>
      </w:r>
    </w:p>
    <w:p>
      <w:pPr>
        <w:pStyle w:val="FirstParagraph"/>
      </w:pPr>
      <w:r>
        <w:t xml:space="preserve">This reload has no validation of file existence, HEF integrity (no checksum verification), HEF-device compatibility, or disk I/O readiness. If the HEF path was temporary (</w:t>
      </w:r>
      <w:r>
        <w:rPr>
          <w:rStyle w:val="VerbatimChar"/>
        </w:rPr>
        <w:t xml:space="preserve">/tmp/...</w:t>
      </w:r>
      <w:r>
        <w:t xml:space="preserve">), on a network mount, or corrupted, the</w:t>
      </w:r>
      <w:r>
        <w:t xml:space="preserve"> </w:t>
      </w:r>
      <w:r>
        <w:rPr>
          <w:rStyle w:val="VerbatimChar"/>
        </w:rPr>
        <w:t xml:space="preserve">Ort::Session</w:t>
      </w:r>
      <w:r>
        <w:t xml:space="preserve"> </w:t>
      </w:r>
      <w:r>
        <w:t xml:space="preserve">constructor throws and the pipeline falls back to CPU encoder execution [^14^]. Running T5-XXL encoding on the Zen 4 CPU at INT8 is approximately 15–30x slower than the Hailo-8L: a single encode requiring 10 ms on Hailo takes 200–400 ms on CPU. This latency blows the scheduling budget for the entire diffusion step, dropping GPU utilization from 75% to ~20% while the GPU waits for CPU-encoded embeddings [^14^].</w:t>
      </w:r>
    </w:p>
    <w:p>
      <w:pPr>
        <w:pStyle w:val="BodyText"/>
      </w:pPr>
      <w:r>
        <w:t xml:space="preserve">The deployment impact extends beyond runtime reliability. Model updates require recompilation through the DFC, adding operational friction. The mitigation path includes HEF pre-validation at startup (SHA-256 checksum), in-memory HEF caching to eliminate disk I/O on reload, and a tiered fallback sequence (Hailo → XDNA1 NPU at 10 TOPS → CPU) rather than direct CPU fallback.</w:t>
      </w:r>
    </w:p>
    <w:p>
      <w:r>
        <w:pict>
          <v:rect style="width:0;height:1.5pt" o:hralign="center" o:hrstd="t" o:hr="t"/>
        </w:pict>
      </w:r>
    </w:p>
    <w:bookmarkEnd w:id="50"/>
    <w:bookmarkEnd w:id="51"/>
    <w:bookmarkStart w:id="57" w:name="design-decision-assessment"/>
    <w:p>
      <w:pPr>
        <w:pStyle w:val="Heading3"/>
      </w:pPr>
      <w:r>
        <w:t xml:space="preserve">1.3 Design Decision Assessment</w:t>
      </w:r>
    </w:p>
    <w:p>
      <w:pPr>
        <w:pStyle w:val="FirstParagraph"/>
      </w:pPr>
      <w:r>
        <w:t xml:space="preserve">The pipeline implementation embodies five key architectural decisions that balance hardware constraints against production reliability requirements. The following assessment evaluates each decision against its stated objective and quantifies where implementation gaps undermine the intended outcome.</w:t>
      </w:r>
    </w:p>
    <w:p>
      <w:pPr>
        <w:pStyle w:val="BodyText"/>
      </w:pPr>
      <w:r>
        <w:rPr>
          <w:bCs/>
          <w:b/>
        </w:rPr>
        <w:t xml:space="preserve">Table 1.3 — Design Decision Assessment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Decision</w:t>
            </w:r>
          </w:p>
        </w:tc>
        <w:tc>
          <w:tcPr/>
          <w:p>
            <w:pPr>
              <w:pStyle w:val="Compact"/>
              <w:jc w:val="left"/>
            </w:pPr>
            <w:r>
              <w:t xml:space="preserve">Objective</w:t>
            </w:r>
          </w:p>
        </w:tc>
        <w:tc>
          <w:tcPr/>
          <w:p>
            <w:pPr>
              <w:pStyle w:val="Compact"/>
              <w:jc w:val="left"/>
            </w:pPr>
            <w:r>
              <w:t xml:space="preserve">Outcome</w:t>
            </w:r>
          </w:p>
        </w:tc>
        <w:tc>
          <w:tcPr/>
          <w:p>
            <w:pPr>
              <w:pStyle w:val="Compact"/>
              <w:jc w:val="left"/>
            </w:pPr>
            <w:r>
              <w:t xml:space="preserve">Gap</w:t>
            </w:r>
          </w:p>
        </w:tc>
        <w:tc>
          <w:tcPr/>
          <w:p>
            <w:pPr>
              <w:pStyle w:val="Compact"/>
              <w:jc w:val="left"/>
            </w:pPr>
            <w:r>
              <w:t xml:space="preserve">Recommended Action</w:t>
            </w:r>
          </w:p>
        </w:tc>
      </w:tr>
      <w:tr>
        <w:tc>
          <w:tcPr/>
          <w:p>
            <w:pPr>
              <w:pStyle w:val="Compact"/>
              <w:jc w:val="left"/>
            </w:pPr>
            <w:r>
              <w:t xml:space="preserve">D1: Power-proxy utilization for Hailo</w:t>
            </w:r>
          </w:p>
        </w:tc>
        <w:tc>
          <w:tcPr/>
          <w:p>
            <w:pPr>
              <w:pStyle w:val="Compact"/>
              <w:jc w:val="left"/>
            </w:pPr>
            <w:r>
              <w:t xml:space="preserve">No direct TOPS counter available</w:t>
            </w:r>
          </w:p>
        </w:tc>
        <w:tc>
          <w:tcPr/>
          <w:p>
            <w:pPr>
              <w:pStyle w:val="Compact"/>
              <w:jc w:val="left"/>
            </w:pPr>
            <w:r>
              <w:rPr>
                <w:bCs/>
                <w:b/>
              </w:rPr>
              <w:t xml:space="preserve">Acceptable</w:t>
            </w:r>
            <w:r>
              <w:t xml:space="preserve"> </w:t>
            </w:r>
            <w:r>
              <w:t xml:space="preserve">coarse health indicator; insufficient for targeting</w:t>
            </w:r>
          </w:p>
        </w:tc>
        <w:tc>
          <w:tcPr/>
          <w:p>
            <w:pPr>
              <w:pStyle w:val="Compact"/>
              <w:jc w:val="left"/>
            </w:pPr>
            <w:r>
              <w:t xml:space="preserve">~25% false negatives, ~15% false positives</w:t>
            </w:r>
          </w:p>
        </w:tc>
        <w:tc>
          <w:tcPr/>
          <w:p>
            <w:pPr>
              <w:pStyle w:val="Compact"/>
              <w:jc w:val="left"/>
            </w:pPr>
            <w:r>
              <w:t xml:space="preserve">Dual-indicator: power + inference delta rate</w:t>
            </w:r>
          </w:p>
        </w:tc>
      </w:tr>
      <w:tr>
        <w:tc>
          <w:tcPr/>
          <w:p>
            <w:pPr>
              <w:pStyle w:val="Compact"/>
              <w:jc w:val="left"/>
            </w:pPr>
            <w:r>
              <w:t xml:space="preserve">D2: 500 ms async sampling</w:t>
            </w:r>
          </w:p>
        </w:tc>
        <w:tc>
          <w:tcPr/>
          <w:p>
            <w:pPr>
              <w:pStyle w:val="Compact"/>
              <w:jc w:val="left"/>
            </w:pPr>
            <w:r>
              <w:t xml:space="preserve">Low overhead, predictable scheduling</w:t>
            </w:r>
          </w:p>
        </w:tc>
        <w:tc>
          <w:tcPr/>
          <w:p>
            <w:pPr>
              <w:pStyle w:val="Compact"/>
              <w:jc w:val="left"/>
            </w:pPr>
            <w:r>
              <w:rPr>
                <w:bCs/>
                <w:b/>
              </w:rPr>
              <w:t xml:space="preserve">Insufficient</w:t>
            </w:r>
            <w:r>
              <w:t xml:space="preserve"> </w:t>
            </w:r>
            <w:r>
              <w:t xml:space="preserve">for sub-50 ms steps</w:t>
            </w:r>
          </w:p>
        </w:tc>
        <w:tc>
          <w:tcPr/>
          <w:p>
            <w:pPr>
              <w:pStyle w:val="Compact"/>
              <w:jc w:val="left"/>
            </w:pPr>
            <w:r>
              <w:t xml:space="preserve">Blind to burst patterns; 4s fixed recovery latency</w:t>
            </w:r>
          </w:p>
        </w:tc>
        <w:tc>
          <w:tcPr/>
          <w:p>
            <w:pPr>
              <w:pStyle w:val="Compact"/>
              <w:jc w:val="left"/>
            </w:pPr>
            <w:r>
              <w:t xml:space="preserve">Two-tier: 50 ms critical + 500 ms sustained</w:t>
            </w:r>
          </w:p>
        </w:tc>
      </w:tr>
      <w:tr>
        <w:tc>
          <w:tcPr/>
          <w:p>
            <w:pPr>
              <w:pStyle w:val="Compact"/>
              <w:jc w:val="left"/>
            </w:pPr>
            <w:r>
              <w:t xml:space="preserve">D3: 8-step consecutive threshold</w:t>
            </w:r>
          </w:p>
        </w:tc>
        <w:tc>
          <w:tcPr/>
          <w:p>
            <w:pPr>
              <w:pStyle w:val="Compact"/>
              <w:jc w:val="left"/>
            </w:pPr>
            <w:r>
              <w:t xml:space="preserve">Filter transient dips, prevent over-reaction</w:t>
            </w:r>
          </w:p>
        </w:tc>
        <w:tc>
          <w:tcPr/>
          <w:p>
            <w:pPr>
              <w:pStyle w:val="Compact"/>
              <w:jc w:val="left"/>
            </w:pPr>
            <w:r>
              <w:rPr>
                <w:bCs/>
                <w:b/>
              </w:rPr>
              <w:t xml:space="preserve">Semantically broken</w:t>
            </w:r>
            <w:r>
              <w:t xml:space="preserve"> </w:t>
            </w:r>
            <w:r>
              <w:t xml:space="preserve">— counts samples, not steps</w:t>
            </w:r>
          </w:p>
        </w:tc>
        <w:tc>
          <w:tcPr/>
          <w:p>
            <w:pPr>
              <w:pStyle w:val="Compact"/>
              <w:jc w:val="left"/>
            </w:pPr>
            <w:r>
              <w:t xml:space="preserve">8 samples = 200 pipeline steps at 20 ms/step</w:t>
            </w:r>
          </w:p>
        </w:tc>
        <w:tc>
          <w:tcPr/>
          <w:p>
            <w:pPr>
              <w:pStyle w:val="Compact"/>
              <w:jc w:val="left"/>
            </w:pPr>
            <w:r>
              <w:t xml:space="preserve">Per-step inline check or explicit time-based threshold</w:t>
            </w:r>
          </w:p>
        </w:tc>
      </w:tr>
      <w:tr>
        <w:tc>
          <w:tcPr/>
          <w:p>
            <w:pPr>
              <w:pStyle w:val="Compact"/>
              <w:jc w:val="left"/>
            </w:pPr>
            <w:r>
              <w:t xml:space="preserve">D4: HSA_XNACK zero-copy</w:t>
            </w:r>
          </w:p>
        </w:tc>
        <w:tc>
          <w:tcPr/>
          <w:p>
            <w:pPr>
              <w:pStyle w:val="Compact"/>
              <w:jc w:val="left"/>
            </w:pPr>
            <w:r>
              <w:t xml:space="preserve">Eliminate H2D copy latency</w:t>
            </w:r>
          </w:p>
        </w:tc>
        <w:tc>
          <w:tcPr/>
          <w:p>
            <w:pPr>
              <w:pStyle w:val="Compact"/>
              <w:jc w:val="left"/>
            </w:pPr>
            <w:r>
              <w:rPr>
                <w:bCs/>
                <w:b/>
              </w:rPr>
              <w:t xml:space="preserve">Correct</w:t>
            </w:r>
            <w:r>
              <w:t xml:space="preserve"> </w:t>
            </w:r>
            <w:r>
              <w:t xml:space="preserve">steady-state; catastrophic cold-start</w:t>
            </w:r>
          </w:p>
        </w:tc>
        <w:tc>
          <w:tcPr/>
          <w:p>
            <w:pPr>
              <w:pStyle w:val="Compact"/>
              <w:jc w:val="left"/>
            </w:pPr>
            <w:r>
              <w:t xml:space="preserve">20–60 ms fault storms; 15% CPU XNACK overhead</w:t>
            </w:r>
          </w:p>
        </w:tc>
        <w:tc>
          <w:tcPr/>
          <w:p>
            <w:pPr>
              <w:pStyle w:val="Compact"/>
              <w:jc w:val="left"/>
            </w:pPr>
            <w:r>
              <w:t xml:space="preserve">Pinned staging +</w:t>
            </w:r>
            <w:r>
              <w:t xml:space="preserve"> </w:t>
            </w:r>
            <w:r>
              <w:rPr>
                <w:rStyle w:val="VerbatimChar"/>
              </w:rPr>
              <w:t xml:space="preserve">hipMemcpyAsync</w:t>
            </w:r>
            <w:r>
              <w:t xml:space="preserve"> </w:t>
            </w:r>
            <w:r>
              <w:t xml:space="preserve">for production</w:t>
            </w:r>
          </w:p>
        </w:tc>
      </w:tr>
      <w:tr>
        <w:tc>
          <w:tcPr/>
          <w:p>
            <w:pPr>
              <w:pStyle w:val="Compact"/>
              <w:jc w:val="left"/>
            </w:pPr>
            <w:r>
              <w:t xml:space="preserve">D5: Per-device independent recovery</w:t>
            </w:r>
          </w:p>
        </w:tc>
        <w:tc>
          <w:tcPr/>
          <w:p>
            <w:pPr>
              <w:pStyle w:val="Compact"/>
              <w:jc w:val="left"/>
            </w:pPr>
            <w:r>
              <w:t xml:space="preserve">Match hardware reset capabilities</w:t>
            </w:r>
          </w:p>
        </w:tc>
        <w:tc>
          <w:tcPr/>
          <w:p>
            <w:pPr>
              <w:pStyle w:val="Compact"/>
              <w:jc w:val="left"/>
            </w:pPr>
            <w:r>
              <w:rPr>
                <w:bCs/>
                <w:b/>
              </w:rPr>
              <w:t xml:space="preserve">Correct</w:t>
            </w:r>
            <w:r>
              <w:t xml:space="preserve"> </w:t>
            </w:r>
            <w:r>
              <w:t xml:space="preserve">for single-device; dangerous cross-device</w:t>
            </w:r>
          </w:p>
        </w:tc>
        <w:tc>
          <w:tcPr/>
          <w:p>
            <w:pPr>
              <w:pStyle w:val="Compact"/>
              <w:jc w:val="left"/>
            </w:pPr>
            <w:r>
              <w:t xml:space="preserve">No dependency awareness; cascade risk</w:t>
            </w:r>
          </w:p>
        </w:tc>
        <w:tc>
          <w:tcPr/>
          <w:p>
            <w:pPr>
              <w:pStyle w:val="Compact"/>
              <w:jc w:val="left"/>
            </w:pPr>
            <w:r>
              <w:t xml:space="preserve">Global freeze/resume with dependency ordering</w:t>
            </w:r>
          </w:p>
        </w:tc>
      </w:tr>
    </w:tbl>
    <w:bookmarkStart w:id="52" w:name="power-proxy-utilization-for-hailo-8l"/>
    <w:p>
      <w:pPr>
        <w:pStyle w:val="Heading4"/>
      </w:pPr>
      <w:r>
        <w:t xml:space="preserve">1.3.1 Power-Proxy Utilization for Hailo-8L</w:t>
      </w:r>
    </w:p>
    <w:p>
      <w:pPr>
        <w:pStyle w:val="FirstParagraph"/>
      </w:pPr>
      <w:r>
        <w:t xml:space="preserve">The decision to derive Hailo utilization from power draw is a reasonable approximation given that HailoRT 4.20.0 provides no direct NN core TOPS counter. The power-proxy correctly identifies gross device health — a reading near 0.5W indicates an idle or faulted device, while 5–7W indicates active computation. However, as analyzed in Risk R1, the single-constant linear model cannot distinguish DMA stall (high power, no useful work) from genuine high utilization, and thermal deration produces false low-utilization readings [^7^].</w:t>
      </w:r>
    </w:p>
    <w:p>
      <w:pPr>
        <w:pStyle w:val="BodyText"/>
      </w:pPr>
      <w:r>
        <w:t xml:space="preserve">The verdict is that the power-proxy is acceptable for coarse health monitoring but</w:t>
      </w:r>
      <w:r>
        <w:t xml:space="preserve"> </w:t>
      </w:r>
      <w:r>
        <w:rPr>
          <w:bCs/>
          <w:b/>
        </w:rPr>
        <w:t xml:space="preserve">hurts the 85–95% Hailo utilization target</w:t>
      </w:r>
      <w:r>
        <w:t xml:space="preserve">. The recommended enhancement weights power-proxy at 70% and inference delta rate (computed from</w:t>
      </w:r>
      <w:r>
        <w:t xml:space="preserve"> </w:t>
      </w:r>
      <w:r>
        <w:rPr>
          <w:rStyle w:val="VerbatimChar"/>
        </w:rPr>
        <w:t xml:space="preserve">HailoStats::inferences_count</w:t>
      </w:r>
      <w:r>
        <w:t xml:space="preserve"> </w:t>
      </w:r>
      <w:r>
        <w:t xml:space="preserve">delta over the sample period) at 30%, producing a composite utilization metric that maintains the no-hardware-dependency constraint while reducing false signals by an estimated factor of 3–4x [^7^].</w:t>
      </w:r>
    </w:p>
    <w:bookmarkEnd w:id="52"/>
    <w:bookmarkStart w:id="53" w:name="per-device-independent-recovery-paths"/>
    <w:p>
      <w:pPr>
        <w:pStyle w:val="Heading4"/>
      </w:pPr>
      <w:r>
        <w:t xml:space="preserve">1.3.2 Per-Device Independent Recovery Paths</w:t>
      </w:r>
    </w:p>
    <w:p>
      <w:pPr>
        <w:pStyle w:val="FirstParagraph"/>
      </w:pPr>
      <w:r>
        <w:t xml:space="preserve">Separating GPU recovery (</w:t>
      </w:r>
      <w:r>
        <w:rPr>
          <w:rStyle w:val="VerbatimChar"/>
        </w:rPr>
        <w:t xml:space="preserve">hipDeviceReset</w:t>
      </w:r>
      <w:r>
        <w:t xml:space="preserve"> </w:t>
      </w:r>
      <w:r>
        <w:t xml:space="preserve">+ session rebuild) from Hailo recovery (</w:t>
      </w:r>
      <w:r>
        <w:rPr>
          <w:rStyle w:val="VerbatimChar"/>
        </w:rPr>
        <w:t xml:space="preserve">hard_reset</w:t>
      </w:r>
      <w:r>
        <w:t xml:space="preserve"> </w:t>
      </w:r>
      <w:r>
        <w:t xml:space="preserve">+ HEF reload) is architecturally correct because the two devices have fundamentally different failure modes and reset semantics. The 780M supports soft reset via ROCm SMI, while the Hailo-8L requires a hard PCIe reset that wipes firmware state. Merging these into a single recovery path would force the slower, more destructive Hailo reset onto GPU faults, inflating recovery time [^10^][^11^].</w:t>
      </w:r>
    </w:p>
    <w:p>
      <w:pPr>
        <w:pStyle w:val="BodyText"/>
      </w:pPr>
      <w:r>
        <w:t xml:space="preserve">However, the independent design ignores cross-device dependencies: the GPU depends on Hailo for embeddings, and the CPU scheduler depends on both. When Hailo fails and falls back to CPU encoding (200–400 ms per encode vs. 10 ms on Hailo), the GPU starves waiting for embeddings, which triggers an unnecessary GPU recovery — a cascading failure that collapses the entire pipeline [^11^]. The fix requires dependency-aware recovery ordering (always recover upstream Hailo before downstream GPU) and a global pipeline freeze/resume protocol that takes an atomic state snapshot before any device recovery begins.</w:t>
      </w:r>
    </w:p>
    <w:bookmarkEnd w:id="53"/>
    <w:bookmarkStart w:id="54" w:name="X69db811eb253b4ab4bfdb4ce25ef534f53952fa"/>
    <w:p>
      <w:pPr>
        <w:pStyle w:val="Heading4"/>
      </w:pPr>
      <w:r>
        <w:t xml:space="preserve">1.3.3 Latent Tensor State Preservation Across Recovery</w:t>
      </w:r>
    </w:p>
    <w:p>
      <w:pPr>
        <w:pStyle w:val="FirstParagraph"/>
      </w:pPr>
      <w:r>
        <w:t xml:space="preserve">The</w:t>
      </w:r>
      <w:r>
        <w:t xml:space="preserve"> </w:t>
      </w:r>
      <w:r>
        <w:rPr>
          <w:rStyle w:val="VerbatimChar"/>
        </w:rPr>
        <w:t xml:space="preserve">snapshot_latents()</w:t>
      </w:r>
      <w:r>
        <w:t xml:space="preserve"> </w:t>
      </w:r>
      <w:r>
        <w:t xml:space="preserve">/</w:t>
      </w:r>
      <w:r>
        <w:t xml:space="preserve"> </w:t>
      </w:r>
      <w:r>
        <w:rPr>
          <w:rStyle w:val="VerbatimChar"/>
        </w:rPr>
        <w:t xml:space="preserve">restore_latents()</w:t>
      </w:r>
      <w:r>
        <w:t xml:space="preserve"> </w:t>
      </w:r>
      <w:r>
        <w:t xml:space="preserve">pattern used in GPU recovery is an essential production feature. Without it, a GPU recovery at step 25 of a 50-step diffusion would require restarting the entire denoising loop from step 0, doubling inference latency. State preservation confines recovery cost to teardown and rebuild overhead (500–1,000 ms) rather than full regeneration [^10^].</w:t>
      </w:r>
    </w:p>
    <w:p>
      <w:pPr>
        <w:pStyle w:val="BodyText"/>
      </w:pPr>
      <w:r>
        <w:t xml:space="preserve">The current implementation captures latent tensor state but does not capture Hailo embedding state atomically. When Hailo recovers mid-encoding, the</w:t>
      </w:r>
      <w:r>
        <w:t xml:space="preserve"> </w:t>
      </w:r>
      <w:r>
        <w:rPr>
          <w:rStyle w:val="VerbatimChar"/>
        </w:rPr>
        <w:t xml:space="preserve">needs_reencode</w:t>
      </w:r>
      <w:r>
        <w:t xml:space="preserve"> </w:t>
      </w:r>
      <w:r>
        <w:t xml:space="preserve">flag at</w:t>
      </w:r>
      <w:r>
        <w:t xml:space="preserve"> </w:t>
      </w:r>
      <w:r>
        <w:rPr>
          <w:rStyle w:val="VerbatimChar"/>
        </w:rPr>
        <w:t xml:space="preserve">pipeline.cpp:924</w:t>
      </w:r>
      <w:r>
        <w:t xml:space="preserve"> </w:t>
      </w:r>
      <w:r>
        <w:t xml:space="preserve">triggers a full re-encode rather than resuming from partial state. For production hardening, the snapshot should capture both latent and embedding states with a monotonic version counter to ensure consistency across the heterogeneous handoff.</w:t>
      </w:r>
    </w:p>
    <w:bookmarkEnd w:id="54"/>
    <w:bookmarkStart w:id="55" w:name="stdjthread-with-500-ms-sampling"/>
    <w:p>
      <w:pPr>
        <w:pStyle w:val="Heading4"/>
      </w:pPr>
      <w:r>
        <w:t xml:space="preserve">1.3.4 std::jthread with 500 ms Sampling</w:t>
      </w:r>
    </w:p>
    <w:p>
      <w:pPr>
        <w:pStyle w:val="FirstParagraph"/>
      </w:pPr>
      <w:r>
        <w:t xml:space="preserve">The</w:t>
      </w:r>
      <w:r>
        <w:t xml:space="preserve"> </w:t>
      </w:r>
      <w:r>
        <w:rPr>
          <w:rStyle w:val="VerbatimChar"/>
        </w:rPr>
        <w:t xml:space="preserve">std::jthread</w:t>
      </w:r>
      <w:r>
        <w:t xml:space="preserve"> </w:t>
      </w:r>
      <w:r>
        <w:t xml:space="preserve">with 500 ms</w:t>
      </w:r>
      <w:r>
        <w:t xml:space="preserve"> </w:t>
      </w:r>
      <w:r>
        <w:rPr>
          <w:rStyle w:val="VerbatimChar"/>
        </w:rPr>
        <w:t xml:space="preserve">sleep_for</w:t>
      </w:r>
      <w:r>
        <w:t xml:space="preserve"> </w:t>
      </w:r>
      <w:r>
        <w:t xml:space="preserve">sampling is architecturally insufficient for the target workload. As analyzed in Risk R2, the 500 ms interval creates a statistical detection hole where burst-valley patterns are averaged away, and the 8-step threshold becomes a fixed 4-second timer regardless of pipeline speed [^8^].</w:t>
      </w:r>
    </w:p>
    <w:p>
      <w:pPr>
        <w:pStyle w:val="BodyText"/>
      </w:pPr>
      <w:r>
        <w:t xml:space="preserve">The recommended replacement is a</w:t>
      </w:r>
      <w:r>
        <w:t xml:space="preserve"> </w:t>
      </w:r>
      <w:r>
        <w:rPr>
          <w:bCs/>
          <w:b/>
        </w:rPr>
        <w:t xml:space="preserve">two-tier sampling architecture</w:t>
      </w:r>
      <w:r>
        <w:t xml:space="preserve">: Tier 1 uses a high-frequency critical detector (every 50 ms) that checks only for utilization below 40% and triggers immediate recovery after 3 consecutive samples (150 ms); Tier 2 maintains the 500 ms interval for sustained-average monitoring but computes a 2-second moving average rather than single-point samples. This structure provides burst detection without incurring full per-step monitoring overhead, though the optimal implementation replaces time-based sampling entirely with per-step inline checks triggered from</w:t>
      </w:r>
      <w:r>
        <w:t xml:space="preserve"> </w:t>
      </w:r>
      <w:r>
        <w:rPr>
          <w:rStyle w:val="VerbatimChar"/>
        </w:rPr>
        <w:t xml:space="preserve">report_step()</w:t>
      </w:r>
      <w:r>
        <w:t xml:space="preserve"> </w:t>
      </w:r>
      <w:r>
        <w:t xml:space="preserve">[^8^].</w:t>
      </w:r>
    </w:p>
    <w:bookmarkEnd w:id="55"/>
    <w:bookmarkStart w:id="56" w:name="cpu-fallback-on-hailo-fatal"/>
    <w:p>
      <w:pPr>
        <w:pStyle w:val="Heading4"/>
      </w:pPr>
      <w:r>
        <w:t xml:space="preserve">1.3.5 CPU Fallback on Hailo FATAL</w:t>
      </w:r>
    </w:p>
    <w:p>
      <w:pPr>
        <w:pStyle w:val="FirstParagraph"/>
      </w:pPr>
      <w:r>
        <w:t xml:space="preserve">Routing encoder execution to CPU when Hailo recovery fails is the correct degradation strategy. The alternative — aborting the inference — would produce a complete service outage. CPU fallback ensures generation continuity at reduced speed, preserving the user experience albeit with 4–10x inference time inflation [^14^].</w:t>
      </w:r>
    </w:p>
    <w:p>
      <w:pPr>
        <w:pStyle w:val="BodyText"/>
      </w:pPr>
      <w:r>
        <w:t xml:space="preserve">The weakness is the direct fallback to CPU without an intermediate NPU tier. The XDNA1 NPU at ~10 TOPS is approximately 10x faster than CPU for INT8 encoding and could serve as a middle-tier fallback (Hailo → XDNA1 → CPU) that preserves more of the timing budget [^14^]. The current path also skips HEF validation at startup, meaning the fallback may be triggered by a preventable HEF integrity issue rather than genuine hardware failure.</w:t>
      </w:r>
    </w:p>
    <w:p>
      <w:r>
        <w:pict>
          <v:rect style="width:0;height:1.5pt" o:hralign="center" o:hrstd="t" o:hr="t"/>
        </w:pict>
      </w:r>
    </w:p>
    <w:bookmarkEnd w:id="56"/>
    <w:bookmarkEnd w:id="57"/>
    <w:bookmarkStart w:id="61" w:name="production-readiness-score"/>
    <w:p>
      <w:pPr>
        <w:pStyle w:val="Heading3"/>
      </w:pPr>
      <w:r>
        <w:t xml:space="preserve">1.4 Production Readiness Score</w:t>
      </w:r>
    </w:p>
    <w:bookmarkStart w:id="58" w:name="current-state-410"/>
    <w:p>
      <w:pPr>
        <w:pStyle w:val="Heading4"/>
      </w:pPr>
      <w:r>
        <w:t xml:space="preserve">1.4.1 Current State: 4/10</w:t>
      </w:r>
    </w:p>
    <w:p>
      <w:pPr>
        <w:pStyle w:val="FirstParagraph"/>
      </w:pPr>
      <w:r>
        <w:t xml:space="preserve">The UM790 Pro heterogeneous inference pipeline receives a</w:t>
      </w:r>
      <w:r>
        <w:t xml:space="preserve"> </w:t>
      </w:r>
      <w:r>
        <w:rPr>
          <w:bCs/>
          <w:b/>
        </w:rPr>
        <w:t xml:space="preserve">production readiness score of 4 out of 10</w:t>
      </w:r>
      <w:r>
        <w:t xml:space="preserve">. This rating reflects a sound architectural foundation — the Hailo-encoder / GPU-denoiser split with unified memory handoff is the correct topology for this workload — undermined by critical implementation gaps in three areas: monitoring accuracy, recovery reliability, and memory management.</w:t>
      </w:r>
    </w:p>
    <w:p>
      <w:pPr>
        <w:pStyle w:val="BodyText"/>
      </w:pPr>
      <w:r>
        <w:t xml:space="preserve">The 4/10 assessment decomposes across five maturity dimensions [^15^]:</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Device monitoring</w:t>
            </w:r>
          </w:p>
        </w:tc>
        <w:tc>
          <w:tcPr/>
          <w:p>
            <w:pPr>
              <w:pStyle w:val="Compact"/>
              <w:jc w:val="left"/>
            </w:pPr>
            <w:r>
              <w:t xml:space="preserve">5/10</w:t>
            </w:r>
          </w:p>
        </w:tc>
        <w:tc>
          <w:tcPr/>
          <w:p>
            <w:pPr>
              <w:pStyle w:val="Compact"/>
              <w:jc w:val="left"/>
            </w:pPr>
            <w:r>
              <w:t xml:space="preserve">Power-proxy is functional but inaccurate; 500 ms sampling creates detection blind spots</w:t>
            </w:r>
          </w:p>
        </w:tc>
      </w:tr>
      <w:tr>
        <w:tc>
          <w:tcPr/>
          <w:p>
            <w:pPr>
              <w:pStyle w:val="Compact"/>
              <w:jc w:val="left"/>
            </w:pPr>
            <w:r>
              <w:t xml:space="preserve">Recovery mechanism</w:t>
            </w:r>
          </w:p>
        </w:tc>
        <w:tc>
          <w:tcPr/>
          <w:p>
            <w:pPr>
              <w:pStyle w:val="Compact"/>
              <w:jc w:val="left"/>
            </w:pPr>
            <w:r>
              <w:t xml:space="preserve">4/10</w:t>
            </w:r>
          </w:p>
        </w:tc>
        <w:tc>
          <w:tcPr/>
          <w:p>
            <w:pPr>
              <w:pStyle w:val="Compact"/>
              <w:jc w:val="left"/>
            </w:pPr>
            <w:r>
              <w:t xml:space="preserve">Soft reset race conditions, no settling guard, no cooldown between recoveries</w:t>
            </w:r>
          </w:p>
        </w:tc>
      </w:tr>
      <w:tr>
        <w:tc>
          <w:tcPr/>
          <w:p>
            <w:pPr>
              <w:pStyle w:val="Compact"/>
              <w:jc w:val="left"/>
            </w:pPr>
            <w:r>
              <w:t xml:space="preserve">Memory architecture</w:t>
            </w:r>
          </w:p>
        </w:tc>
        <w:tc>
          <w:tcPr/>
          <w:p>
            <w:pPr>
              <w:pStyle w:val="Compact"/>
              <w:jc w:val="left"/>
            </w:pPr>
            <w:r>
              <w:t xml:space="preserve">4/10</w:t>
            </w:r>
          </w:p>
        </w:tc>
        <w:tc>
          <w:tcPr/>
          <w:p>
            <w:pPr>
              <w:pStyle w:val="Compact"/>
              <w:jc w:val="left"/>
            </w:pPr>
            <w:r>
              <w:t xml:space="preserve">XNACK zero-copy without prefetch strategy creates cold-start performance cliffs</w:t>
            </w:r>
          </w:p>
        </w:tc>
      </w:tr>
      <w:tr>
        <w:tc>
          <w:tcPr/>
          <w:p>
            <w:pPr>
              <w:pStyle w:val="Compact"/>
              <w:jc w:val="left"/>
            </w:pPr>
            <w:r>
              <w:t xml:space="preserve">Cross-device coordination</w:t>
            </w:r>
          </w:p>
        </w:tc>
        <w:tc>
          <w:tcPr/>
          <w:p>
            <w:pPr>
              <w:pStyle w:val="Compact"/>
              <w:jc w:val="left"/>
            </w:pPr>
            <w:r>
              <w:t xml:space="preserve">3/10</w:t>
            </w:r>
          </w:p>
        </w:tc>
        <w:tc>
          <w:tcPr/>
          <w:p>
            <w:pPr>
              <w:pStyle w:val="Compact"/>
              <w:jc w:val="left"/>
            </w:pPr>
            <w:r>
              <w:t xml:space="preserve">Independent recovery paths ignore inter-device dependencies, enabling cascade failures</w:t>
            </w:r>
          </w:p>
        </w:tc>
      </w:tr>
      <w:tr>
        <w:tc>
          <w:tcPr/>
          <w:p>
            <w:pPr>
              <w:pStyle w:val="Compact"/>
              <w:jc w:val="left"/>
            </w:pPr>
            <w:r>
              <w:t xml:space="preserve">Production readiness</w:t>
            </w:r>
          </w:p>
        </w:tc>
        <w:tc>
          <w:tcPr/>
          <w:p>
            <w:pPr>
              <w:pStyle w:val="Compact"/>
              <w:jc w:val="left"/>
            </w:pPr>
            <w:r>
              <w:t xml:space="preserve">4/10</w:t>
            </w:r>
          </w:p>
        </w:tc>
        <w:tc>
          <w:tcPr/>
          <w:p>
            <w:pPr>
              <w:pStyle w:val="Compact"/>
              <w:jc w:val="left"/>
            </w:pPr>
            <w:r>
              <w:t xml:space="preserve">Multiple single points of failure; insufficient hardening for sustained deployment</w:t>
            </w:r>
          </w:p>
        </w:tc>
      </w:tr>
    </w:tbl>
    <w:p>
      <w:pPr>
        <w:pStyle w:val="BodyText"/>
      </w:pPr>
      <w:r>
        <w:t xml:space="preserve">The pipeline can execute inference correctly under controlled conditions — a single request with warm pages and no thermal pressure will complete successfully with target utilization. The 4/10 score indicates that the system lacks the robustness required for sustained production load where cold starts, thermal cycling, concurrent requests, and hardware intermittency are routine rather than exceptional.</w:t>
      </w:r>
    </w:p>
    <w:bookmarkEnd w:id="58"/>
    <w:bookmarkStart w:id="59" w:name="path-to-710"/>
    <w:p>
      <w:pPr>
        <w:pStyle w:val="Heading4"/>
      </w:pPr>
      <w:r>
        <w:t xml:space="preserve">1.4.2 Path to 7/10</w:t>
      </w:r>
    </w:p>
    <w:p>
      <w:pPr>
        <w:pStyle w:val="FirstParagraph"/>
      </w:pPr>
      <w:r>
        <w:t xml:space="preserve">Achieving a 7/10 score — the threshold for limited production deployment with monitoring — requires three focused interventions [^15^]:</w:t>
      </w:r>
    </w:p>
    <w:p>
      <w:pPr>
        <w:pStyle w:val="BodyText"/>
      </w:pPr>
      <w:r>
        <w:rPr>
          <w:bCs/>
          <w:b/>
        </w:rPr>
        <w:t xml:space="preserve">First, replace 500 ms time-based sampling with per-step inline utilization checks.</w:t>
      </w:r>
      <w:r>
        <w:t xml:space="preserve"> </w:t>
      </w:r>
      <w:r>
        <w:t xml:space="preserve">Changing</w:t>
      </w:r>
      <w:r>
        <w:t xml:space="preserve"> </w:t>
      </w:r>
      <w:r>
        <w:rPr>
          <w:rStyle w:val="VerbatimChar"/>
        </w:rPr>
        <w:t xml:space="preserve">report_step()</w:t>
      </w:r>
      <w:r>
        <w:t xml:space="preserve"> </w:t>
      </w:r>
      <w:r>
        <w:t xml:space="preserve">to trigger</w:t>
      </w:r>
      <w:r>
        <w:t xml:space="preserve"> </w:t>
      </w:r>
      <w:r>
        <w:rPr>
          <w:rStyle w:val="VerbatimChar"/>
        </w:rPr>
        <w:t xml:space="preserve">sample_and_check()</w:t>
      </w:r>
      <w:r>
        <w:t xml:space="preserve"> </w:t>
      </w:r>
      <w:r>
        <w:t xml:space="preserve">synchronously at the end of each denoising step fixes the step counter skew (R2), eliminates the statistical detection hole, and reduces recovery latency from 4 seconds to 8 x step_time (160 ms at 20 ms/step). This single change improves sustained utilization by an estimated 15–20% [^15^].</w:t>
      </w:r>
    </w:p>
    <w:p>
      <w:pPr>
        <w:pStyle w:val="BodyText"/>
      </w:pPr>
      <w:r>
        <w:rPr>
          <w:bCs/>
          <w:b/>
        </w:rPr>
        <w:t xml:space="preserve">Second, replace HSA_XNACK zero-copy with pinned staging buffers and explicit</w:t>
      </w:r>
      <w:r>
        <w:rPr>
          <w:bCs/>
          <w:b/>
        </w:rPr>
        <w:t xml:space="preserve"> </w:t>
      </w:r>
      <w:r>
        <w:rPr>
          <w:rStyle w:val="VerbatimChar"/>
          <w:bCs/>
          <w:b/>
        </w:rPr>
        <w:t xml:space="preserve">hipMemcpyAsync</w:t>
      </w:r>
      <w:r>
        <w:rPr>
          <w:bCs/>
          <w:b/>
        </w:rPr>
        <w:t xml:space="preserve">.</w:t>
      </w:r>
      <w:r>
        <w:t xml:space="preserve"> </w:t>
      </w:r>
      <w:r>
        <w:t xml:space="preserve">Allocating Hailo output buffers via</w:t>
      </w:r>
      <w:r>
        <w:t xml:space="preserve"> </w:t>
      </w:r>
      <w:r>
        <w:rPr>
          <w:rStyle w:val="VerbatimChar"/>
        </w:rPr>
        <w:t xml:space="preserve">hipHostMalloc()</w:t>
      </w:r>
      <w:r>
        <w:t xml:space="preserve"> </w:t>
      </w:r>
      <w:r>
        <w:t xml:space="preserve">(pinned, CPU-resident) and using</w:t>
      </w:r>
      <w:r>
        <w:t xml:space="preserve"> </w:t>
      </w:r>
      <w:r>
        <w:rPr>
          <w:rStyle w:val="VerbatimChar"/>
        </w:rPr>
        <w:t xml:space="preserve">hipMemcpyAsync</w:t>
      </w:r>
      <w:r>
        <w:t xml:space="preserve"> </w:t>
      </w:r>
      <w:r>
        <w:t xml:space="preserve">for H2D transfer eliminates page fault storms entirely (R3), removes the 15% CPU XNACK handler overhead, and makes DMA timing deterministic at a fixed 2 ms per transfer. The cost is negligible compared to the 20–60 ms fault storm penalty on cold start [^15^].</w:t>
      </w:r>
    </w:p>
    <w:p>
      <w:pPr>
        <w:pStyle w:val="BodyText"/>
      </w:pPr>
      <w:r>
        <w:rPr>
          <w:bCs/>
          <w:b/>
        </w:rPr>
        <w:t xml:space="preserve">Third, implement dual-indicator Hailo monitoring with dependency-aware recovery.</w:t>
      </w:r>
      <w:r>
        <w:t xml:space="preserve"> </w:t>
      </w:r>
      <w:r>
        <w:t xml:space="preserve">Adding</w:t>
      </w:r>
      <w:r>
        <w:t xml:space="preserve"> </w:t>
      </w:r>
      <w:r>
        <w:rPr>
          <w:rStyle w:val="VerbatimChar"/>
        </w:rPr>
        <w:t xml:space="preserve">inferences_count</w:t>
      </w:r>
      <w:r>
        <w:t xml:space="preserve"> </w:t>
      </w:r>
      <w:r>
        <w:t xml:space="preserve">delta tracking to the Hailo monitor reduces false signals (R1) by combining power-proxy with throughput validation. Masking GPU low-utilization alerts for 2 seconds after Hailo recovery triggers prevents the cascading failure path where GPU recovery fires unnecessarily due to Hailo-induced starvation (R4) [^15^].</w:t>
      </w:r>
    </w:p>
    <w:bookmarkEnd w:id="59"/>
    <w:bookmarkStart w:id="60" w:name="path-to-910"/>
    <w:p>
      <w:pPr>
        <w:pStyle w:val="Heading4"/>
      </w:pPr>
      <w:r>
        <w:t xml:space="preserve">1.4.3 Path to 9/10</w:t>
      </w:r>
    </w:p>
    <w:p>
      <w:pPr>
        <w:pStyle w:val="FirstParagraph"/>
      </w:pPr>
      <w:r>
        <w:t xml:space="preserve">Progressing from 7/10 to 9/10 — full production readiness — requires architectural enhancements that address the remaining edge cases:</w:t>
      </w:r>
    </w:p>
    <w:p>
      <w:pPr>
        <w:pStyle w:val="BodyText"/>
      </w:pPr>
      <w:r>
        <w:rPr>
          <w:bCs/>
          <w:b/>
        </w:rPr>
        <w:t xml:space="preserve">Thermal-aware recovery masking</w:t>
      </w:r>
      <w:r>
        <w:t xml:space="preserve"> </w:t>
      </w:r>
      <w:r>
        <w:t xml:space="preserve">(R6): Integrate</w:t>
      </w:r>
      <w:r>
        <w:t xml:space="preserve"> </w:t>
      </w:r>
      <w:r>
        <w:rPr>
          <w:rStyle w:val="VerbatimChar"/>
        </w:rPr>
        <w:t xml:space="preserve">rsmi_dev_temp_metric_get()</w:t>
      </w:r>
      <w:r>
        <w:t xml:space="preserve"> </w:t>
      </w:r>
      <w:r>
        <w:t xml:space="preserve">into</w:t>
      </w:r>
      <w:r>
        <w:t xml:space="preserve"> </w:t>
      </w:r>
      <w:r>
        <w:rPr>
          <w:rStyle w:val="VerbatimChar"/>
        </w:rPr>
        <w:t xml:space="preserve">check_device()</w:t>
      </w:r>
      <w:r>
        <w:t xml:space="preserve"> </w:t>
      </w:r>
      <w:r>
        <w:t xml:space="preserve">so that utilization below threshold at junction temperatures above 85°C is classified as throttling rather than fault, suppressing recovery and logging a thermal warning instead. This prevents the recovery loops that dominate sustained-load behavior [^12^].</w:t>
      </w:r>
    </w:p>
    <w:p>
      <w:pPr>
        <w:pStyle w:val="BodyText"/>
      </w:pPr>
      <w:r>
        <w:rPr>
          <w:bCs/>
          <w:b/>
        </w:rPr>
        <w:t xml:space="preserve">HIP graph capture</w:t>
      </w:r>
      <w:r>
        <w:t xml:space="preserve"> </w:t>
      </w:r>
      <w:r>
        <w:t xml:space="preserve">for the denoising loop: Capturing the repeated GPU kernel sequence into a HIP execution graph eliminates CPU launch overhead between steps, reducing the 4 ms per-step dead zone (from scheduler latency and kernel launch) to under 0.5 ms. This directly improves GPU utilization by ~11% [^5^].</w:t>
      </w:r>
    </w:p>
    <w:p>
      <w:pPr>
        <w:pStyle w:val="BodyText"/>
      </w:pPr>
      <w:r>
        <w:rPr>
          <w:bCs/>
          <w:b/>
        </w:rPr>
        <w:t xml:space="preserve">Pipeline parallelism and double-buffering</w:t>
      </w:r>
      <w:r>
        <w:t xml:space="preserve">: Running Hailo encoding for step N+1 while the GPU denoises step N overlaps the previously sequential encoder and denoiser phases. With precomputed scheduler sigmas, this reduces the embedding handoff dead zone from 4 ms to ~1 ms [^5^].</w:t>
      </w:r>
    </w:p>
    <w:p>
      <w:pPr>
        <w:pStyle w:val="BodyText"/>
      </w:pPr>
      <w:r>
        <w:rPr>
          <w:bCs/>
          <w:b/>
        </w:rPr>
        <w:t xml:space="preserve">Adaptive watchdog thresholds</w:t>
      </w:r>
      <w:r>
        <w:t xml:space="preserve">: Replace fixed thresholds (60% warning, 40% critical) with dynamically calibrated thresholds based on historical utilization distribution per model and batch size. This prevents both false positives during model warm-up and false negatives during high-throughput operation.</w:t>
      </w:r>
    </w:p>
    <w:p>
      <w:pPr>
        <w:pStyle w:val="BodyText"/>
      </w:pPr>
      <w:r>
        <w:t xml:space="preserve">The 9/10 target is achievable within an estimated 4–6 weeks of focused engineering, contingent on access to the HailoRT extended API for DMA completion timestamps and ROCm profiling tools for CU-level utilization visibility. These tools are required to validate that the monitoring enhancements achieve their design targets before production deployment.</w:t>
      </w:r>
    </w:p>
    <w:p>
      <w:r>
        <w:pict>
          <v:rect style="width:0;height:1.5pt" o:hralign="center" o:hrstd="t" o:hr="t"/>
        </w:pict>
      </w:r>
    </w:p>
    <w:bookmarkEnd w:id="60"/>
    <w:bookmarkEnd w:id="61"/>
    <w:bookmarkEnd w:id="62"/>
    <w:bookmarkStart w:id="111" w:name="test-workload-design"/>
    <w:p>
      <w:pPr>
        <w:pStyle w:val="Heading2"/>
      </w:pPr>
      <w:r>
        <w:t xml:space="preserve">2. Test Workload Design</w:t>
      </w:r>
    </w:p>
    <w:p>
      <w:pPr>
        <w:pStyle w:val="FirstParagraph"/>
      </w:pPr>
      <w:r>
        <w:t xml:space="preserve">The architecture review in Chapter 1 identified seven quantified risks — R1 (power-proxy inaccuracy), R2 (GPU soft-reset race), R3 (XNACK page-fault storms), R4 (PCIe bandwidth saturation), R5 (TOCTOU recovery race), R6 (step-counter skew), and R7 (HEF reload failure) — that collectively limit the UM790 Pro + Hailo-8L pipeline to a production-readiness score of 4/10. This chapter defines five production-grade test workloads, each purpose-built to stress one or more of these risk areas while exercising the full heterogeneous compute stack: Radeon 780M (RDNA3, 12 CUs, 4 GB VRAM carve-out), Hailo-8L (PCIe Gen3 x2, 13 TOPS), and Ryzen 9 7940HS host CPU (Zen 4, AVX-512).</w:t>
      </w:r>
    </w:p>
    <w:p>
      <w:pPr>
        <w:pStyle w:val="BodyText"/>
      </w:pPr>
      <w:r>
        <w:t xml:space="preserve">Every workload is specified with exact parameters, phase-by-phase memory footprints, device utilization profiles, and unambiguous pass/fail criteria. The five workloads are designed to run sequentially across a two-day validation programme: Day 1 (functional correctness, ~1 hour) and Day 2 (sustained stability, ~4.5 hours). Workload 1 is the gate — all subsequent workloads assume it passes.</w:t>
      </w:r>
    </w:p>
    <w:bookmarkStart w:id="71" w:name="workload-1-flux-large-scale-generation"/>
    <w:p>
      <w:pPr>
        <w:pStyle w:val="Heading3"/>
      </w:pPr>
      <w:r>
        <w:t xml:space="preserve">2.1 Workload 1: FLUX Large-Scale Generation</w:t>
      </w:r>
    </w:p>
    <w:bookmarkStart w:id="63" w:name="purpose-and-risk-coverage"/>
    <w:p>
      <w:pPr>
        <w:pStyle w:val="Heading4"/>
      </w:pPr>
      <w:r>
        <w:t xml:space="preserve">2.1.1 Purpose and Risk Coverage</w:t>
      </w:r>
    </w:p>
    <w:p>
      <w:pPr>
        <w:pStyle w:val="FirstParagraph"/>
      </w:pPr>
      <w:r>
        <w:t xml:space="preserve">This workload stress-tests the core text-to-image diffusion pipeline at the maximum VRAM envelope of the Radeon 780M. The pipeline flow — Hailo T5-XXL + CLIP-L text encoding → GPU FLUX DiT denoising → CPU VAE decode — is the foundational path for all image generation on this platform. The test validates that the pipeline maintains target utilization (75–80% GPU sustained, 90–100% Hailo during encode) across a matrix of resolutions (1024–2048 px), step counts (4–50), batch sizes (1–2), and prompt lengths (20–512 tokens). Primary risk targets are R3 (XNACK embedding handoff at scale), R4 (PCIe saturation at 512-token prompts), and R6 (step-counter skew across variable step counts).</w:t>
      </w:r>
    </w:p>
    <w:bookmarkEnd w:id="63"/>
    <w:bookmarkStart w:id="65" w:name="parameters-and-test-matrix"/>
    <w:p>
      <w:pPr>
        <w:pStyle w:val="Heading4"/>
      </w:pPr>
      <w:r>
        <w:t xml:space="preserve">2.1.2 Parameters and Test Matrix</w:t>
      </w:r>
    </w:p>
    <w:p>
      <w:pPr>
        <w:pStyle w:val="FirstParagraph"/>
      </w:pPr>
      <w:r>
        <w:t xml:space="preserve">The workload spans nine configuration points from a minimal smoke test (W1-A: FLUX.1-schnell, 4 steps, 20 tokens) to the absolute boundary (W1-H: 2048×2048, 20 steps, tiled attention). All configurations use mixed bf16 + int8 quantization for the DiT MLP layers, with attention kept in bf16 to preserve quality.</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Parameter</w:t>
            </w:r>
          </w:p>
        </w:tc>
        <w:tc>
          <w:tcPr/>
          <w:p>
            <w:pPr>
              <w:pStyle w:val="Compact"/>
              <w:jc w:val="left"/>
            </w:pPr>
            <w:r>
              <w:t xml:space="preserve">W1-A</w:t>
            </w:r>
          </w:p>
        </w:tc>
        <w:tc>
          <w:tcPr/>
          <w:p>
            <w:pPr>
              <w:pStyle w:val="Compact"/>
              <w:jc w:val="left"/>
            </w:pPr>
            <w:r>
              <w:t xml:space="preserve">W1-C</w:t>
            </w:r>
          </w:p>
        </w:tc>
        <w:tc>
          <w:tcPr/>
          <w:p>
            <w:pPr>
              <w:pStyle w:val="Compact"/>
              <w:jc w:val="left"/>
            </w:pPr>
            <w:r>
              <w:t xml:space="preserve">W1-D</w:t>
            </w:r>
          </w:p>
        </w:tc>
        <w:tc>
          <w:tcPr/>
          <w:p>
            <w:pPr>
              <w:pStyle w:val="Compact"/>
              <w:jc w:val="left"/>
            </w:pPr>
            <w:r>
              <w:t xml:space="preserve">W1-E</w:t>
            </w:r>
          </w:p>
        </w:tc>
        <w:tc>
          <w:tcPr/>
          <w:p>
            <w:pPr>
              <w:pStyle w:val="Compact"/>
              <w:jc w:val="left"/>
            </w:pPr>
            <w:r>
              <w:t xml:space="preserve">W1-G</w:t>
            </w:r>
          </w:p>
        </w:tc>
        <w:tc>
          <w:tcPr/>
          <w:p>
            <w:pPr>
              <w:pStyle w:val="Compact"/>
              <w:jc w:val="left"/>
            </w:pPr>
            <w:r>
              <w:t xml:space="preserve">W1-H</w:t>
            </w:r>
          </w:p>
        </w:tc>
        <w:tc>
          <w:tcPr/>
          <w:p>
            <w:pPr>
              <w:pStyle w:val="Compact"/>
              <w:jc w:val="left"/>
            </w:pPr>
            <w:r>
              <w:t xml:space="preserve">W1-I</w:t>
            </w:r>
          </w:p>
        </w:tc>
      </w:tr>
      <w:tr>
        <w:tc>
          <w:tcPr/>
          <w:p>
            <w:pPr>
              <w:pStyle w:val="Compact"/>
              <w:jc w:val="left"/>
            </w:pPr>
            <w:r>
              <w:t xml:space="preserve">Model</w:t>
            </w:r>
          </w:p>
        </w:tc>
        <w:tc>
          <w:tcPr/>
          <w:p>
            <w:pPr>
              <w:pStyle w:val="Compact"/>
              <w:jc w:val="left"/>
            </w:pPr>
            <w:r>
              <w:t xml:space="preserve">schnell</w:t>
            </w:r>
          </w:p>
        </w:tc>
        <w:tc>
          <w:tcPr/>
          <w:p>
            <w:pPr>
              <w:pStyle w:val="Compact"/>
              <w:jc w:val="left"/>
            </w:pPr>
            <w:r>
              <w:t xml:space="preserve">dev</w:t>
            </w:r>
          </w:p>
        </w:tc>
        <w:tc>
          <w:tcPr/>
          <w:p>
            <w:pPr>
              <w:pStyle w:val="Compact"/>
              <w:jc w:val="left"/>
            </w:pPr>
            <w:r>
              <w:t xml:space="preserve">dev</w:t>
            </w:r>
          </w:p>
        </w:tc>
        <w:tc>
          <w:tcPr/>
          <w:p>
            <w:pPr>
              <w:pStyle w:val="Compact"/>
              <w:jc w:val="left"/>
            </w:pPr>
            <w:r>
              <w:t xml:space="preserve">dev</w:t>
            </w:r>
          </w:p>
        </w:tc>
        <w:tc>
          <w:tcPr/>
          <w:p>
            <w:pPr>
              <w:pStyle w:val="Compact"/>
              <w:jc w:val="left"/>
            </w:pPr>
            <w:r>
              <w:t xml:space="preserve">dev</w:t>
            </w:r>
          </w:p>
        </w:tc>
        <w:tc>
          <w:tcPr/>
          <w:p>
            <w:pPr>
              <w:pStyle w:val="Compact"/>
              <w:jc w:val="left"/>
            </w:pPr>
            <w:r>
              <w:t xml:space="preserve">dev</w:t>
            </w:r>
          </w:p>
        </w:tc>
        <w:tc>
          <w:tcPr/>
          <w:p>
            <w:pPr>
              <w:pStyle w:val="Compact"/>
              <w:jc w:val="left"/>
            </w:pPr>
            <w:r>
              <w:t xml:space="preserve">dev</w:t>
            </w:r>
          </w:p>
        </w:tc>
      </w:tr>
      <w:tr>
        <w:tc>
          <w:tcPr/>
          <w:p>
            <w:pPr>
              <w:pStyle w:val="Compact"/>
              <w:jc w:val="left"/>
            </w:pPr>
            <w:r>
              <w:t xml:space="preserve">Resolution</w:t>
            </w:r>
          </w:p>
        </w:tc>
        <w:tc>
          <w:tcPr/>
          <w:p>
            <w:pPr>
              <w:pStyle w:val="Compact"/>
              <w:jc w:val="left"/>
            </w:pPr>
            <w:r>
              <w:t xml:space="preserve">1024²</w:t>
            </w:r>
          </w:p>
        </w:tc>
        <w:tc>
          <w:tcPr/>
          <w:p>
            <w:pPr>
              <w:pStyle w:val="Compact"/>
              <w:jc w:val="left"/>
            </w:pPr>
            <w:r>
              <w:t xml:space="preserve">1024²</w:t>
            </w:r>
          </w:p>
        </w:tc>
        <w:tc>
          <w:tcPr/>
          <w:p>
            <w:pPr>
              <w:pStyle w:val="Compact"/>
              <w:jc w:val="left"/>
            </w:pPr>
            <w:r>
              <w:t xml:space="preserve">1024²</w:t>
            </w:r>
          </w:p>
        </w:tc>
        <w:tc>
          <w:tcPr/>
          <w:p>
            <w:pPr>
              <w:pStyle w:val="Compact"/>
              <w:jc w:val="left"/>
            </w:pPr>
            <w:r>
              <w:t xml:space="preserve">1024²</w:t>
            </w:r>
          </w:p>
        </w:tc>
        <w:tc>
          <w:tcPr/>
          <w:p>
            <w:pPr>
              <w:pStyle w:val="Compact"/>
              <w:jc w:val="left"/>
            </w:pPr>
            <w:r>
              <w:t xml:space="preserve">1024²</w:t>
            </w:r>
          </w:p>
        </w:tc>
        <w:tc>
          <w:tcPr/>
          <w:p>
            <w:pPr>
              <w:pStyle w:val="Compact"/>
              <w:jc w:val="left"/>
            </w:pPr>
            <w:r>
              <w:t xml:space="preserve">2048²</w:t>
            </w:r>
          </w:p>
        </w:tc>
        <w:tc>
          <w:tcPr/>
          <w:p>
            <w:pPr>
              <w:pStyle w:val="Compact"/>
              <w:jc w:val="left"/>
            </w:pPr>
            <w:r>
              <w:t xml:space="preserve">1024²</w:t>
            </w:r>
          </w:p>
        </w:tc>
      </w:tr>
      <w:tr>
        <w:tc>
          <w:tcPr/>
          <w:p>
            <w:pPr>
              <w:pStyle w:val="Compact"/>
              <w:jc w:val="left"/>
            </w:pPr>
            <w:r>
              <w:t xml:space="preserve">Steps</w:t>
            </w:r>
          </w:p>
        </w:tc>
        <w:tc>
          <w:tcPr/>
          <w:p>
            <w:pPr>
              <w:pStyle w:val="Compact"/>
              <w:jc w:val="left"/>
            </w:pPr>
            <w:r>
              <w:t xml:space="preserve">4</w:t>
            </w:r>
          </w:p>
        </w:tc>
        <w:tc>
          <w:tcPr/>
          <w:p>
            <w:pPr>
              <w:pStyle w:val="Compact"/>
              <w:jc w:val="left"/>
            </w:pPr>
            <w:r>
              <w:t xml:space="preserve">20</w:t>
            </w:r>
          </w:p>
        </w:tc>
        <w:tc>
          <w:tcPr/>
          <w:p>
            <w:pPr>
              <w:pStyle w:val="Compact"/>
              <w:jc w:val="left"/>
            </w:pPr>
            <w:r>
              <w:t xml:space="preserve">20</w:t>
            </w:r>
          </w:p>
        </w:tc>
        <w:tc>
          <w:tcPr/>
          <w:p>
            <w:pPr>
              <w:pStyle w:val="Compact"/>
              <w:jc w:val="left"/>
            </w:pPr>
            <w:r>
              <w:t xml:space="preserve">20</w:t>
            </w:r>
          </w:p>
        </w:tc>
        <w:tc>
          <w:tcPr/>
          <w:p>
            <w:pPr>
              <w:pStyle w:val="Compact"/>
              <w:jc w:val="left"/>
            </w:pPr>
            <w:r>
              <w:t xml:space="preserve">50</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Batch</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Token length</w:t>
            </w:r>
          </w:p>
        </w:tc>
        <w:tc>
          <w:tcPr/>
          <w:p>
            <w:pPr>
              <w:pStyle w:val="Compact"/>
              <w:jc w:val="left"/>
            </w:pPr>
            <w:r>
              <w:t xml:space="preserve">20</w:t>
            </w:r>
          </w:p>
        </w:tc>
        <w:tc>
          <w:tcPr/>
          <w:p>
            <w:pPr>
              <w:pStyle w:val="Compact"/>
              <w:jc w:val="left"/>
            </w:pPr>
            <w:r>
              <w:t xml:space="preserve">20</w:t>
            </w:r>
          </w:p>
        </w:tc>
        <w:tc>
          <w:tcPr/>
          <w:p>
            <w:pPr>
              <w:pStyle w:val="Compact"/>
              <w:jc w:val="left"/>
            </w:pPr>
            <w:r>
              <w:t xml:space="preserve">100</w:t>
            </w:r>
          </w:p>
        </w:tc>
        <w:tc>
          <w:tcPr/>
          <w:p>
            <w:pPr>
              <w:pStyle w:val="Compact"/>
              <w:jc w:val="left"/>
            </w:pPr>
            <w:r>
              <w:t xml:space="preserve">512</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E2E target</w:t>
            </w:r>
          </w:p>
        </w:tc>
        <w:tc>
          <w:tcPr/>
          <w:p>
            <w:pPr>
              <w:pStyle w:val="Compact"/>
              <w:jc w:val="left"/>
            </w:pPr>
            <w:r>
              <w:t xml:space="preserve">&lt; 6.5 s</w:t>
            </w:r>
          </w:p>
        </w:tc>
        <w:tc>
          <w:tcPr/>
          <w:p>
            <w:pPr>
              <w:pStyle w:val="Compact"/>
              <w:jc w:val="left"/>
            </w:pPr>
            <w:r>
              <w:t xml:space="preserve">&lt; 28 s</w:t>
            </w:r>
          </w:p>
        </w:tc>
        <w:tc>
          <w:tcPr/>
          <w:p>
            <w:pPr>
              <w:pStyle w:val="Compact"/>
              <w:jc w:val="left"/>
            </w:pPr>
            <w:r>
              <w:t xml:space="preserve">&lt; 30 s</w:t>
            </w:r>
          </w:p>
        </w:tc>
        <w:tc>
          <w:tcPr/>
          <w:p>
            <w:pPr>
              <w:pStyle w:val="Compact"/>
              <w:jc w:val="left"/>
            </w:pPr>
            <w:r>
              <w:t xml:space="preserve">&lt; 32 s</w:t>
            </w:r>
          </w:p>
        </w:tc>
        <w:tc>
          <w:tcPr/>
          <w:p>
            <w:pPr>
              <w:pStyle w:val="Compact"/>
              <w:jc w:val="left"/>
            </w:pPr>
            <w:r>
              <w:t xml:space="preserve">&lt; 68 s</w:t>
            </w:r>
          </w:p>
        </w:tc>
        <w:tc>
          <w:tcPr/>
          <w:p>
            <w:pPr>
              <w:pStyle w:val="Compact"/>
              <w:jc w:val="left"/>
            </w:pPr>
            <w:r>
              <w:t xml:space="preserve">&lt; 105 s</w:t>
            </w:r>
          </w:p>
        </w:tc>
        <w:tc>
          <w:tcPr/>
          <w:p>
            <w:pPr>
              <w:pStyle w:val="Compact"/>
              <w:jc w:val="left"/>
            </w:pPr>
            <w:r>
              <w:t xml:space="preserve">&lt; 52 s</w:t>
            </w:r>
          </w:p>
        </w:tc>
      </w:tr>
      <w:tr>
        <w:tc>
          <w:tcPr/>
          <w:p>
            <w:pPr>
              <w:pStyle w:val="Compact"/>
              <w:jc w:val="left"/>
            </w:pPr>
            <w:r>
              <w:t xml:space="preserve">Per-step target</w:t>
            </w:r>
          </w:p>
        </w:tc>
        <w:tc>
          <w:tcPr/>
          <w:p>
            <w:pPr>
              <w:pStyle w:val="Compact"/>
              <w:jc w:val="left"/>
            </w:pPr>
            <w:r>
              <w:t xml:space="preserve">&lt; 1,200 ms</w:t>
            </w:r>
          </w:p>
        </w:tc>
        <w:tc>
          <w:tcPr/>
          <w:p>
            <w:pPr>
              <w:pStyle w:val="Compact"/>
              <w:jc w:val="left"/>
            </w:pPr>
            <w:r>
              <w:t xml:space="preserve">&lt; 1,250 ms</w:t>
            </w:r>
          </w:p>
        </w:tc>
        <w:tc>
          <w:tcPr/>
          <w:p>
            <w:pPr>
              <w:pStyle w:val="Compact"/>
              <w:jc w:val="left"/>
            </w:pPr>
            <w:r>
              <w:t xml:space="preserve">&lt; 1,300 ms</w:t>
            </w:r>
          </w:p>
        </w:tc>
        <w:tc>
          <w:tcPr/>
          <w:p>
            <w:pPr>
              <w:pStyle w:val="Compact"/>
              <w:jc w:val="left"/>
            </w:pPr>
            <w:r>
              <w:t xml:space="preserve">&lt; 1,300 ms</w:t>
            </w:r>
          </w:p>
        </w:tc>
        <w:tc>
          <w:tcPr/>
          <w:p>
            <w:pPr>
              <w:pStyle w:val="Compact"/>
              <w:jc w:val="left"/>
            </w:pPr>
            <w:r>
              <w:t xml:space="preserve">&lt; 1,300 ms</w:t>
            </w:r>
          </w:p>
        </w:tc>
        <w:tc>
          <w:tcPr/>
          <w:p>
            <w:pPr>
              <w:pStyle w:val="Compact"/>
              <w:jc w:val="left"/>
            </w:pPr>
            <w:r>
              <w:t xml:space="preserve">&lt; 4,800 ms</w:t>
            </w:r>
          </w:p>
        </w:tc>
        <w:tc>
          <w:tcPr/>
          <w:p>
            <w:pPr>
              <w:pStyle w:val="Compact"/>
              <w:jc w:val="left"/>
            </w:pPr>
            <w:r>
              <w:t xml:space="preserve">&lt; 2,400 ms</w:t>
            </w:r>
          </w:p>
        </w:tc>
      </w:tr>
      <w:tr>
        <w:tc>
          <w:tcPr/>
          <w:p>
            <w:pPr>
              <w:pStyle w:val="Compact"/>
              <w:jc w:val="left"/>
            </w:pPr>
            <w:r>
              <w:t xml:space="preserve">Hailo encode target</w:t>
            </w:r>
          </w:p>
        </w:tc>
        <w:tc>
          <w:tcPr/>
          <w:p>
            <w:pPr>
              <w:pStyle w:val="Compact"/>
              <w:jc w:val="left"/>
            </w:pPr>
            <w:r>
              <w:t xml:space="preserve">&lt; 10 ms</w:t>
            </w:r>
          </w:p>
        </w:tc>
        <w:tc>
          <w:tcPr/>
          <w:p>
            <w:pPr>
              <w:pStyle w:val="Compact"/>
              <w:jc w:val="left"/>
            </w:pPr>
            <w:r>
              <w:t xml:space="preserve">&lt; 10 ms</w:t>
            </w:r>
          </w:p>
        </w:tc>
        <w:tc>
          <w:tcPr/>
          <w:p>
            <w:pPr>
              <w:pStyle w:val="Compact"/>
              <w:jc w:val="left"/>
            </w:pPr>
            <w:r>
              <w:t xml:space="preserve">&lt; 20 ms</w:t>
            </w:r>
          </w:p>
        </w:tc>
        <w:tc>
          <w:tcPr/>
          <w:p>
            <w:pPr>
              <w:pStyle w:val="Compact"/>
              <w:jc w:val="left"/>
            </w:pPr>
            <w:r>
              <w:t xml:space="preserve">&lt; 45 ms</w:t>
            </w:r>
          </w:p>
        </w:tc>
        <w:tc>
          <w:tcPr/>
          <w:p>
            <w:pPr>
              <w:pStyle w:val="Compact"/>
              <w:jc w:val="left"/>
            </w:pPr>
            <w:r>
              <w:t xml:space="preserve">&lt; 20 ms</w:t>
            </w:r>
          </w:p>
        </w:tc>
        <w:tc>
          <w:tcPr/>
          <w:p>
            <w:pPr>
              <w:pStyle w:val="Compact"/>
              <w:jc w:val="left"/>
            </w:pPr>
            <w:r>
              <w:t xml:space="preserve">&lt; 20 ms</w:t>
            </w:r>
          </w:p>
        </w:tc>
        <w:tc>
          <w:tcPr/>
          <w:p>
            <w:pPr>
              <w:pStyle w:val="Compact"/>
              <w:jc w:val="left"/>
            </w:pPr>
            <w:r>
              <w:t xml:space="preserve">&lt; 20 ms</w:t>
            </w:r>
          </w:p>
        </w:tc>
      </w:tr>
    </w:tbl>
    <w:p>
      <w:pPr>
        <w:pStyle w:val="BodyText"/>
      </w:pPr>
      <w:r>
        <w:t xml:space="preserve">The W1-E configuration (512 tokens) is the primary stressor for R4 because the T5-XXL embedding expands to 512 × 4096 × 2 = 4.0 MB, with the full sequence occupying ~8 MB of transfer buffer across the PCIe Gen3 x2 link (effective ~1.4 GB/s after protocol overhead). At this payload, the Hailo DMA transfer consumes approximately 5.7 ms — versus ~1.4 ms for the 20-token case — and the embedding handoff phase becomes vulnerable to XNACK page-fault storms if the unified-memory pages are not GPU-resident</w:t>
      </w:r>
      <w:r>
        <w:t xml:space="preserve"> </w:t>
      </w:r>
      <w:r>
        <w:rPr>
          <w:rStyle w:val="FootnoteReference"/>
        </w:rPr>
        <w:footnoteReference w:id="64"/>
      </w:r>
      <w:r>
        <w:t xml:space="preserve">.</w:t>
      </w:r>
    </w:p>
    <w:bookmarkEnd w:id="65"/>
    <w:bookmarkStart w:id="68" w:name="pipeline-flow-and-memory-footprint"/>
    <w:p>
      <w:pPr>
        <w:pStyle w:val="Heading4"/>
      </w:pPr>
      <w:r>
        <w:t xml:space="preserve">2.1.3 Pipeline Flow and Memory Footprint</w:t>
      </w:r>
    </w:p>
    <w:p>
      <w:pPr>
        <w:pStyle w:val="FirstParagraph"/>
      </w:pPr>
      <w:r>
        <w:t xml:space="preserve">The five-phase pipeline executes as follows:</w:t>
      </w:r>
    </w:p>
    <w:p>
      <w:pPr>
        <w:pStyle w:val="SourceCode"/>
      </w:pPr>
      <w:r>
        <w:rPr>
          <w:rStyle w:val="VerbatimChar"/>
        </w:rPr>
        <w:t xml:space="preserve">PHASE 0: PREPARATION (CPU, ~50–200 ms)</w:t>
      </w:r>
      <w:r>
        <w:br/>
      </w:r>
      <w:r>
        <w:rPr>
          <w:rStyle w:val="VerbatimChar"/>
        </w:rPr>
        <w:t xml:space="preserve">    [CPU] Tokenize prompt → input_ids (T5: 512 max, CLIP: 77 max)</w:t>
      </w:r>
      <w:r>
        <w:br/>
      </w:r>
      <w:r>
        <w:rPr>
          <w:rStyle w:val="VerbatimChar"/>
        </w:rPr>
        <w:t xml:space="preserve">    [CPU] Allocate latent: 1 × 16 × 128 × 128 (1024²) or 1 × 16 × 256 × 256 (2048²)</w:t>
      </w:r>
      <w:r>
        <w:br/>
      </w:r>
      <w:r>
        <w:rPr>
          <w:rStyle w:val="VerbatimChar"/>
        </w:rPr>
        <w:t xml:space="preserve">    [CPU] Precompute timesteps + sigmas → AVX-512 aligned buffer</w:t>
      </w:r>
      <w:r>
        <w:br/>
      </w:r>
      <w:r>
        <w:br/>
      </w:r>
      <w:r>
        <w:rPr>
          <w:rStyle w:val="VerbatimChar"/>
        </w:rPr>
        <w:t xml:space="preserve">PHASE 1: TEXT ENCODING (Hailo-8L, ~10–45 ms)</w:t>
      </w:r>
      <w:r>
        <w:br/>
      </w:r>
      <w:r>
        <w:rPr>
          <w:rStyle w:val="VerbatimChar"/>
        </w:rPr>
        <w:t xml:space="preserve">    [Hailo] T5-XXL forward pass → text_embeddings_t5 [seq_len, 4096] fp16</w:t>
      </w:r>
      <w:r>
        <w:br/>
      </w:r>
      <w:r>
        <w:rPr>
          <w:rStyle w:val="VerbatimChar"/>
        </w:rPr>
        <w:t xml:space="preserve">    [Hailo] CLIP-L forward pass (parallel with T5 DMA out) → [77, 768] fp16</w:t>
      </w:r>
      <w:r>
        <w:br/>
      </w:r>
      <w:r>
        <w:rPr>
          <w:rStyle w:val="VerbatimChar"/>
        </w:rPr>
        <w:t xml:space="preserve">    [Hailo] DMA embeddings to host unified memory</w:t>
      </w:r>
      <w:r>
        <w:br/>
      </w:r>
      <w:r>
        <w:br/>
      </w:r>
      <w:r>
        <w:rPr>
          <w:rStyle w:val="VerbatimChar"/>
        </w:rPr>
        <w:t xml:space="preserve">PHASE 2: DENOISING LOOP (Radeon 780M, dominant phase)</w:t>
      </w:r>
      <w:r>
        <w:br/>
      </w:r>
      <w:r>
        <w:rPr>
          <w:rStyle w:val="VerbatimChar"/>
        </w:rPr>
        <w:t xml:space="preserve">    [GPU] Upload embeddings to VRAM</w:t>
      </w:r>
      <w:r>
        <w:br/>
      </w:r>
      <w:r>
        <w:rPr>
          <w:rStyle w:val="VerbatimChar"/>
        </w:rPr>
        <w:t xml:space="preserve">    FOR step = 0 to num_steps − 1:</w:t>
      </w:r>
      <w:r>
        <w:br/>
      </w:r>
      <w:r>
        <w:rPr>
          <w:rStyle w:val="VerbatimChar"/>
        </w:rPr>
        <w:t xml:space="preserve">        [GPU] FLUX DiT: 19 transformer blocks (self-attention + MLP)</w:t>
      </w:r>
      <w:r>
        <w:br/>
      </w:r>
      <w:r>
        <w:rPr>
          <w:rStyle w:val="VerbatimChar"/>
        </w:rPr>
        <w:t xml:space="preserve">              Sequence: ~4,096 patches + 512 T5 + 77 CLIP = ~4,685 tokens</w:t>
      </w:r>
      <w:r>
        <w:br/>
      </w:r>
      <w:r>
        <w:rPr>
          <w:rStyle w:val="VerbatimChar"/>
        </w:rPr>
        <w:t xml:space="preserve">        [CPU] Scheduler math (AVX-512, ~2 ms)</w:t>
      </w:r>
      <w:r>
        <w:br/>
      </w:r>
      <w:r>
        <w:rPr>
          <w:rStyle w:val="VerbatimChar"/>
        </w:rPr>
        <w:t xml:space="preserve">        [Watchdog] Sample GPU % + Hailo % (500 ms interval)</w:t>
      </w:r>
      <w:r>
        <w:br/>
      </w:r>
      <w:r>
        <w:br/>
      </w:r>
      <w:r>
        <w:rPr>
          <w:rStyle w:val="VerbatimChar"/>
        </w:rPr>
        <w:t xml:space="preserve">PHASE 3: VAE DECODE (CPU, ~1.0–4.5 s)</w:t>
      </w:r>
      <w:r>
        <w:br/>
      </w:r>
      <w:r>
        <w:rPr>
          <w:rStyle w:val="VerbatimChar"/>
        </w:rPr>
        <w:t xml:space="preserve">    [CPU] VAE decoder (ONNX fp16, 4 threads) → 1024² or 2048² image</w:t>
      </w:r>
      <w:r>
        <w:br/>
      </w:r>
      <w:r>
        <w:br/>
      </w:r>
      <w:r>
        <w:rPr>
          <w:rStyle w:val="VerbatimChar"/>
        </w:rPr>
        <w:t xml:space="preserve">PHASE 4: SAVE (CPU, async)</w:t>
      </w:r>
      <w:r>
        <w:br/>
      </w:r>
      <w:r>
        <w:rPr>
          <w:rStyle w:val="VerbatimChar"/>
        </w:rPr>
        <w:t xml:space="preserve">    [CPU] PNG/JPEG encode + NVMe write (~3 GB/s)</w:t>
      </w:r>
    </w:p>
    <w:p>
      <w:pPr>
        <w:pStyle w:val="FirstParagraph"/>
      </w:pPr>
      <w:r>
        <w:t xml:space="preserve">The memory footprint for the reference configuration W1-D is itemised below. The aggregate GPU allocation of ~3,550 MB represents 86.7% of the 4,096 MB VRAM budget, leaving approximately 480 MB as a safety margin for OS/driver transients</w:t>
      </w:r>
      <w:r>
        <w:t xml:space="preserve"> </w:t>
      </w:r>
      <w:r>
        <w:rPr>
          <w:rStyle w:val="FootnoteReference"/>
        </w:rPr>
        <w:footnoteReference w:id="66"/>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Size</w:t>
            </w:r>
          </w:p>
        </w:tc>
        <w:tc>
          <w:tcPr/>
          <w:p>
            <w:pPr>
              <w:pStyle w:val="Compact"/>
              <w:jc w:val="left"/>
            </w:pPr>
            <w:r>
              <w:t xml:space="preserve">Location</w:t>
            </w:r>
          </w:p>
        </w:tc>
        <w:tc>
          <w:tcPr/>
          <w:p>
            <w:pPr>
              <w:pStyle w:val="Compact"/>
              <w:jc w:val="left"/>
            </w:pPr>
            <w:r>
              <w:t xml:space="preserve">Notes</w:t>
            </w:r>
          </w:p>
        </w:tc>
      </w:tr>
      <w:tr>
        <w:tc>
          <w:tcPr/>
          <w:p>
            <w:pPr>
              <w:pStyle w:val="Compact"/>
              <w:jc w:val="left"/>
            </w:pPr>
            <w:r>
              <w:t xml:space="preserve">FLUX DiT weights (int8 MLP + bf16 attn)</w:t>
            </w:r>
          </w:p>
        </w:tc>
        <w:tc>
          <w:tcPr/>
          <w:p>
            <w:pPr>
              <w:pStyle w:val="Compact"/>
              <w:jc w:val="left"/>
            </w:pPr>
            <w:r>
              <w:t xml:space="preserve">2,850 MB</w:t>
            </w:r>
          </w:p>
        </w:tc>
        <w:tc>
          <w:tcPr/>
          <w:p>
            <w:pPr>
              <w:pStyle w:val="Compact"/>
              <w:jc w:val="left"/>
            </w:pPr>
            <w:r>
              <w:t xml:space="preserve">GPU VRAM</w:t>
            </w:r>
          </w:p>
        </w:tc>
        <w:tc>
          <w:tcPr/>
          <w:p>
            <w:pPr>
              <w:pStyle w:val="Compact"/>
              <w:jc w:val="left"/>
            </w:pPr>
            <w:r>
              <w:t xml:space="preserve">Dominant allocation</w:t>
            </w:r>
          </w:p>
        </w:tc>
      </w:tr>
      <w:tr>
        <w:tc>
          <w:tcPr/>
          <w:p>
            <w:pPr>
              <w:pStyle w:val="Compact"/>
              <w:jc w:val="left"/>
            </w:pPr>
            <w:r>
              <w:t xml:space="preserve">Attention K/V cache (gradient-checkpointed)</w:t>
            </w:r>
          </w:p>
        </w:tc>
        <w:tc>
          <w:tcPr/>
          <w:p>
            <w:pPr>
              <w:pStyle w:val="Compact"/>
              <w:jc w:val="left"/>
            </w:pPr>
            <w:r>
              <w:t xml:space="preserve">519 MB</w:t>
            </w:r>
          </w:p>
        </w:tc>
        <w:tc>
          <w:tcPr/>
          <w:p>
            <w:pPr>
              <w:pStyle w:val="Compact"/>
              <w:jc w:val="left"/>
            </w:pPr>
            <w:r>
              <w:t xml:space="preserve">GPU VRAM</w:t>
            </w:r>
          </w:p>
        </w:tc>
        <w:tc>
          <w:tcPr/>
          <w:p>
            <w:pPr>
              <w:pStyle w:val="Compact"/>
              <w:jc w:val="left"/>
            </w:pPr>
            <w:r>
              <w:t xml:space="preserve">19 layers × 3,072 dim</w:t>
            </w:r>
          </w:p>
        </w:tc>
      </w:tr>
      <w:tr>
        <w:tc>
          <w:tcPr/>
          <w:p>
            <w:pPr>
              <w:pStyle w:val="Compact"/>
              <w:jc w:val="left"/>
            </w:pPr>
            <w:r>
              <w:t xml:space="preserve">Activation buffer (x_t scratch)</w:t>
            </w:r>
          </w:p>
        </w:tc>
        <w:tc>
          <w:tcPr/>
          <w:p>
            <w:pPr>
              <w:pStyle w:val="Compact"/>
              <w:jc w:val="left"/>
            </w:pPr>
            <w:r>
              <w:t xml:space="preserve">~80 MB</w:t>
            </w:r>
          </w:p>
        </w:tc>
        <w:tc>
          <w:tcPr/>
          <w:p>
            <w:pPr>
              <w:pStyle w:val="Compact"/>
              <w:jc w:val="left"/>
            </w:pPr>
            <w:r>
              <w:t xml:space="preserve">GPU VRAM</w:t>
            </w:r>
          </w:p>
        </w:tc>
        <w:tc>
          <w:tcPr/>
          <w:p>
            <w:pPr>
              <w:pStyle w:val="Compact"/>
              <w:jc w:val="left"/>
            </w:pPr>
            <w:r>
              <w:t xml:space="preserve">Per-layer, reused</w:t>
            </w:r>
          </w:p>
        </w:tc>
      </w:tr>
      <w:tr>
        <w:tc>
          <w:tcPr/>
          <w:p>
            <w:pPr>
              <w:pStyle w:val="Compact"/>
              <w:jc w:val="left"/>
            </w:pPr>
            <w:r>
              <w:t xml:space="preserve">Latent buffers (noise + prediction)</w:t>
            </w:r>
          </w:p>
        </w:tc>
        <w:tc>
          <w:tcPr/>
          <w:p>
            <w:pPr>
              <w:pStyle w:val="Compact"/>
              <w:jc w:val="left"/>
            </w:pPr>
            <w:r>
              <w:t xml:space="preserve">~17 MB</w:t>
            </w:r>
          </w:p>
        </w:tc>
        <w:tc>
          <w:tcPr/>
          <w:p>
            <w:pPr>
              <w:pStyle w:val="Compact"/>
              <w:jc w:val="left"/>
            </w:pPr>
            <w:r>
              <w:t xml:space="preserve">GPU VRAM</w:t>
            </w:r>
          </w:p>
        </w:tc>
        <w:tc>
          <w:tcPr/>
          <w:p>
            <w:pPr>
              <w:pStyle w:val="Compact"/>
              <w:jc w:val="left"/>
            </w:pPr>
            <w:r>
              <w:t xml:space="preserve">4.2 MB per tensor</w:t>
            </w:r>
          </w:p>
        </w:tc>
      </w:tr>
      <w:tr>
        <w:tc>
          <w:tcPr/>
          <w:p>
            <w:pPr>
              <w:pStyle w:val="Compact"/>
              <w:jc w:val="left"/>
            </w:pPr>
            <w:r>
              <w:t xml:space="preserve">ONNX Runtime overhead</w:t>
            </w:r>
          </w:p>
        </w:tc>
        <w:tc>
          <w:tcPr/>
          <w:p>
            <w:pPr>
              <w:pStyle w:val="Compact"/>
              <w:jc w:val="left"/>
            </w:pPr>
            <w:r>
              <w:t xml:space="preserve">~150 MB</w:t>
            </w:r>
          </w:p>
        </w:tc>
        <w:tc>
          <w:tcPr/>
          <w:p>
            <w:pPr>
              <w:pStyle w:val="Compact"/>
              <w:jc w:val="left"/>
            </w:pPr>
            <w:r>
              <w:t xml:space="preserve">GPU + CPU</w:t>
            </w:r>
          </w:p>
        </w:tc>
        <w:tc>
          <w:tcPr/>
          <w:p>
            <w:pPr>
              <w:pStyle w:val="Compact"/>
              <w:jc w:val="left"/>
            </w:pPr>
            <w:r>
              <w:t xml:space="preserve">Session arenas</w:t>
            </w:r>
          </w:p>
        </w:tc>
      </w:tr>
      <w:tr>
        <w:tc>
          <w:tcPr/>
          <w:p>
            <w:pPr>
              <w:pStyle w:val="Compact"/>
              <w:jc w:val="left"/>
            </w:pPr>
            <w:r>
              <w:t xml:space="preserve">T5-XXL HEF weights</w:t>
            </w:r>
          </w:p>
        </w:tc>
        <w:tc>
          <w:tcPr/>
          <w:p>
            <w:pPr>
              <w:pStyle w:val="Compact"/>
              <w:jc w:val="left"/>
            </w:pPr>
            <w:r>
              <w:t xml:space="preserve">~1,200 MB</w:t>
            </w:r>
          </w:p>
        </w:tc>
        <w:tc>
          <w:tcPr/>
          <w:p>
            <w:pPr>
              <w:pStyle w:val="Compact"/>
              <w:jc w:val="left"/>
            </w:pPr>
            <w:r>
              <w:t xml:space="preserve">Hailo SRAM</w:t>
            </w:r>
          </w:p>
        </w:tc>
        <w:tc>
          <w:tcPr/>
          <w:p>
            <w:pPr>
              <w:pStyle w:val="Compact"/>
              <w:jc w:val="left"/>
            </w:pPr>
            <w:r>
              <w:t xml:space="preserve">Loaded once at boot</w:t>
            </w:r>
          </w:p>
        </w:tc>
      </w:tr>
      <w:tr>
        <w:tc>
          <w:tcPr/>
          <w:p>
            <w:pPr>
              <w:pStyle w:val="Compact"/>
              <w:jc w:val="left"/>
            </w:pPr>
            <w:r>
              <w:t xml:space="preserve">CLIP-L HEF weights</w:t>
            </w:r>
          </w:p>
        </w:tc>
        <w:tc>
          <w:tcPr/>
          <w:p>
            <w:pPr>
              <w:pStyle w:val="Compact"/>
              <w:jc w:val="left"/>
            </w:pPr>
            <w:r>
              <w:t xml:space="preserve">~150 MB</w:t>
            </w:r>
          </w:p>
        </w:tc>
        <w:tc>
          <w:tcPr/>
          <w:p>
            <w:pPr>
              <w:pStyle w:val="Compact"/>
              <w:jc w:val="left"/>
            </w:pPr>
            <w:r>
              <w:t xml:space="preserve">Hailo SRAM</w:t>
            </w:r>
          </w:p>
        </w:tc>
        <w:tc>
          <w:tcPr/>
          <w:p>
            <w:pPr>
              <w:pStyle w:val="Compact"/>
              <w:jc w:val="left"/>
            </w:pPr>
            <w:r>
              <w:t xml:space="preserve">Loaded once at boot</w:t>
            </w:r>
          </w:p>
        </w:tc>
      </w:tr>
      <w:tr>
        <w:tc>
          <w:tcPr/>
          <w:p>
            <w:pPr>
              <w:pStyle w:val="Compact"/>
              <w:jc w:val="left"/>
            </w:pPr>
            <w:r>
              <w:t xml:space="preserve">VAE decoder weights</w:t>
            </w:r>
          </w:p>
        </w:tc>
        <w:tc>
          <w:tcPr/>
          <w:p>
            <w:pPr>
              <w:pStyle w:val="Compact"/>
              <w:jc w:val="left"/>
            </w:pPr>
            <w:r>
              <w:t xml:space="preserve">~470 MB</w:t>
            </w:r>
          </w:p>
        </w:tc>
        <w:tc>
          <w:tcPr/>
          <w:p>
            <w:pPr>
              <w:pStyle w:val="Compact"/>
              <w:jc w:val="left"/>
            </w:pPr>
            <w:r>
              <w:t xml:space="preserve">CPU RAM</w:t>
            </w:r>
          </w:p>
        </w:tc>
        <w:tc>
          <w:tcPr/>
          <w:p>
            <w:pPr>
              <w:pStyle w:val="Compact"/>
              <w:jc w:val="left"/>
            </w:pPr>
            <w:r>
              <w:t xml:space="preserve">ONNX CPU EP</w:t>
            </w:r>
          </w:p>
        </w:tc>
      </w:tr>
      <w:tr>
        <w:tc>
          <w:tcPr/>
          <w:p>
            <w:pPr>
              <w:pStyle w:val="Compact"/>
              <w:jc w:val="left"/>
            </w:pPr>
            <w:r>
              <w:rPr>
                <w:bCs/>
                <w:b/>
              </w:rPr>
              <w:t xml:space="preserve">Total GPU</w:t>
            </w:r>
          </w:p>
        </w:tc>
        <w:tc>
          <w:tcPr/>
          <w:p>
            <w:pPr>
              <w:pStyle w:val="Compact"/>
              <w:jc w:val="left"/>
            </w:pPr>
            <w:r>
              <w:rPr>
                <w:bCs/>
                <w:b/>
              </w:rPr>
              <w:t xml:space="preserve">~3,550 MB / 4,096 MB</w:t>
            </w:r>
          </w:p>
        </w:tc>
        <w:tc>
          <w:tcPr/>
          <w:p>
            <w:pPr>
              <w:pStyle w:val="Compact"/>
            </w:pPr>
          </w:p>
        </w:tc>
        <w:tc>
          <w:tcPr/>
          <w:p>
            <w:pPr>
              <w:pStyle w:val="Compact"/>
              <w:jc w:val="left"/>
            </w:pPr>
            <w:r>
              <w:rPr>
                <w:bCs/>
                <w:b/>
              </w:rPr>
              <w:t xml:space="preserve">87.0% utilisation</w:t>
            </w:r>
          </w:p>
        </w:tc>
      </w:tr>
    </w:tbl>
    <w:p>
      <w:pPr>
        <w:pStyle w:val="BodyText"/>
      </w:pPr>
      <w:r>
        <w:t xml:space="preserve">At 2048×2048 (W1-H), the attention K/V cache scales to ~1,880 MB and the raw footprint would exceed the VRAM budget at ~4,400 MB. Tiled denoising mitigates this by decomposing the 2048² latent into four 1024² tiles with 25% overlap, reducing the effective footprint to ~3,800 MB at the cost of a ~3.5× step-time increase</w:t>
      </w:r>
      <w:r>
        <w:t xml:space="preserve"> </w:t>
      </w:r>
      <w:r>
        <w:rPr>
          <w:rStyle w:val="FootnoteReference"/>
        </w:rPr>
        <w:footnoteReference w:id="67"/>
      </w:r>
      <w:r>
        <w:t xml:space="preserve">. This tile-and-overlap strategy is the primary defence against R3 (XNACK storms), because it keeps per-step working sets small enough to fit within pre-allocated, GPU-resident buffers, eliminating page-migration churn.</w:t>
      </w:r>
    </w:p>
    <w:bookmarkEnd w:id="68"/>
    <w:bookmarkStart w:id="70" w:name="Xe9c6cec353d37084ae622631c5e2ff342283756"/>
    <w:p>
      <w:pPr>
        <w:pStyle w:val="Heading4"/>
      </w:pPr>
      <w:r>
        <w:t xml:space="preserve">2.1.4 Utilisation Profile and Pass/Fail Criteria</w:t>
      </w:r>
    </w:p>
    <w:p>
      <w:pPr>
        <w:pStyle w:val="FirstParagraph"/>
      </w:pPr>
      <w:r>
        <w:t xml:space="preserve">The GPU exhibits a burst-dominant pattern: 92% peak during attention layers, 40% valleys during CPU scheduler math (approximately 2 ms per step), and an average of 75–78% over the denoising phase. The Hailo-8L is active only during Phase 1 (encoding), reporting 90–100% on the power-proxy metric for 10–45 ms, then idle for the remainder of the job. This idling is expected and correct — the Hailo has no assigned work during denoising</w:t>
      </w:r>
      <w:r>
        <w:t xml:space="preserve"> </w:t>
      </w:r>
      <w:r>
        <w:rPr>
          <w:rStyle w:val="FootnoteReference"/>
        </w:rPr>
        <w:footnoteReference w:id="69"/>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Fail Threshold</w:t>
            </w:r>
          </w:p>
        </w:tc>
        <w:tc>
          <w:tcPr/>
          <w:p>
            <w:pPr>
              <w:pStyle w:val="Compact"/>
              <w:jc w:val="left"/>
            </w:pPr>
            <w:r>
              <w:t xml:space="preserve">Measurement</w:t>
            </w:r>
          </w:p>
        </w:tc>
      </w:tr>
      <w:tr>
        <w:tc>
          <w:tcPr/>
          <w:p>
            <w:pPr>
              <w:pStyle w:val="Compact"/>
              <w:jc w:val="left"/>
            </w:pPr>
            <w:r>
              <w:t xml:space="preserve">GPU sustained avg (denoising)</w:t>
            </w:r>
          </w:p>
        </w:tc>
        <w:tc>
          <w:tcPr/>
          <w:p>
            <w:pPr>
              <w:pStyle w:val="Compact"/>
              <w:jc w:val="left"/>
            </w:pPr>
            <w:r>
              <w:t xml:space="preserve">75–80%</w:t>
            </w:r>
          </w:p>
        </w:tc>
        <w:tc>
          <w:tcPr/>
          <w:p>
            <w:pPr>
              <w:pStyle w:val="Compact"/>
              <w:jc w:val="left"/>
            </w:pPr>
            <w:r>
              <w:t xml:space="preserve">&lt; 60% for ≥ 8 steps</w:t>
            </w:r>
          </w:p>
        </w:tc>
        <w:tc>
          <w:tcPr/>
          <w:p>
            <w:pPr>
              <w:pStyle w:val="Compact"/>
              <w:jc w:val="left"/>
            </w:pPr>
            <w:r>
              <w:t xml:space="preserve">rsmi, 500 ms samples</w:t>
            </w:r>
          </w:p>
        </w:tc>
      </w:tr>
      <w:tr>
        <w:tc>
          <w:tcPr/>
          <w:p>
            <w:pPr>
              <w:pStyle w:val="Compact"/>
              <w:jc w:val="left"/>
            </w:pPr>
            <w:r>
              <w:t xml:space="preserve">GPU peak (within step)</w:t>
            </w:r>
          </w:p>
        </w:tc>
        <w:tc>
          <w:tcPr/>
          <w:p>
            <w:pPr>
              <w:pStyle w:val="Compact"/>
              <w:jc w:val="left"/>
            </w:pPr>
            <w:r>
              <w:t xml:space="preserve">85–95%</w:t>
            </w:r>
          </w:p>
        </w:tc>
        <w:tc>
          <w:tcPr/>
          <w:p>
            <w:pPr>
              <w:pStyle w:val="Compact"/>
              <w:jc w:val="left"/>
            </w:pPr>
            <w:r>
              <w:t xml:space="preserve">&lt; 70% consistently</w:t>
            </w:r>
          </w:p>
        </w:tc>
        <w:tc>
          <w:tcPr/>
          <w:p>
            <w:pPr>
              <w:pStyle w:val="Compact"/>
              <w:jc w:val="left"/>
            </w:pPr>
            <w:r>
              <w:t xml:space="preserve">rsmi, 500 ms samples</w:t>
            </w:r>
          </w:p>
        </w:tc>
      </w:tr>
      <w:tr>
        <w:tc>
          <w:tcPr/>
          <w:p>
            <w:pPr>
              <w:pStyle w:val="Compact"/>
              <w:jc w:val="left"/>
            </w:pPr>
            <w:r>
              <w:t xml:space="preserve">GPU valley (scheduler gap)</w:t>
            </w:r>
          </w:p>
        </w:tc>
        <w:tc>
          <w:tcPr/>
          <w:p>
            <w:pPr>
              <w:pStyle w:val="Compact"/>
              <w:jc w:val="left"/>
            </w:pPr>
            <w:r>
              <w:t xml:space="preserve">35–45%</w:t>
            </w:r>
          </w:p>
        </w:tc>
        <w:tc>
          <w:tcPr/>
          <w:p>
            <w:pPr>
              <w:pStyle w:val="Compact"/>
              <w:jc w:val="left"/>
            </w:pPr>
            <w:r>
              <w:t xml:space="preserve">&gt; 50% (CPU bound)</w:t>
            </w:r>
          </w:p>
        </w:tc>
        <w:tc>
          <w:tcPr/>
          <w:p>
            <w:pPr>
              <w:pStyle w:val="Compact"/>
              <w:jc w:val="left"/>
            </w:pPr>
            <w:r>
              <w:t xml:space="preserve">rsmi, 500 ms samples</w:t>
            </w:r>
          </w:p>
        </w:tc>
      </w:tr>
      <w:tr>
        <w:tc>
          <w:tcPr/>
          <w:p>
            <w:pPr>
              <w:pStyle w:val="Compact"/>
              <w:jc w:val="left"/>
            </w:pPr>
            <w:r>
              <w:t xml:space="preserve">Hailo encoding utilisation</w:t>
            </w:r>
          </w:p>
        </w:tc>
        <w:tc>
          <w:tcPr/>
          <w:p>
            <w:pPr>
              <w:pStyle w:val="Compact"/>
              <w:jc w:val="left"/>
            </w:pPr>
            <w:r>
              <w:t xml:space="preserve">90–100%</w:t>
            </w:r>
          </w:p>
        </w:tc>
        <w:tc>
          <w:tcPr/>
          <w:p>
            <w:pPr>
              <w:pStyle w:val="Compact"/>
              <w:jc w:val="left"/>
            </w:pPr>
            <w:r>
              <w:t xml:space="preserve">&lt; 80%</w:t>
            </w:r>
          </w:p>
        </w:tc>
        <w:tc>
          <w:tcPr/>
          <w:p>
            <w:pPr>
              <w:pStyle w:val="Compact"/>
              <w:jc w:val="left"/>
            </w:pPr>
            <w:r>
              <w:t xml:space="preserve">Power proxy, 500 ms</w:t>
            </w:r>
          </w:p>
        </w:tc>
      </w:tr>
      <w:tr>
        <w:tc>
          <w:tcPr/>
          <w:p>
            <w:pPr>
              <w:pStyle w:val="Compact"/>
              <w:jc w:val="left"/>
            </w:pPr>
            <w:r>
              <w:t xml:space="preserve">Per-step latency stddev</w:t>
            </w:r>
          </w:p>
        </w:tc>
        <w:tc>
          <w:tcPr/>
          <w:p>
            <w:pPr>
              <w:pStyle w:val="Compact"/>
              <w:jc w:val="left"/>
            </w:pPr>
            <w:r>
              <w:t xml:space="preserve">&lt; 8% of mean</w:t>
            </w:r>
          </w:p>
        </w:tc>
        <w:tc>
          <w:tcPr/>
          <w:p>
            <w:pPr>
              <w:pStyle w:val="Compact"/>
              <w:jc w:val="left"/>
            </w:pPr>
            <w:r>
              <w:t xml:space="preserve">&gt; 15%</w:t>
            </w:r>
          </w:p>
        </w:tc>
        <w:tc>
          <w:tcPr/>
          <w:p>
            <w:pPr>
              <w:pStyle w:val="Compact"/>
              <w:jc w:val="left"/>
            </w:pPr>
            <w:r>
              <w:t xml:space="preserve">Timed probes</w:t>
            </w:r>
          </w:p>
        </w:tc>
      </w:tr>
      <w:tr>
        <w:tc>
          <w:tcPr/>
          <w:p>
            <w:pPr>
              <w:pStyle w:val="Compact"/>
              <w:jc w:val="left"/>
            </w:pPr>
            <w:r>
              <w:t xml:space="preserve">GPU VRAM peak</w:t>
            </w:r>
          </w:p>
        </w:tc>
        <w:tc>
          <w:tcPr/>
          <w:p>
            <w:pPr>
              <w:pStyle w:val="Compact"/>
              <w:jc w:val="left"/>
            </w:pPr>
            <w:r>
              <w:t xml:space="preserve">&lt; 3,850 MB</w:t>
            </w:r>
          </w:p>
        </w:tc>
        <w:tc>
          <w:tcPr/>
          <w:p>
            <w:pPr>
              <w:pStyle w:val="Compact"/>
              <w:jc w:val="left"/>
            </w:pPr>
            <w:r>
              <w:t xml:space="preserve">&gt; 4,000 MB (OOM risk)</w:t>
            </w:r>
          </w:p>
        </w:tc>
        <w:tc>
          <w:tcPr/>
          <w:p>
            <w:pPr>
              <w:pStyle w:val="Compact"/>
              <w:jc w:val="left"/>
            </w:pPr>
            <w:r>
              <w:t xml:space="preserve">rsmi</w:t>
            </w:r>
          </w:p>
        </w:tc>
      </w:tr>
      <w:tr>
        <w:tc>
          <w:tcPr/>
          <w:p>
            <w:pPr>
              <w:pStyle w:val="Compact"/>
              <w:jc w:val="left"/>
            </w:pPr>
            <w:r>
              <w:t xml:space="preserve">VRAM growth across steps</w:t>
            </w:r>
          </w:p>
        </w:tc>
        <w:tc>
          <w:tcPr/>
          <w:p>
            <w:pPr>
              <w:pStyle w:val="Compact"/>
              <w:jc w:val="left"/>
            </w:pPr>
            <w:r>
              <w:t xml:space="preserve">&lt; 50 MB</w:t>
            </w:r>
          </w:p>
        </w:tc>
        <w:tc>
          <w:tcPr/>
          <w:p>
            <w:pPr>
              <w:pStyle w:val="Compact"/>
              <w:jc w:val="left"/>
            </w:pPr>
            <w:r>
              <w:t xml:space="preserve">&gt; 100 MB (leak)</w:t>
            </w:r>
          </w:p>
        </w:tc>
        <w:tc>
          <w:tcPr/>
          <w:p>
            <w:pPr>
              <w:pStyle w:val="Compact"/>
              <w:jc w:val="left"/>
            </w:pPr>
            <w:r>
              <w:t xml:space="preserve">rsmi</w:t>
            </w:r>
          </w:p>
        </w:tc>
      </w:tr>
    </w:tbl>
    <w:bookmarkEnd w:id="70"/>
    <w:bookmarkEnd w:id="71"/>
    <w:bookmarkStart w:id="80" w:name="Xddae6b18175947919470e4c26eef23fe2c59778"/>
    <w:p>
      <w:pPr>
        <w:pStyle w:val="Heading3"/>
      </w:pPr>
      <w:r>
        <w:t xml:space="preserve">2.2 Workload 2: Qwen-Edit Complex Instruction Editing</w:t>
      </w:r>
    </w:p>
    <w:bookmarkStart w:id="72" w:name="purpose-and-risk-coverage-1"/>
    <w:p>
      <w:pPr>
        <w:pStyle w:val="Heading4"/>
      </w:pPr>
      <w:r>
        <w:t xml:space="preserve">2.2.1 Purpose and Risk Coverage</w:t>
      </w:r>
    </w:p>
    <w:p>
      <w:pPr>
        <w:pStyle w:val="FirstParagraph"/>
      </w:pPr>
      <w:r>
        <w:t xml:space="preserve">Qwen-Edit exercises a fundamentally different model architecture: Qwen MMDiT (Mixed-Modal Diffusion Transformer) with 24 blocks at 3,584 hidden dimensions, versus FLUX DiT’s 19 blocks at 3,072 dimensions. The workload validates multi-modal instruction-following editing — style transfer, object replacement, and multi-mask compositing — where both image and text streams co-attend through the dual-stream MMDiT. This is a larger model in a tighter memory envelope, making it the primary validator for R3 (OOM under dual-stream attention), R7 (HEF dependency for the Qwen encoder), and R4 (PCIe contention from larger embeddings).</w:t>
      </w:r>
    </w:p>
    <w:bookmarkEnd w:id="72"/>
    <w:bookmarkStart w:id="74" w:name="parameters-and-test-matrix-1"/>
    <w:p>
      <w:pPr>
        <w:pStyle w:val="Heading4"/>
      </w:pPr>
      <w:r>
        <w:t xml:space="preserve">2.2.2 Parameters and Test Matrix</w:t>
      </w:r>
    </w:p>
    <w:p>
      <w:pPr>
        <w:pStyle w:val="FirstParagraph"/>
      </w:pPr>
      <w:r>
        <w:t xml:space="preserve">The workload defines seven configurations from a simple full-frame style transfer (W2-A, 20 steps, 50 tokens) to the most demanding multi-layer composite edit (W2-E, 40 steps, 500 tokens, three simultaneous mask regions).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Parameter</w:t>
            </w:r>
          </w:p>
        </w:tc>
        <w:tc>
          <w:tcPr/>
          <w:p>
            <w:pPr>
              <w:pStyle w:val="Compact"/>
              <w:jc w:val="left"/>
            </w:pPr>
            <w:r>
              <w:t xml:space="preserve">W2-A</w:t>
            </w:r>
          </w:p>
        </w:tc>
        <w:tc>
          <w:tcPr/>
          <w:p>
            <w:pPr>
              <w:pStyle w:val="Compact"/>
              <w:jc w:val="left"/>
            </w:pPr>
            <w:r>
              <w:t xml:space="preserve">W2-B</w:t>
            </w:r>
          </w:p>
        </w:tc>
        <w:tc>
          <w:tcPr/>
          <w:p>
            <w:pPr>
              <w:pStyle w:val="Compact"/>
              <w:jc w:val="left"/>
            </w:pPr>
            <w:r>
              <w:t xml:space="preserve">W2-D</w:t>
            </w:r>
          </w:p>
        </w:tc>
        <w:tc>
          <w:tcPr/>
          <w:p>
            <w:pPr>
              <w:pStyle w:val="Compact"/>
              <w:jc w:val="left"/>
            </w:pPr>
            <w:r>
              <w:t xml:space="preserve">W2-E</w:t>
            </w:r>
          </w:p>
        </w:tc>
        <w:tc>
          <w:tcPr/>
          <w:p>
            <w:pPr>
              <w:pStyle w:val="Compact"/>
              <w:jc w:val="left"/>
            </w:pPr>
            <w:r>
              <w:t xml:space="preserve">W2-G</w:t>
            </w:r>
          </w:p>
        </w:tc>
      </w:tr>
      <w:tr>
        <w:tc>
          <w:tcPr/>
          <w:p>
            <w:pPr>
              <w:pStyle w:val="Compact"/>
              <w:jc w:val="left"/>
            </w:pPr>
            <w:r>
              <w:t xml:space="preserve">Operation</w:t>
            </w:r>
          </w:p>
        </w:tc>
        <w:tc>
          <w:tcPr/>
          <w:p>
            <w:pPr>
              <w:pStyle w:val="Compact"/>
              <w:jc w:val="left"/>
            </w:pPr>
            <w:r>
              <w:t xml:space="preserve">Style transfer</w:t>
            </w:r>
          </w:p>
        </w:tc>
        <w:tc>
          <w:tcPr/>
          <w:p>
            <w:pPr>
              <w:pStyle w:val="Compact"/>
              <w:jc w:val="left"/>
            </w:pPr>
            <w:r>
              <w:t xml:space="preserve">Object replacement</w:t>
            </w:r>
          </w:p>
        </w:tc>
        <w:tc>
          <w:tcPr/>
          <w:p>
            <w:pPr>
              <w:pStyle w:val="Compact"/>
              <w:jc w:val="left"/>
            </w:pPr>
            <w:r>
              <w:t xml:space="preserve">Multi-mask (3 objects)</w:t>
            </w:r>
          </w:p>
        </w:tc>
        <w:tc>
          <w:tcPr/>
          <w:p>
            <w:pPr>
              <w:pStyle w:val="Compact"/>
              <w:jc w:val="left"/>
            </w:pPr>
            <w:r>
              <w:t xml:space="preserve">Layered composite (500 tokens)</w:t>
            </w:r>
          </w:p>
        </w:tc>
        <w:tc>
          <w:tcPr/>
          <w:p>
            <w:pPr>
              <w:pStyle w:val="Compact"/>
              <w:jc w:val="left"/>
            </w:pPr>
            <w:r>
              <w:t xml:space="preserve">Batch (4 images)</w:t>
            </w:r>
          </w:p>
        </w:tc>
      </w:tr>
      <w:tr>
        <w:tc>
          <w:tcPr/>
          <w:p>
            <w:pPr>
              <w:pStyle w:val="Compact"/>
              <w:jc w:val="left"/>
            </w:pPr>
            <w:r>
              <w:t xml:space="preserve">Steps</w:t>
            </w:r>
          </w:p>
        </w:tc>
        <w:tc>
          <w:tcPr/>
          <w:p>
            <w:pPr>
              <w:pStyle w:val="Compact"/>
              <w:jc w:val="left"/>
            </w:pPr>
            <w:r>
              <w:t xml:space="preserve">20</w:t>
            </w:r>
          </w:p>
        </w:tc>
        <w:tc>
          <w:tcPr/>
          <w:p>
            <w:pPr>
              <w:pStyle w:val="Compact"/>
              <w:jc w:val="left"/>
            </w:pPr>
            <w:r>
              <w:t xml:space="preserve">25</w:t>
            </w:r>
          </w:p>
        </w:tc>
        <w:tc>
          <w:tcPr/>
          <w:p>
            <w:pPr>
              <w:pStyle w:val="Compact"/>
              <w:jc w:val="left"/>
            </w:pPr>
            <w:r>
              <w:t xml:space="preserve">30</w:t>
            </w:r>
          </w:p>
        </w:tc>
        <w:tc>
          <w:tcPr/>
          <w:p>
            <w:pPr>
              <w:pStyle w:val="Compact"/>
              <w:jc w:val="left"/>
            </w:pPr>
            <w:r>
              <w:t xml:space="preserve">40</w:t>
            </w:r>
          </w:p>
        </w:tc>
        <w:tc>
          <w:tcPr/>
          <w:p>
            <w:pPr>
              <w:pStyle w:val="Compact"/>
              <w:jc w:val="left"/>
            </w:pPr>
            <w:r>
              <w:t xml:space="preserve">20 × 4</w:t>
            </w:r>
          </w:p>
        </w:tc>
      </w:tr>
      <w:tr>
        <w:tc>
          <w:tcPr/>
          <w:p>
            <w:pPr>
              <w:pStyle w:val="Compact"/>
              <w:jc w:val="left"/>
            </w:pPr>
            <w:r>
              <w:t xml:space="preserve">Mask complexity</w:t>
            </w:r>
          </w:p>
        </w:tc>
        <w:tc>
          <w:tcPr/>
          <w:p>
            <w:pPr>
              <w:pStyle w:val="Compact"/>
              <w:jc w:val="left"/>
            </w:pPr>
            <w:r>
              <w:t xml:space="preserve">Full frame</w:t>
            </w:r>
          </w:p>
        </w:tc>
        <w:tc>
          <w:tcPr/>
          <w:p>
            <w:pPr>
              <w:pStyle w:val="Compact"/>
              <w:jc w:val="left"/>
            </w:pPr>
            <w:r>
              <w:t xml:space="preserve">Single bounding box</w:t>
            </w:r>
          </w:p>
        </w:tc>
        <w:tc>
          <w:tcPr/>
          <w:p>
            <w:pPr>
              <w:pStyle w:val="Compact"/>
              <w:jc w:val="left"/>
            </w:pPr>
            <w:r>
              <w:t xml:space="preserve">3 separate masks</w:t>
            </w:r>
          </w:p>
        </w:tc>
        <w:tc>
          <w:tcPr/>
          <w:p>
            <w:pPr>
              <w:pStyle w:val="Compact"/>
              <w:jc w:val="left"/>
            </w:pPr>
            <w:r>
              <w:t xml:space="preserve">Multi-layer composite</w:t>
            </w:r>
          </w:p>
        </w:tc>
        <w:tc>
          <w:tcPr/>
          <w:p>
            <w:pPr>
              <w:pStyle w:val="Compact"/>
              <w:jc w:val="left"/>
            </w:pPr>
            <w:r>
              <w:t xml:space="preserve">Per-image mask</w:t>
            </w:r>
          </w:p>
        </w:tc>
      </w:tr>
      <w:tr>
        <w:tc>
          <w:tcPr/>
          <w:p>
            <w:pPr>
              <w:pStyle w:val="Compact"/>
              <w:jc w:val="left"/>
            </w:pPr>
            <w:r>
              <w:t xml:space="preserve">Instruction tokens</w:t>
            </w:r>
          </w:p>
        </w:tc>
        <w:tc>
          <w:tcPr/>
          <w:p>
            <w:pPr>
              <w:pStyle w:val="Compact"/>
              <w:jc w:val="left"/>
            </w:pPr>
            <w:r>
              <w:t xml:space="preserve">50</w:t>
            </w:r>
          </w:p>
        </w:tc>
        <w:tc>
          <w:tcPr/>
          <w:p>
            <w:pPr>
              <w:pStyle w:val="Compact"/>
              <w:jc w:val="left"/>
            </w:pPr>
            <w:r>
              <w:t xml:space="preserve">120</w:t>
            </w:r>
          </w:p>
        </w:tc>
        <w:tc>
          <w:tcPr/>
          <w:p>
            <w:pPr>
              <w:pStyle w:val="Compact"/>
              <w:jc w:val="left"/>
            </w:pPr>
            <w:r>
              <w:t xml:space="preserve">350</w:t>
            </w:r>
          </w:p>
        </w:tc>
        <w:tc>
          <w:tcPr/>
          <w:p>
            <w:pPr>
              <w:pStyle w:val="Compact"/>
              <w:jc w:val="left"/>
            </w:pPr>
            <w:r>
              <w:t xml:space="preserve">500</w:t>
            </w:r>
          </w:p>
        </w:tc>
        <w:tc>
          <w:tcPr/>
          <w:p>
            <w:pPr>
              <w:pStyle w:val="Compact"/>
              <w:jc w:val="left"/>
            </w:pPr>
            <w:r>
              <w:t xml:space="preserve">100</w:t>
            </w:r>
          </w:p>
        </w:tc>
      </w:tr>
      <w:tr>
        <w:tc>
          <w:tcPr/>
          <w:p>
            <w:pPr>
              <w:pStyle w:val="Compact"/>
              <w:jc w:val="left"/>
            </w:pPr>
            <w:r>
              <w:t xml:space="preserve">E2E target</w:t>
            </w:r>
          </w:p>
        </w:tc>
        <w:tc>
          <w:tcPr/>
          <w:p>
            <w:pPr>
              <w:pStyle w:val="Compact"/>
              <w:jc w:val="left"/>
            </w:pPr>
            <w:r>
              <w:t xml:space="preserve">&lt; 28 s</w:t>
            </w:r>
          </w:p>
        </w:tc>
        <w:tc>
          <w:tcPr/>
          <w:p>
            <w:pPr>
              <w:pStyle w:val="Compact"/>
              <w:jc w:val="left"/>
            </w:pPr>
            <w:r>
              <w:t xml:space="preserve">&lt; 36 s</w:t>
            </w:r>
          </w:p>
        </w:tc>
        <w:tc>
          <w:tcPr/>
          <w:p>
            <w:pPr>
              <w:pStyle w:val="Compact"/>
              <w:jc w:val="left"/>
            </w:pPr>
            <w:r>
              <w:t xml:space="preserve">&lt; 46 s</w:t>
            </w:r>
          </w:p>
        </w:tc>
        <w:tc>
          <w:tcPr/>
          <w:p>
            <w:pPr>
              <w:pStyle w:val="Compact"/>
              <w:jc w:val="left"/>
            </w:pPr>
            <w:r>
              <w:t xml:space="preserve">&lt; 56 s</w:t>
            </w:r>
          </w:p>
        </w:tc>
        <w:tc>
          <w:tcPr/>
          <w:p>
            <w:pPr>
              <w:pStyle w:val="Compact"/>
              <w:jc w:val="left"/>
            </w:pPr>
            <w:r>
              <w:t xml:space="preserve">&lt; 100 s</w:t>
            </w:r>
          </w:p>
        </w:tc>
      </w:tr>
      <w:tr>
        <w:tc>
          <w:tcPr/>
          <w:p>
            <w:pPr>
              <w:pStyle w:val="Compact"/>
              <w:jc w:val="left"/>
            </w:pPr>
            <w:r>
              <w:t xml:space="preserve">Per-step target</w:t>
            </w:r>
          </w:p>
        </w:tc>
        <w:tc>
          <w:tcPr/>
          <w:p>
            <w:pPr>
              <w:pStyle w:val="Compact"/>
              <w:jc w:val="left"/>
            </w:pPr>
            <w:r>
              <w:t xml:space="preserve">&lt; 1,250 ms</w:t>
            </w:r>
          </w:p>
        </w:tc>
        <w:tc>
          <w:tcPr/>
          <w:p>
            <w:pPr>
              <w:pStyle w:val="Compact"/>
              <w:jc w:val="left"/>
            </w:pPr>
            <w:r>
              <w:t xml:space="preserve">&lt; 1,350 ms</w:t>
            </w:r>
          </w:p>
        </w:tc>
        <w:tc>
          <w:tcPr/>
          <w:p>
            <w:pPr>
              <w:pStyle w:val="Compact"/>
              <w:jc w:val="left"/>
            </w:pPr>
            <w:r>
              <w:t xml:space="preserve">&lt; 1,450 ms</w:t>
            </w:r>
          </w:p>
        </w:tc>
        <w:tc>
          <w:tcPr/>
          <w:p>
            <w:pPr>
              <w:pStyle w:val="Compact"/>
              <w:jc w:val="left"/>
            </w:pPr>
            <w:r>
              <w:t xml:space="preserve">&lt; 1,300 ms</w:t>
            </w:r>
          </w:p>
        </w:tc>
        <w:tc>
          <w:tcPr/>
          <w:p>
            <w:pPr>
              <w:pStyle w:val="Compact"/>
              <w:jc w:val="left"/>
            </w:pPr>
            <w:r>
              <w:t xml:space="preserve">&lt; 1,200 ms</w:t>
            </w:r>
          </w:p>
        </w:tc>
      </w:tr>
      <w:tr>
        <w:tc>
          <w:tcPr/>
          <w:p>
            <w:pPr>
              <w:pStyle w:val="Compact"/>
              <w:jc w:val="left"/>
            </w:pPr>
            <w:r>
              <w:t xml:space="preserve">Hailo encode target</w:t>
            </w:r>
          </w:p>
        </w:tc>
        <w:tc>
          <w:tcPr/>
          <w:p>
            <w:pPr>
              <w:pStyle w:val="Compact"/>
              <w:jc w:val="left"/>
            </w:pPr>
            <w:r>
              <w:t xml:space="preserve">&lt; 15 ms</w:t>
            </w:r>
          </w:p>
        </w:tc>
        <w:tc>
          <w:tcPr/>
          <w:p>
            <w:pPr>
              <w:pStyle w:val="Compact"/>
              <w:jc w:val="left"/>
            </w:pPr>
            <w:r>
              <w:t xml:space="preserve">&lt; 25 ms</w:t>
            </w:r>
          </w:p>
        </w:tc>
        <w:tc>
          <w:tcPr/>
          <w:p>
            <w:pPr>
              <w:pStyle w:val="Compact"/>
              <w:jc w:val="left"/>
            </w:pPr>
            <w:r>
              <w:t xml:space="preserve">&lt; 45 ms</w:t>
            </w:r>
          </w:p>
        </w:tc>
        <w:tc>
          <w:tcPr/>
          <w:p>
            <w:pPr>
              <w:pStyle w:val="Compact"/>
              <w:jc w:val="left"/>
            </w:pPr>
            <w:r>
              <w:t xml:space="preserve">&lt; 55 ms</w:t>
            </w:r>
          </w:p>
        </w:tc>
        <w:tc>
          <w:tcPr/>
          <w:p>
            <w:pPr>
              <w:pStyle w:val="Compact"/>
              <w:jc w:val="left"/>
            </w:pPr>
            <w:r>
              <w:t xml:space="preserve">&lt; 25 ms</w:t>
            </w:r>
          </w:p>
        </w:tc>
      </w:tr>
    </w:tbl>
    <w:p>
      <w:pPr>
        <w:pStyle w:val="BodyText"/>
      </w:pPr>
      <w:r>
        <w:t xml:space="preserve">The instruction catalog spans 50–500 tokens, with W2-E representing a production-grade editorial redesign: six sequential editing operations (style transformation, sofa replacement, rug addition, wall recolour, lighting change, bookshelf addition) each with spatial constraints and preservation directives. Mask formats include binary PNG (bounding box), 3-channel PNG (multi-object separation), and 8-bit grayscale (per-pixel blend weights)</w:t>
      </w:r>
      <w:r>
        <w:t xml:space="preserve"> </w:t>
      </w:r>
      <w:r>
        <w:rPr>
          <w:rStyle w:val="FootnoteReference"/>
        </w:rPr>
        <w:footnoteReference w:id="73"/>
      </w:r>
      <w:r>
        <w:t xml:space="preserve">.</w:t>
      </w:r>
    </w:p>
    <w:bookmarkEnd w:id="74"/>
    <w:bookmarkStart w:id="78" w:name="pipeline-flow-and-memory-footprint-1"/>
    <w:p>
      <w:pPr>
        <w:pStyle w:val="Heading4"/>
      </w:pPr>
      <w:r>
        <w:t xml:space="preserve">2.2.3 Pipeline Flow and Memory Footprint</w:t>
      </w:r>
    </w:p>
    <w:p>
      <w:pPr>
        <w:pStyle w:val="FirstParagraph"/>
      </w:pPr>
      <w:r>
        <w:t xml:space="preserve">The Qwen-Edit pipeline introduces two critical differences from Workload 1: (1) an inversion sub-phase that encodes the source image to latent space and adds noise before editing, and (2) CPU-side mask compositing between every denoising step. The inversion phase adds approximately 200 ms of overhead, while mask compositing consumes 3–5 ms per step on the CPU — widening the GPU valleys and reducing sustained utilisation to 70–78% versus FLUX’s 75–80%</w:t>
      </w:r>
      <w:r>
        <w:t xml:space="preserve"> </w:t>
      </w:r>
      <w:r>
        <w:rPr>
          <w:rStyle w:val="FootnoteReference"/>
        </w:rPr>
        <w:footnoteReference w:id="75"/>
      </w:r>
      <w:r>
        <w:t xml:space="preserve">.</w:t>
      </w:r>
    </w:p>
    <w:p>
      <w:pPr>
        <w:pStyle w:val="BodyText"/>
      </w:pPr>
      <w:r>
        <w:t xml:space="preserve">The W2-E configuration reaches 4,070 MB peak GPU allocation (99.4% of VRAM), placing the system at absolute OOM boundary. On-the-fly inversion (recomputing the inverted trajectory each step rather than storing it) reduces the footprint to ~3,900 MB, but any further memory pressure — such as ORT allocator fragmentation or a transient driver allocation — triggers immediate OOM</w:t>
      </w:r>
      <w:r>
        <w:t xml:space="preserve"> </w:t>
      </w:r>
      <w:r>
        <w:rPr>
          <w:rStyle w:val="FootnoteReference"/>
        </w:rPr>
        <w:footnoteReference w:id="76"/>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Size</w:t>
            </w:r>
          </w:p>
        </w:tc>
        <w:tc>
          <w:tcPr/>
          <w:p>
            <w:pPr>
              <w:pStyle w:val="Compact"/>
              <w:jc w:val="left"/>
            </w:pPr>
            <w:r>
              <w:t xml:space="preserve">Location</w:t>
            </w:r>
          </w:p>
        </w:tc>
        <w:tc>
          <w:tcPr/>
          <w:p>
            <w:pPr>
              <w:pStyle w:val="Compact"/>
              <w:jc w:val="left"/>
            </w:pPr>
            <w:r>
              <w:t xml:space="preserve">Notes</w:t>
            </w:r>
          </w:p>
        </w:tc>
      </w:tr>
      <w:tr>
        <w:tc>
          <w:tcPr/>
          <w:p>
            <w:pPr>
              <w:pStyle w:val="Compact"/>
              <w:jc w:val="left"/>
            </w:pPr>
            <w:r>
              <w:t xml:space="preserve">Qwen MMDiT weights</w:t>
            </w:r>
          </w:p>
        </w:tc>
        <w:tc>
          <w:tcPr/>
          <w:p>
            <w:pPr>
              <w:pStyle w:val="Compact"/>
              <w:jc w:val="left"/>
            </w:pPr>
            <w:r>
              <w:t xml:space="preserve">3,200 MB</w:t>
            </w:r>
          </w:p>
        </w:tc>
        <w:tc>
          <w:tcPr/>
          <w:p>
            <w:pPr>
              <w:pStyle w:val="Compact"/>
              <w:jc w:val="left"/>
            </w:pPr>
            <w:r>
              <w:t xml:space="preserve">GPU VRAM</w:t>
            </w:r>
          </w:p>
        </w:tc>
        <w:tc>
          <w:tcPr/>
          <w:p>
            <w:pPr>
              <w:pStyle w:val="Compact"/>
              <w:jc w:val="left"/>
            </w:pPr>
            <w:r>
              <w:t xml:space="preserve">int8 MLP + bf16 attention</w:t>
            </w:r>
          </w:p>
        </w:tc>
      </w:tr>
      <w:tr>
        <w:tc>
          <w:tcPr/>
          <w:p>
            <w:pPr>
              <w:pStyle w:val="Compact"/>
              <w:jc w:val="left"/>
            </w:pPr>
            <w:r>
              <w:t xml:space="preserve">Dual-stream K/V cache</w:t>
            </w:r>
          </w:p>
        </w:tc>
        <w:tc>
          <w:tcPr/>
          <w:p>
            <w:pPr>
              <w:pStyle w:val="Compact"/>
              <w:jc w:val="left"/>
            </w:pPr>
            <w:r>
              <w:t xml:space="preserve">~680 MB</w:t>
            </w:r>
          </w:p>
        </w:tc>
        <w:tc>
          <w:tcPr/>
          <w:p>
            <w:pPr>
              <w:pStyle w:val="Compact"/>
              <w:jc w:val="left"/>
            </w:pPr>
            <w:r>
              <w:t xml:space="preserve">GPU VRAM</w:t>
            </w:r>
          </w:p>
        </w:tc>
        <w:tc>
          <w:tcPr/>
          <w:p>
            <w:pPr>
              <w:pStyle w:val="Compact"/>
              <w:jc w:val="left"/>
            </w:pPr>
            <w:r>
              <w:t xml:space="preserve">24 layers, dual modality</w:t>
            </w:r>
          </w:p>
        </w:tc>
      </w:tr>
      <w:tr>
        <w:tc>
          <w:tcPr/>
          <w:p>
            <w:pPr>
              <w:pStyle w:val="Compact"/>
              <w:jc w:val="left"/>
            </w:pPr>
            <w:r>
              <w:t xml:space="preserve">Masked region buffers</w:t>
            </w:r>
          </w:p>
        </w:tc>
        <w:tc>
          <w:tcPr/>
          <w:p>
            <w:pPr>
              <w:pStyle w:val="Compact"/>
              <w:jc w:val="left"/>
            </w:pPr>
            <w:r>
              <w:t xml:space="preserve">~13 MB</w:t>
            </w:r>
          </w:p>
        </w:tc>
        <w:tc>
          <w:tcPr/>
          <w:p>
            <w:pPr>
              <w:pStyle w:val="Compact"/>
              <w:jc w:val="left"/>
            </w:pPr>
            <w:r>
              <w:t xml:space="preserve">GPU VRAM</w:t>
            </w:r>
          </w:p>
        </w:tc>
        <w:tc>
          <w:tcPr/>
          <w:p>
            <w:pPr>
              <w:pStyle w:val="Compact"/>
              <w:jc w:val="left"/>
            </w:pPr>
            <w:r>
              <w:t xml:space="preserve">3 × 128 × 128 × 16 × bf16</w:t>
            </w:r>
          </w:p>
        </w:tc>
      </w:tr>
      <w:tr>
        <w:tc>
          <w:tcPr/>
          <w:p>
            <w:pPr>
              <w:pStyle w:val="Compact"/>
              <w:jc w:val="left"/>
            </w:pPr>
            <w:r>
              <w:t xml:space="preserve">Source latent</w:t>
            </w:r>
          </w:p>
        </w:tc>
        <w:tc>
          <w:tcPr/>
          <w:p>
            <w:pPr>
              <w:pStyle w:val="Compact"/>
              <w:jc w:val="left"/>
            </w:pPr>
            <w:r>
              <w:t xml:space="preserve">4.2 MB</w:t>
            </w:r>
          </w:p>
        </w:tc>
        <w:tc>
          <w:tcPr/>
          <w:p>
            <w:pPr>
              <w:pStyle w:val="Compact"/>
              <w:jc w:val="left"/>
            </w:pPr>
            <w:r>
              <w:t xml:space="preserve">GPU VRAM</w:t>
            </w:r>
          </w:p>
        </w:tc>
        <w:tc>
          <w:tcPr/>
          <w:p>
            <w:pPr>
              <w:pStyle w:val="Compact"/>
              <w:jc w:val="left"/>
            </w:pPr>
            <w:r>
              <w:t xml:space="preserve">VAE-encoded input image</w:t>
            </w:r>
          </w:p>
        </w:tc>
      </w:tr>
      <w:tr>
        <w:tc>
          <w:tcPr/>
          <w:p>
            <w:pPr>
              <w:pStyle w:val="Compact"/>
              <w:jc w:val="left"/>
            </w:pPr>
            <w:r>
              <w:t xml:space="preserve">Mask composite (4 layers)</w:t>
            </w:r>
          </w:p>
        </w:tc>
        <w:tc>
          <w:tcPr/>
          <w:p>
            <w:pPr>
              <w:pStyle w:val="Compact"/>
              <w:jc w:val="left"/>
            </w:pPr>
            <w:r>
              <w:t xml:space="preserve">256 KB</w:t>
            </w:r>
          </w:p>
        </w:tc>
        <w:tc>
          <w:tcPr/>
          <w:p>
            <w:pPr>
              <w:pStyle w:val="Compact"/>
              <w:jc w:val="left"/>
            </w:pPr>
            <w:r>
              <w:t xml:space="preserve">GPU VRAM</w:t>
            </w:r>
          </w:p>
        </w:tc>
        <w:tc>
          <w:tcPr/>
          <w:p>
            <w:pPr>
              <w:pStyle w:val="Compact"/>
              <w:jc w:val="left"/>
            </w:pPr>
            <w:r>
              <w:t xml:space="preserve">Per-layer blend weights</w:t>
            </w:r>
          </w:p>
        </w:tc>
      </w:tr>
      <w:tr>
        <w:tc>
          <w:tcPr/>
          <w:p>
            <w:pPr>
              <w:pStyle w:val="Compact"/>
              <w:jc w:val="left"/>
            </w:pPr>
            <w:r>
              <w:t xml:space="preserve">Qwen text encoder HEF</w:t>
            </w:r>
          </w:p>
        </w:tc>
        <w:tc>
          <w:tcPr/>
          <w:p>
            <w:pPr>
              <w:pStyle w:val="Compact"/>
              <w:jc w:val="left"/>
            </w:pPr>
            <w:r>
              <w:t xml:space="preserve">~1,500 MB</w:t>
            </w:r>
          </w:p>
        </w:tc>
        <w:tc>
          <w:tcPr/>
          <w:p>
            <w:pPr>
              <w:pStyle w:val="Compact"/>
              <w:jc w:val="left"/>
            </w:pPr>
            <w:r>
              <w:t xml:space="preserve">Hailo SRAM</w:t>
            </w:r>
          </w:p>
        </w:tc>
        <w:tc>
          <w:tcPr/>
          <w:p>
            <w:pPr>
              <w:pStyle w:val="Compact"/>
              <w:jc w:val="left"/>
            </w:pPr>
            <w:r>
              <w:t xml:space="preserve">INT8 quantised</w:t>
            </w:r>
          </w:p>
        </w:tc>
      </w:tr>
      <w:tr>
        <w:tc>
          <w:tcPr/>
          <w:p>
            <w:pPr>
              <w:pStyle w:val="Compact"/>
              <w:jc w:val="left"/>
            </w:pPr>
            <w:r>
              <w:t xml:space="preserve">Vision tower weights</w:t>
            </w:r>
          </w:p>
        </w:tc>
        <w:tc>
          <w:tcPr/>
          <w:p>
            <w:pPr>
              <w:pStyle w:val="Compact"/>
              <w:jc w:val="left"/>
            </w:pPr>
            <w:r>
              <w:t xml:space="preserve">~890 MB</w:t>
            </w:r>
          </w:p>
        </w:tc>
        <w:tc>
          <w:tcPr/>
          <w:p>
            <w:pPr>
              <w:pStyle w:val="Compact"/>
              <w:jc w:val="left"/>
            </w:pPr>
            <w:r>
              <w:t xml:space="preserve">CPU RAM</w:t>
            </w:r>
          </w:p>
        </w:tc>
        <w:tc>
          <w:tcPr/>
          <w:p>
            <w:pPr>
              <w:pStyle w:val="Compact"/>
              <w:jc w:val="left"/>
            </w:pPr>
            <w:r>
              <w:t xml:space="preserve">bf16, CPU EP</w:t>
            </w:r>
          </w:p>
        </w:tc>
      </w:tr>
      <w:tr>
        <w:tc>
          <w:tcPr/>
          <w:p>
            <w:pPr>
              <w:pStyle w:val="Compact"/>
              <w:jc w:val="left"/>
            </w:pPr>
            <w:r>
              <w:rPr>
                <w:bCs/>
                <w:b/>
              </w:rPr>
              <w:t xml:space="preserve">Total GPU</w:t>
            </w:r>
          </w:p>
        </w:tc>
        <w:tc>
          <w:tcPr/>
          <w:p>
            <w:pPr>
              <w:pStyle w:val="Compact"/>
              <w:jc w:val="left"/>
            </w:pPr>
            <w:r>
              <w:rPr>
                <w:bCs/>
                <w:b/>
              </w:rPr>
              <w:t xml:space="preserve">~4,070 MB / 4,096 MB</w:t>
            </w:r>
          </w:p>
        </w:tc>
        <w:tc>
          <w:tcPr/>
          <w:p>
            <w:pPr>
              <w:pStyle w:val="Compact"/>
            </w:pPr>
          </w:p>
        </w:tc>
        <w:tc>
          <w:tcPr/>
          <w:p>
            <w:pPr>
              <w:pStyle w:val="Compact"/>
              <w:jc w:val="left"/>
            </w:pPr>
            <w:r>
              <w:rPr>
                <w:bCs/>
                <w:b/>
              </w:rPr>
              <w:t xml:space="preserve">99.4% — absolute limit</w:t>
            </w:r>
          </w:p>
        </w:tc>
      </w:tr>
    </w:tbl>
    <w:p>
      <w:pPr>
        <w:pStyle w:val="BodyText"/>
      </w:pPr>
      <w:r>
        <w:t xml:space="preserve">The CPU mask compositing step — applying</w:t>
      </w:r>
      <w:r>
        <w:t xml:space="preserve"> </w:t>
      </w:r>
      <w:r>
        <w:rPr>
          <w:rStyle w:val="VerbatimChar"/>
        </w:rPr>
        <w:t xml:space="preserve">edited_region × mask + original × (1 − mask)</w:t>
      </w:r>
      <w:r>
        <w:t xml:space="preserve"> </w:t>
      </w:r>
      <w:r>
        <w:t xml:space="preserve">at 128 × 128 latent resolution — must complete within 5 ms to prevent GPU valleys from deepening beyond 45%. If compositing exceeds 10 ms, the watchdog’s 500 ms sample window captures extended idle periods and may trigger false-positive recovery (R5)</w:t>
      </w:r>
      <w:r>
        <w:t xml:space="preserve"> </w:t>
      </w:r>
      <w:r>
        <w:rPr>
          <w:rStyle w:val="FootnoteReference"/>
        </w:rPr>
        <w:footnoteReference w:id="77"/>
      </w:r>
      <w:r>
        <w:t xml:space="preserve">.</w:t>
      </w:r>
    </w:p>
    <w:bookmarkEnd w:id="78"/>
    <w:bookmarkStart w:id="79" w:name="Xa95d2f705ca799da0b4f1241146b215f11769ea"/>
    <w:p>
      <w:pPr>
        <w:pStyle w:val="Heading4"/>
      </w:pPr>
      <w:r>
        <w:t xml:space="preserve">2.2.4 Utilisation Profile and Pass/Fail Criteria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Fail Threshold</w:t>
            </w:r>
          </w:p>
        </w:tc>
        <w:tc>
          <w:tcPr/>
          <w:p>
            <w:pPr>
              <w:pStyle w:val="Compact"/>
              <w:jc w:val="left"/>
            </w:pPr>
            <w:r>
              <w:t xml:space="preserve">Measurement</w:t>
            </w:r>
          </w:p>
        </w:tc>
      </w:tr>
      <w:tr>
        <w:tc>
          <w:tcPr/>
          <w:p>
            <w:pPr>
              <w:pStyle w:val="Compact"/>
              <w:jc w:val="left"/>
            </w:pPr>
            <w:r>
              <w:t xml:space="preserve">GPU sustained avg (editing)</w:t>
            </w:r>
          </w:p>
        </w:tc>
        <w:tc>
          <w:tcPr/>
          <w:p>
            <w:pPr>
              <w:pStyle w:val="Compact"/>
              <w:jc w:val="left"/>
            </w:pPr>
            <w:r>
              <w:t xml:space="preserve">70–78%</w:t>
            </w:r>
          </w:p>
        </w:tc>
        <w:tc>
          <w:tcPr/>
          <w:p>
            <w:pPr>
              <w:pStyle w:val="Compact"/>
              <w:jc w:val="left"/>
            </w:pPr>
            <w:r>
              <w:t xml:space="preserve">&lt; 58% for ≥ 8 steps</w:t>
            </w:r>
          </w:p>
        </w:tc>
        <w:tc>
          <w:tcPr/>
          <w:p>
            <w:pPr>
              <w:pStyle w:val="Compact"/>
              <w:jc w:val="left"/>
            </w:pPr>
            <w:r>
              <w:t xml:space="preserve">rsmi, 500 ms</w:t>
            </w:r>
          </w:p>
        </w:tc>
      </w:tr>
      <w:tr>
        <w:tc>
          <w:tcPr/>
          <w:p>
            <w:pPr>
              <w:pStyle w:val="Compact"/>
              <w:jc w:val="left"/>
            </w:pPr>
            <w:r>
              <w:t xml:space="preserve">Hailo encoding utilisation</w:t>
            </w:r>
          </w:p>
        </w:tc>
        <w:tc>
          <w:tcPr/>
          <w:p>
            <w:pPr>
              <w:pStyle w:val="Compact"/>
              <w:jc w:val="left"/>
            </w:pPr>
            <w:r>
              <w:t xml:space="preserve">90–100%</w:t>
            </w:r>
          </w:p>
        </w:tc>
        <w:tc>
          <w:tcPr/>
          <w:p>
            <w:pPr>
              <w:pStyle w:val="Compact"/>
              <w:jc w:val="left"/>
            </w:pPr>
            <w:r>
              <w:t xml:space="preserve">&lt; 80%</w:t>
            </w:r>
          </w:p>
        </w:tc>
        <w:tc>
          <w:tcPr/>
          <w:p>
            <w:pPr>
              <w:pStyle w:val="Compact"/>
              <w:jc w:val="left"/>
            </w:pPr>
            <w:r>
              <w:t xml:space="preserve">Power proxy, 500 ms</w:t>
            </w:r>
          </w:p>
        </w:tc>
      </w:tr>
      <w:tr>
        <w:tc>
          <w:tcPr/>
          <w:p>
            <w:pPr>
              <w:pStyle w:val="Compact"/>
              <w:jc w:val="left"/>
            </w:pPr>
            <w:r>
              <w:t xml:space="preserve">Per-step latency stddev</w:t>
            </w:r>
          </w:p>
        </w:tc>
        <w:tc>
          <w:tcPr/>
          <w:p>
            <w:pPr>
              <w:pStyle w:val="Compact"/>
              <w:jc w:val="left"/>
            </w:pPr>
            <w:r>
              <w:t xml:space="preserve">&lt; 10% of mean</w:t>
            </w:r>
          </w:p>
        </w:tc>
        <w:tc>
          <w:tcPr/>
          <w:p>
            <w:pPr>
              <w:pStyle w:val="Compact"/>
              <w:jc w:val="left"/>
            </w:pPr>
            <w:r>
              <w:t xml:space="preserve">&gt; 18%</w:t>
            </w:r>
          </w:p>
        </w:tc>
        <w:tc>
          <w:tcPr/>
          <w:p>
            <w:pPr>
              <w:pStyle w:val="Compact"/>
              <w:jc w:val="left"/>
            </w:pPr>
            <w:r>
              <w:t xml:space="preserve">Timed probes</w:t>
            </w:r>
          </w:p>
        </w:tc>
      </w:tr>
      <w:tr>
        <w:tc>
          <w:tcPr/>
          <w:p>
            <w:pPr>
              <w:pStyle w:val="Compact"/>
              <w:jc w:val="left"/>
            </w:pPr>
            <w:r>
              <w:t xml:space="preserve">CPU mask compositing time</w:t>
            </w:r>
          </w:p>
        </w:tc>
        <w:tc>
          <w:tcPr/>
          <w:p>
            <w:pPr>
              <w:pStyle w:val="Compact"/>
              <w:jc w:val="left"/>
            </w:pPr>
            <w:r>
              <w:t xml:space="preserve">&lt; 5 ms/step</w:t>
            </w:r>
          </w:p>
        </w:tc>
        <w:tc>
          <w:tcPr/>
          <w:p>
            <w:pPr>
              <w:pStyle w:val="Compact"/>
              <w:jc w:val="left"/>
            </w:pPr>
            <w:r>
              <w:t xml:space="preserve">&gt; 10 ms</w:t>
            </w:r>
          </w:p>
        </w:tc>
        <w:tc>
          <w:tcPr/>
          <w:p>
            <w:pPr>
              <w:pStyle w:val="Compact"/>
              <w:jc w:val="left"/>
            </w:pPr>
            <w:r>
              <w:t xml:space="preserve">Chrono per step</w:t>
            </w:r>
          </w:p>
        </w:tc>
      </w:tr>
      <w:tr>
        <w:tc>
          <w:tcPr/>
          <w:p>
            <w:pPr>
              <w:pStyle w:val="Compact"/>
              <w:jc w:val="left"/>
            </w:pPr>
            <w:r>
              <w:t xml:space="preserve">Mask edge adherence (PSNR)</w:t>
            </w:r>
          </w:p>
        </w:tc>
        <w:tc>
          <w:tcPr/>
          <w:p>
            <w:pPr>
              <w:pStyle w:val="Compact"/>
              <w:jc w:val="left"/>
            </w:pPr>
            <w:r>
              <w:t xml:space="preserve">&gt; 32 dB</w:t>
            </w:r>
          </w:p>
        </w:tc>
        <w:tc>
          <w:tcPr/>
          <w:p>
            <w:pPr>
              <w:pStyle w:val="Compact"/>
              <w:jc w:val="left"/>
            </w:pPr>
            <w:r>
              <w:t xml:space="preserve">&lt; 28 dB</w:t>
            </w:r>
          </w:p>
        </w:tc>
        <w:tc>
          <w:tcPr/>
          <w:p>
            <w:pPr>
              <w:pStyle w:val="Compact"/>
              <w:jc w:val="left"/>
            </w:pPr>
            <w:r>
              <w:t xml:space="preserve">Pixel diff vs. ground truth</w:t>
            </w:r>
          </w:p>
        </w:tc>
      </w:tr>
      <w:tr>
        <w:tc>
          <w:tcPr/>
          <w:p>
            <w:pPr>
              <w:pStyle w:val="Compact"/>
              <w:jc w:val="left"/>
            </w:pPr>
            <w:r>
              <w:t xml:space="preserve">Style consistency (CLIP cosine)</w:t>
            </w:r>
          </w:p>
        </w:tc>
        <w:tc>
          <w:tcPr/>
          <w:p>
            <w:pPr>
              <w:pStyle w:val="Compact"/>
              <w:jc w:val="left"/>
            </w:pPr>
            <w:r>
              <w:t xml:space="preserve">&gt; 0.82</w:t>
            </w:r>
          </w:p>
        </w:tc>
        <w:tc>
          <w:tcPr/>
          <w:p>
            <w:pPr>
              <w:pStyle w:val="Compact"/>
              <w:jc w:val="left"/>
            </w:pPr>
            <w:r>
              <w:t xml:space="preserve">&lt; 0.75</w:t>
            </w:r>
          </w:p>
        </w:tc>
        <w:tc>
          <w:tcPr/>
          <w:p>
            <w:pPr>
              <w:pStyle w:val="Compact"/>
              <w:jc w:val="left"/>
            </w:pPr>
            <w:r>
              <w:t xml:space="preserve">CLIP embedding comparison</w:t>
            </w:r>
          </w:p>
        </w:tc>
      </w:tr>
      <w:tr>
        <w:tc>
          <w:tcPr/>
          <w:p>
            <w:pPr>
              <w:pStyle w:val="Compact"/>
              <w:jc w:val="left"/>
            </w:pPr>
            <w:r>
              <w:t xml:space="preserve">Structural preservation (SSIM)</w:t>
            </w:r>
          </w:p>
        </w:tc>
        <w:tc>
          <w:tcPr/>
          <w:p>
            <w:pPr>
              <w:pStyle w:val="Compact"/>
              <w:jc w:val="left"/>
            </w:pPr>
            <w:r>
              <w:t xml:space="preserve">&gt; 0.92</w:t>
            </w:r>
          </w:p>
        </w:tc>
        <w:tc>
          <w:tcPr/>
          <w:p>
            <w:pPr>
              <w:pStyle w:val="Compact"/>
              <w:jc w:val="left"/>
            </w:pPr>
            <w:r>
              <w:t xml:space="preserve">&lt; 0.85</w:t>
            </w:r>
          </w:p>
        </w:tc>
        <w:tc>
          <w:tcPr/>
          <w:p>
            <w:pPr>
              <w:pStyle w:val="Compact"/>
              <w:jc w:val="left"/>
            </w:pPr>
            <w:r>
              <w:t xml:space="preserve">Unmasked region similarity</w:t>
            </w:r>
          </w:p>
        </w:tc>
      </w:tr>
    </w:tbl>
    <w:bookmarkEnd w:id="79"/>
    <w:bookmarkEnd w:id="80"/>
    <w:bookmarkStart w:id="89" w:name="workload-3-hybrid-vlmdiffusion-pipeline"/>
    <w:p>
      <w:pPr>
        <w:pStyle w:val="Heading3"/>
      </w:pPr>
      <w:r>
        <w:t xml:space="preserve">2.3 Workload 3: Hybrid VLM–Diffusion Pipeline</w:t>
      </w:r>
    </w:p>
    <w:bookmarkStart w:id="81" w:name="purpose-and-risk-coverage-2"/>
    <w:p>
      <w:pPr>
        <w:pStyle w:val="Heading4"/>
      </w:pPr>
      <w:r>
        <w:t xml:space="preserve">2.3.1 Purpose and Risk Coverage</w:t>
      </w:r>
    </w:p>
    <w:p>
      <w:pPr>
        <w:pStyle w:val="FirstParagraph"/>
      </w:pPr>
      <w:r>
        <w:t xml:space="preserve">This workload is the only test that produces genuine concurrent accelerator activity. The pipeline chains Qwen2.5-VL-3B-Instruct (vision-language model) for image understanding with FLUX.1-dev for image generation: a source image plus a question (</w:t>
      </w:r>
      <w:r>
        <w:t xml:space="preserve">“</w:t>
      </w:r>
      <w:r>
        <w:t xml:space="preserve">Redesign this room in Scandinavian minimalist style</w:t>
      </w:r>
      <w:r>
        <w:t xml:space="preserve">”</w:t>
      </w:r>
      <w:r>
        <w:t xml:space="preserve">) feeds the VLM, which autoregressively generates a detailed text prompt, which then drives a 30-step FLUX generation. Both devices are active simultaneously during the ~100 ms handoff window when Hailo DMAs embeddings to unified memory while the GPU begins its first denoising step — producing the memory-bandwidth contention that validates R4 (PCIe/system BW saturation), R5 (TOCTOU recovery race under mixed-device load), and R1 (power-proxy accuracy when Hailo workload type changes).</w:t>
      </w:r>
    </w:p>
    <w:bookmarkEnd w:id="81"/>
    <w:bookmarkStart w:id="83" w:name="parameters-and-orchestration"/>
    <w:p>
      <w:pPr>
        <w:pStyle w:val="Heading4"/>
      </w:pPr>
      <w:r>
        <w:t xml:space="preserve">2.3.2 Parameters and Orchestration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W3-A</w:t>
            </w:r>
          </w:p>
        </w:tc>
        <w:tc>
          <w:tcPr/>
          <w:p>
            <w:pPr>
              <w:pStyle w:val="Compact"/>
              <w:jc w:val="left"/>
            </w:pPr>
            <w:r>
              <w:t xml:space="preserve">W3-C</w:t>
            </w:r>
          </w:p>
        </w:tc>
        <w:tc>
          <w:tcPr/>
          <w:p>
            <w:pPr>
              <w:pStyle w:val="Compact"/>
              <w:jc w:val="left"/>
            </w:pPr>
            <w:r>
              <w:t xml:space="preserve">W3-E</w:t>
            </w:r>
          </w:p>
        </w:tc>
        <w:tc>
          <w:tcPr/>
          <w:p>
            <w:pPr>
              <w:pStyle w:val="Compact"/>
              <w:jc w:val="left"/>
            </w:pPr>
            <w:r>
              <w:t xml:space="preserve">W3-G</w:t>
            </w:r>
          </w:p>
        </w:tc>
      </w:tr>
      <w:tr>
        <w:tc>
          <w:tcPr/>
          <w:p>
            <w:pPr>
              <w:pStyle w:val="Compact"/>
              <w:jc w:val="left"/>
            </w:pPr>
            <w:r>
              <w:t xml:space="preserve">Source image</w:t>
            </w:r>
          </w:p>
        </w:tc>
        <w:tc>
          <w:tcPr/>
          <w:p>
            <w:pPr>
              <w:pStyle w:val="Compact"/>
              <w:jc w:val="left"/>
            </w:pPr>
            <w:r>
              <w:t xml:space="preserve">512² photo</w:t>
            </w:r>
          </w:p>
        </w:tc>
        <w:tc>
          <w:tcPr/>
          <w:p>
            <w:pPr>
              <w:pStyle w:val="Compact"/>
              <w:jc w:val="left"/>
            </w:pPr>
            <w:r>
              <w:t xml:space="preserve">1024² interior</w:t>
            </w:r>
          </w:p>
        </w:tc>
        <w:tc>
          <w:tcPr/>
          <w:p>
            <w:pPr>
              <w:pStyle w:val="Compact"/>
              <w:jc w:val="left"/>
            </w:pPr>
            <w:r>
              <w:t xml:space="preserve">512² product</w:t>
            </w:r>
          </w:p>
        </w:tc>
        <w:tc>
          <w:tcPr/>
          <w:p>
            <w:pPr>
              <w:pStyle w:val="Compact"/>
              <w:jc w:val="left"/>
            </w:pPr>
            <w:r>
              <w:t xml:space="preserve">1024² composite</w:t>
            </w:r>
          </w:p>
        </w:tc>
      </w:tr>
      <w:tr>
        <w:tc>
          <w:tcPr/>
          <w:p>
            <w:pPr>
              <w:pStyle w:val="Compact"/>
              <w:jc w:val="left"/>
            </w:pPr>
            <w:r>
              <w:t xml:space="preserve">VLM task</w:t>
            </w:r>
          </w:p>
        </w:tc>
        <w:tc>
          <w:tcPr/>
          <w:p>
            <w:pPr>
              <w:pStyle w:val="Compact"/>
              <w:jc w:val="left"/>
            </w:pPr>
            <w:r>
              <w:t xml:space="preserve">Describe for generation</w:t>
            </w:r>
          </w:p>
        </w:tc>
        <w:tc>
          <w:tcPr/>
          <w:p>
            <w:pPr>
              <w:pStyle w:val="Compact"/>
              <w:jc w:val="left"/>
            </w:pPr>
            <w:r>
              <w:t xml:space="preserve">Redesign this room</w:t>
            </w:r>
          </w:p>
        </w:tc>
        <w:tc>
          <w:tcPr/>
          <w:p>
            <w:pPr>
              <w:pStyle w:val="Compact"/>
              <w:jc w:val="left"/>
            </w:pPr>
            <w:r>
              <w:t xml:space="preserve">Marketing image</w:t>
            </w:r>
          </w:p>
        </w:tc>
        <w:tc>
          <w:tcPr/>
          <w:p>
            <w:pPr>
              <w:pStyle w:val="Compact"/>
              <w:jc w:val="left"/>
            </w:pPr>
            <w:r>
              <w:t xml:space="preserve">Multi-element scene</w:t>
            </w:r>
          </w:p>
        </w:tc>
      </w:tr>
      <w:tr>
        <w:tc>
          <w:tcPr/>
          <w:p>
            <w:pPr>
              <w:pStyle w:val="Compact"/>
              <w:jc w:val="left"/>
            </w:pPr>
            <w:r>
              <w:t xml:space="preserve">VLM output tokens</w:t>
            </w:r>
          </w:p>
        </w:tc>
        <w:tc>
          <w:tcPr/>
          <w:p>
            <w:pPr>
              <w:pStyle w:val="Compact"/>
              <w:jc w:val="left"/>
            </w:pPr>
            <w:r>
              <w:t xml:space="preserve">100</w:t>
            </w:r>
          </w:p>
        </w:tc>
        <w:tc>
          <w:tcPr/>
          <w:p>
            <w:pPr>
              <w:pStyle w:val="Compact"/>
              <w:jc w:val="left"/>
            </w:pPr>
            <w:r>
              <w:t xml:space="preserve">300</w:t>
            </w:r>
          </w:p>
        </w:tc>
        <w:tc>
          <w:tcPr/>
          <w:p>
            <w:pPr>
              <w:pStyle w:val="Compact"/>
              <w:jc w:val="left"/>
            </w:pPr>
            <w:r>
              <w:t xml:space="preserve">250</w:t>
            </w:r>
          </w:p>
        </w:tc>
        <w:tc>
          <w:tcPr/>
          <w:p>
            <w:pPr>
              <w:pStyle w:val="Compact"/>
              <w:jc w:val="left"/>
            </w:pPr>
            <w:r>
              <w:t xml:space="preserve">400</w:t>
            </w:r>
          </w:p>
        </w:tc>
      </w:tr>
      <w:tr>
        <w:tc>
          <w:tcPr/>
          <w:p>
            <w:pPr>
              <w:pStyle w:val="Compact"/>
              <w:jc w:val="left"/>
            </w:pPr>
            <w:r>
              <w:t xml:space="preserve">FLUX steps</w:t>
            </w:r>
          </w:p>
        </w:tc>
        <w:tc>
          <w:tcPr/>
          <w:p>
            <w:pPr>
              <w:pStyle w:val="Compact"/>
              <w:jc w:val="left"/>
            </w:pPr>
            <w:r>
              <w:t xml:space="preserve">20</w:t>
            </w:r>
          </w:p>
        </w:tc>
        <w:tc>
          <w:tcPr/>
          <w:p>
            <w:pPr>
              <w:pStyle w:val="Compact"/>
              <w:jc w:val="left"/>
            </w:pPr>
            <w:r>
              <w:t xml:space="preserve">30</w:t>
            </w:r>
          </w:p>
        </w:tc>
        <w:tc>
          <w:tcPr/>
          <w:p>
            <w:pPr>
              <w:pStyle w:val="Compact"/>
              <w:jc w:val="left"/>
            </w:pPr>
            <w:r>
              <w:t xml:space="preserve">25</w:t>
            </w:r>
          </w:p>
        </w:tc>
        <w:tc>
          <w:tcPr/>
          <w:p>
            <w:pPr>
              <w:pStyle w:val="Compact"/>
              <w:jc w:val="left"/>
            </w:pPr>
            <w:r>
              <w:t xml:space="preserve">20</w:t>
            </w:r>
          </w:p>
        </w:tc>
      </w:tr>
      <w:tr>
        <w:tc>
          <w:tcPr/>
          <w:p>
            <w:pPr>
              <w:pStyle w:val="Compact"/>
              <w:jc w:val="left"/>
            </w:pPr>
            <w:r>
              <w:t xml:space="preserve">FLUX resolution</w:t>
            </w:r>
          </w:p>
        </w:tc>
        <w:tc>
          <w:tcPr/>
          <w:p>
            <w:pPr>
              <w:pStyle w:val="Compact"/>
              <w:jc w:val="left"/>
            </w:pPr>
            <w:r>
              <w:t xml:space="preserve">1024²</w:t>
            </w:r>
          </w:p>
        </w:tc>
        <w:tc>
          <w:tcPr/>
          <w:p>
            <w:pPr>
              <w:pStyle w:val="Compact"/>
              <w:jc w:val="left"/>
            </w:pPr>
            <w:r>
              <w:t xml:space="preserve">1024²</w:t>
            </w:r>
          </w:p>
        </w:tc>
        <w:tc>
          <w:tcPr/>
          <w:p>
            <w:pPr>
              <w:pStyle w:val="Compact"/>
              <w:jc w:val="left"/>
            </w:pPr>
            <w:r>
              <w:t xml:space="preserve">1024²</w:t>
            </w:r>
          </w:p>
        </w:tc>
        <w:tc>
          <w:tcPr/>
          <w:p>
            <w:pPr>
              <w:pStyle w:val="Compact"/>
              <w:jc w:val="left"/>
            </w:pPr>
            <w:r>
              <w:t xml:space="preserve">1024²</w:t>
            </w:r>
          </w:p>
        </w:tc>
      </w:tr>
      <w:tr>
        <w:tc>
          <w:tcPr/>
          <w:p>
            <w:pPr>
              <w:pStyle w:val="Compact"/>
              <w:jc w:val="left"/>
            </w:pPr>
            <w:r>
              <w:t xml:space="preserve">VLM time target</w:t>
            </w:r>
          </w:p>
        </w:tc>
        <w:tc>
          <w:tcPr/>
          <w:p>
            <w:pPr>
              <w:pStyle w:val="Compact"/>
              <w:jc w:val="left"/>
            </w:pPr>
            <w:r>
              <w:t xml:space="preserve">&lt; 2.5 s</w:t>
            </w:r>
          </w:p>
        </w:tc>
        <w:tc>
          <w:tcPr/>
          <w:p>
            <w:pPr>
              <w:pStyle w:val="Compact"/>
              <w:jc w:val="left"/>
            </w:pPr>
            <w:r>
              <w:t xml:space="preserve">&lt; 5.5 s</w:t>
            </w:r>
          </w:p>
        </w:tc>
        <w:tc>
          <w:tcPr/>
          <w:p>
            <w:pPr>
              <w:pStyle w:val="Compact"/>
              <w:jc w:val="left"/>
            </w:pPr>
            <w:r>
              <w:t xml:space="preserve">&lt; 4.5 s</w:t>
            </w:r>
          </w:p>
        </w:tc>
        <w:tc>
          <w:tcPr/>
          <w:p>
            <w:pPr>
              <w:pStyle w:val="Compact"/>
              <w:jc w:val="left"/>
            </w:pPr>
            <w:r>
              <w:t xml:space="preserve">&lt; 7.0 s</w:t>
            </w:r>
          </w:p>
        </w:tc>
      </w:tr>
      <w:tr>
        <w:tc>
          <w:tcPr/>
          <w:p>
            <w:pPr>
              <w:pStyle w:val="Compact"/>
              <w:jc w:val="left"/>
            </w:pPr>
            <w:r>
              <w:t xml:space="preserve">FLUX time target</w:t>
            </w:r>
          </w:p>
        </w:tc>
        <w:tc>
          <w:tcPr/>
          <w:p>
            <w:pPr>
              <w:pStyle w:val="Compact"/>
              <w:jc w:val="left"/>
            </w:pPr>
            <w:r>
              <w:t xml:space="preserve">&lt; 28 s</w:t>
            </w:r>
          </w:p>
        </w:tc>
        <w:tc>
          <w:tcPr/>
          <w:p>
            <w:pPr>
              <w:pStyle w:val="Compact"/>
              <w:jc w:val="left"/>
            </w:pPr>
            <w:r>
              <w:t xml:space="preserve">&lt; 42 s</w:t>
            </w:r>
          </w:p>
        </w:tc>
        <w:tc>
          <w:tcPr/>
          <w:p>
            <w:pPr>
              <w:pStyle w:val="Compact"/>
              <w:jc w:val="left"/>
            </w:pPr>
            <w:r>
              <w:t xml:space="preserve">&lt; 35 s</w:t>
            </w:r>
          </w:p>
        </w:tc>
        <w:tc>
          <w:tcPr/>
          <w:p>
            <w:pPr>
              <w:pStyle w:val="Compact"/>
              <w:jc w:val="left"/>
            </w:pPr>
            <w:r>
              <w:t xml:space="preserve">&lt; 28 s</w:t>
            </w:r>
          </w:p>
        </w:tc>
      </w:tr>
      <w:tr>
        <w:tc>
          <w:tcPr/>
          <w:p>
            <w:pPr>
              <w:pStyle w:val="Compact"/>
              <w:jc w:val="left"/>
            </w:pPr>
            <w:r>
              <w:rPr>
                <w:bCs/>
                <w:b/>
              </w:rPr>
              <w:t xml:space="preserve">E2E target</w:t>
            </w:r>
          </w:p>
        </w:tc>
        <w:tc>
          <w:tcPr/>
          <w:p>
            <w:pPr>
              <w:pStyle w:val="Compact"/>
              <w:jc w:val="left"/>
            </w:pPr>
            <w:r>
              <w:rPr>
                <w:bCs/>
                <w:b/>
              </w:rPr>
              <w:t xml:space="preserve">&lt; 31.0 s</w:t>
            </w:r>
          </w:p>
        </w:tc>
        <w:tc>
          <w:tcPr/>
          <w:p>
            <w:pPr>
              <w:pStyle w:val="Compact"/>
              <w:jc w:val="left"/>
            </w:pPr>
            <w:r>
              <w:rPr>
                <w:bCs/>
                <w:b/>
              </w:rPr>
              <w:t xml:space="preserve">&lt; 48.0 s</w:t>
            </w:r>
          </w:p>
        </w:tc>
        <w:tc>
          <w:tcPr/>
          <w:p>
            <w:pPr>
              <w:pStyle w:val="Compact"/>
              <w:jc w:val="left"/>
            </w:pPr>
            <w:r>
              <w:rPr>
                <w:bCs/>
                <w:b/>
              </w:rPr>
              <w:t xml:space="preserve">&lt; 40.0 s</w:t>
            </w:r>
          </w:p>
        </w:tc>
        <w:tc>
          <w:tcPr/>
          <w:p>
            <w:pPr>
              <w:pStyle w:val="Compact"/>
              <w:jc w:val="left"/>
            </w:pPr>
            <w:r>
              <w:rPr>
                <w:bCs/>
                <w:b/>
              </w:rPr>
              <w:t xml:space="preserve">&lt; 35.5 s</w:t>
            </w:r>
          </w:p>
        </w:tc>
      </w:tr>
      <w:tr>
        <w:tc>
          <w:tcPr/>
          <w:p>
            <w:pPr>
              <w:pStyle w:val="Compact"/>
              <w:jc w:val="left"/>
            </w:pPr>
            <w:r>
              <w:t xml:space="preserve">Handoff latency</w:t>
            </w:r>
          </w:p>
        </w:tc>
        <w:tc>
          <w:tcPr/>
          <w:p>
            <w:pPr>
              <w:pStyle w:val="Compact"/>
              <w:jc w:val="left"/>
            </w:pPr>
            <w:r>
              <w:t xml:space="preserve">&lt; 15 ms</w:t>
            </w:r>
          </w:p>
        </w:tc>
        <w:tc>
          <w:tcPr/>
          <w:p>
            <w:pPr>
              <w:pStyle w:val="Compact"/>
              <w:jc w:val="left"/>
            </w:pPr>
            <w:r>
              <w:t xml:space="preserve">&lt; 15 ms</w:t>
            </w:r>
          </w:p>
        </w:tc>
        <w:tc>
          <w:tcPr/>
          <w:p>
            <w:pPr>
              <w:pStyle w:val="Compact"/>
              <w:jc w:val="left"/>
            </w:pPr>
            <w:r>
              <w:t xml:space="preserve">&lt; 15 ms</w:t>
            </w:r>
          </w:p>
        </w:tc>
        <w:tc>
          <w:tcPr/>
          <w:p>
            <w:pPr>
              <w:pStyle w:val="Compact"/>
              <w:jc w:val="left"/>
            </w:pPr>
            <w:r>
              <w:t xml:space="preserve">&lt; 15 ms</w:t>
            </w:r>
          </w:p>
        </w:tc>
      </w:tr>
    </w:tbl>
    <w:p>
      <w:pPr>
        <w:pStyle w:val="BodyText"/>
      </w:pPr>
      <w:r>
        <w:t xml:space="preserve">The handoff from Hailo (encoding) to GPU (denoising) is the critical path. At T ≈ 5.0 s, Hailo completes its final DMA of T5 embeddings to the host buffer; within ~11 ms, the embeddings are copied to GPU-visible unified memory and the first denoising kernel launches. If this handoff exceeds 30 ms, the GPU valley at step 0 widens sufficiently to trigger the watchdog WARNING state</w:t>
      </w:r>
      <w:r>
        <w:t xml:space="preserve"> </w:t>
      </w:r>
      <w:r>
        <w:rPr>
          <w:rStyle w:val="FootnoteReference"/>
        </w:rPr>
        <w:footnoteReference w:id="82"/>
      </w:r>
      <w:r>
        <w:t xml:space="preserve">.</w:t>
      </w:r>
    </w:p>
    <w:bookmarkEnd w:id="83"/>
    <w:bookmarkStart w:id="87" w:name="pipeline-flow-and-memory-footprint-2"/>
    <w:p>
      <w:pPr>
        <w:pStyle w:val="Heading4"/>
      </w:pPr>
      <w:r>
        <w:t xml:space="preserve">2.3.3 Pipeline Flow and Memory Footprint</w:t>
      </w:r>
    </w:p>
    <w:p>
      <w:pPr>
        <w:pStyle w:val="FirstParagraph"/>
      </w:pPr>
      <w:r>
        <w:t xml:space="preserve">The pipeline uses an overlap optimisation: when the VLM has generated ≥ 20 tokens, completed sentence fragments are fed to the T5-XXL tokenizer and pre-encoded on Hailo while VLM generation continues. This hides most of the T5 encoding latency inside the VLM autoregressive phase, leaving &lt; 10 ms of actual encoding work after VLM completion</w:t>
      </w:r>
      <w:r>
        <w:t xml:space="preserve"> </w:t>
      </w:r>
      <w:r>
        <w:rPr>
          <w:rStyle w:val="FootnoteReference"/>
        </w:rPr>
        <w:footnoteReference w:id="84"/>
      </w:r>
      <w:r>
        <w:t xml:space="preserve">.</w:t>
      </w:r>
    </w:p>
    <w:p>
      <w:pPr>
        <w:pStyle w:val="BodyText"/>
      </w:pPr>
      <w:r>
        <w:t xml:space="preserve">Hailo cannot run the VLM decoder and the T5 encoder simultaneously — they share the same on-chip SRAM. The context switch requires approximately 45 ms (unload Qwen decoder HEF, load T5-XXL HEF, execute encoding) unless dual-HEF mode is available, in which case a 5 ms context switch suffices</w:t>
      </w:r>
      <w:r>
        <w:t xml:space="preserve"> </w:t>
      </w:r>
      <w:r>
        <w:rPr>
          <w:rStyle w:val="FootnoteReference"/>
        </w:rPr>
        <w:footnoteReference w:id="85"/>
      </w:r>
      <w:r>
        <w:t xml:space="preserve">. The pipeline must budget for this switch within the handoff latency target.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Size</w:t>
            </w:r>
          </w:p>
        </w:tc>
        <w:tc>
          <w:tcPr/>
          <w:p>
            <w:pPr>
              <w:pStyle w:val="Compact"/>
              <w:jc w:val="left"/>
            </w:pPr>
            <w:r>
              <w:t xml:space="preserve">Location</w:t>
            </w:r>
          </w:p>
        </w:tc>
        <w:tc>
          <w:tcPr/>
          <w:p>
            <w:pPr>
              <w:pStyle w:val="Compact"/>
              <w:jc w:val="left"/>
            </w:pPr>
            <w:r>
              <w:t xml:space="preserve">Phase</w:t>
            </w:r>
          </w:p>
        </w:tc>
      </w:tr>
      <w:tr>
        <w:tc>
          <w:tcPr/>
          <w:p>
            <w:pPr>
              <w:pStyle w:val="Compact"/>
              <w:jc w:val="left"/>
            </w:pPr>
            <w:r>
              <w:t xml:space="preserve">Qwen text decoder HEF</w:t>
            </w:r>
          </w:p>
        </w:tc>
        <w:tc>
          <w:tcPr/>
          <w:p>
            <w:pPr>
              <w:pStyle w:val="Compact"/>
              <w:jc w:val="left"/>
            </w:pPr>
            <w:r>
              <w:t xml:space="preserve">~800 MB</w:t>
            </w:r>
          </w:p>
        </w:tc>
        <w:tc>
          <w:tcPr/>
          <w:p>
            <w:pPr>
              <w:pStyle w:val="Compact"/>
              <w:jc w:val="left"/>
            </w:pPr>
            <w:r>
              <w:t xml:space="preserve">Hailo SRAM</w:t>
            </w:r>
          </w:p>
        </w:tc>
        <w:tc>
          <w:tcPr/>
          <w:p>
            <w:pPr>
              <w:pStyle w:val="Compact"/>
              <w:jc w:val="left"/>
            </w:pPr>
            <w:r>
              <w:t xml:space="preserve">VLM generation</w:t>
            </w:r>
          </w:p>
        </w:tc>
      </w:tr>
      <w:tr>
        <w:tc>
          <w:tcPr/>
          <w:p>
            <w:pPr>
              <w:pStyle w:val="Compact"/>
              <w:jc w:val="left"/>
            </w:pPr>
            <w:r>
              <w:t xml:space="preserve">KV cache (300 tokens × 24 layers)</w:t>
            </w:r>
          </w:p>
        </w:tc>
        <w:tc>
          <w:tcPr/>
          <w:p>
            <w:pPr>
              <w:pStyle w:val="Compact"/>
              <w:jc w:val="left"/>
            </w:pPr>
            <w:r>
              <w:t xml:space="preserve">5.5 MB</w:t>
            </w:r>
          </w:p>
        </w:tc>
        <w:tc>
          <w:tcPr/>
          <w:p>
            <w:pPr>
              <w:pStyle w:val="Compact"/>
              <w:jc w:val="left"/>
            </w:pPr>
            <w:r>
              <w:t xml:space="preserve">Hailo SRAM</w:t>
            </w:r>
          </w:p>
        </w:tc>
        <w:tc>
          <w:tcPr/>
          <w:p>
            <w:pPr>
              <w:pStyle w:val="Compact"/>
              <w:jc w:val="left"/>
            </w:pPr>
            <w:r>
              <w:t xml:space="preserve">VLM generation</w:t>
            </w:r>
          </w:p>
        </w:tc>
      </w:tr>
      <w:tr>
        <w:tc>
          <w:tcPr/>
          <w:p>
            <w:pPr>
              <w:pStyle w:val="Compact"/>
              <w:jc w:val="left"/>
            </w:pPr>
            <w:r>
              <w:t xml:space="preserve">T5-XXL HEF</w:t>
            </w:r>
          </w:p>
        </w:tc>
        <w:tc>
          <w:tcPr/>
          <w:p>
            <w:pPr>
              <w:pStyle w:val="Compact"/>
              <w:jc w:val="left"/>
            </w:pPr>
            <w:r>
              <w:t xml:space="preserve">~1,200 MB</w:t>
            </w:r>
          </w:p>
        </w:tc>
        <w:tc>
          <w:tcPr/>
          <w:p>
            <w:pPr>
              <w:pStyle w:val="Compact"/>
              <w:jc w:val="left"/>
            </w:pPr>
            <w:r>
              <w:t xml:space="preserve">Hailo SRAM</w:t>
            </w:r>
          </w:p>
        </w:tc>
        <w:tc>
          <w:tcPr/>
          <w:p>
            <w:pPr>
              <w:pStyle w:val="Compact"/>
              <w:jc w:val="left"/>
            </w:pPr>
            <w:r>
              <w:t xml:space="preserve">FLUX encoding</w:t>
            </w:r>
          </w:p>
        </w:tc>
      </w:tr>
      <w:tr>
        <w:tc>
          <w:tcPr/>
          <w:p>
            <w:pPr>
              <w:pStyle w:val="Compact"/>
              <w:jc w:val="left"/>
            </w:pPr>
            <w:r>
              <w:t xml:space="preserve">CLIP-L HEF</w:t>
            </w:r>
          </w:p>
        </w:tc>
        <w:tc>
          <w:tcPr/>
          <w:p>
            <w:pPr>
              <w:pStyle w:val="Compact"/>
              <w:jc w:val="left"/>
            </w:pPr>
            <w:r>
              <w:t xml:space="preserve">~150 MB</w:t>
            </w:r>
          </w:p>
        </w:tc>
        <w:tc>
          <w:tcPr/>
          <w:p>
            <w:pPr>
              <w:pStyle w:val="Compact"/>
              <w:jc w:val="left"/>
            </w:pPr>
            <w:r>
              <w:t xml:space="preserve">Hailo SRAM</w:t>
            </w:r>
          </w:p>
        </w:tc>
        <w:tc>
          <w:tcPr/>
          <w:p>
            <w:pPr>
              <w:pStyle w:val="Compact"/>
              <w:jc w:val="left"/>
            </w:pPr>
            <w:r>
              <w:t xml:space="preserve">FLUX encoding</w:t>
            </w:r>
          </w:p>
        </w:tc>
      </w:tr>
      <w:tr>
        <w:tc>
          <w:tcPr/>
          <w:p>
            <w:pPr>
              <w:pStyle w:val="Compact"/>
              <w:jc w:val="left"/>
            </w:pPr>
            <w:r>
              <w:t xml:space="preserve">FLUX DiT weights</w:t>
            </w:r>
          </w:p>
        </w:tc>
        <w:tc>
          <w:tcPr/>
          <w:p>
            <w:pPr>
              <w:pStyle w:val="Compact"/>
              <w:jc w:val="left"/>
            </w:pPr>
            <w:r>
              <w:t xml:space="preserve">2,850 MB</w:t>
            </w:r>
          </w:p>
        </w:tc>
        <w:tc>
          <w:tcPr/>
          <w:p>
            <w:pPr>
              <w:pStyle w:val="Compact"/>
              <w:jc w:val="left"/>
            </w:pPr>
            <w:r>
              <w:t xml:space="preserve">GPU VRAM</w:t>
            </w:r>
          </w:p>
        </w:tc>
        <w:tc>
          <w:tcPr/>
          <w:p>
            <w:pPr>
              <w:pStyle w:val="Compact"/>
              <w:jc w:val="left"/>
            </w:pPr>
            <w:r>
              <w:t xml:space="preserve">FLUX denoising</w:t>
            </w:r>
          </w:p>
        </w:tc>
      </w:tr>
      <w:tr>
        <w:tc>
          <w:tcPr/>
          <w:p>
            <w:pPr>
              <w:pStyle w:val="Compact"/>
              <w:jc w:val="left"/>
            </w:pPr>
            <w:r>
              <w:t xml:space="preserve">Activation + K/V cache</w:t>
            </w:r>
          </w:p>
        </w:tc>
        <w:tc>
          <w:tcPr/>
          <w:p>
            <w:pPr>
              <w:pStyle w:val="Compact"/>
              <w:jc w:val="left"/>
            </w:pPr>
            <w:r>
              <w:t xml:space="preserve">~580 MB</w:t>
            </w:r>
          </w:p>
        </w:tc>
        <w:tc>
          <w:tcPr/>
          <w:p>
            <w:pPr>
              <w:pStyle w:val="Compact"/>
              <w:jc w:val="left"/>
            </w:pPr>
            <w:r>
              <w:t xml:space="preserve">GPU VRAM</w:t>
            </w:r>
          </w:p>
        </w:tc>
        <w:tc>
          <w:tcPr/>
          <w:p>
            <w:pPr>
              <w:pStyle w:val="Compact"/>
              <w:jc w:val="left"/>
            </w:pPr>
            <w:r>
              <w:t xml:space="preserve">FLUX denoising</w:t>
            </w:r>
          </w:p>
        </w:tc>
      </w:tr>
      <w:tr>
        <w:tc>
          <w:tcPr/>
          <w:p>
            <w:pPr>
              <w:pStyle w:val="Compact"/>
              <w:jc w:val="left"/>
            </w:pPr>
            <w:r>
              <w:t xml:space="preserve">ViT vision encoder weights</w:t>
            </w:r>
          </w:p>
        </w:tc>
        <w:tc>
          <w:tcPr/>
          <w:p>
            <w:pPr>
              <w:pStyle w:val="Compact"/>
              <w:jc w:val="left"/>
            </w:pPr>
            <w:r>
              <w:t xml:space="preserve">~650 MB</w:t>
            </w:r>
          </w:p>
        </w:tc>
        <w:tc>
          <w:tcPr/>
          <w:p>
            <w:pPr>
              <w:pStyle w:val="Compact"/>
              <w:jc w:val="left"/>
            </w:pPr>
            <w:r>
              <w:t xml:space="preserve">CPU RAM</w:t>
            </w:r>
          </w:p>
        </w:tc>
        <w:tc>
          <w:tcPr/>
          <w:p>
            <w:pPr>
              <w:pStyle w:val="Compact"/>
              <w:jc w:val="left"/>
            </w:pPr>
            <w:r>
              <w:t xml:space="preserve">VLM image encoding</w:t>
            </w:r>
          </w:p>
        </w:tc>
      </w:tr>
      <w:tr>
        <w:tc>
          <w:tcPr/>
          <w:p>
            <w:pPr>
              <w:pStyle w:val="Compact"/>
              <w:jc w:val="left"/>
            </w:pPr>
            <w:r>
              <w:rPr>
                <w:bCs/>
                <w:b/>
              </w:rPr>
              <w:t xml:space="preserve">Total GPU (peak)</w:t>
            </w:r>
          </w:p>
        </w:tc>
        <w:tc>
          <w:tcPr/>
          <w:p>
            <w:pPr>
              <w:pStyle w:val="Compact"/>
              <w:jc w:val="left"/>
            </w:pPr>
            <w:r>
              <w:rPr>
                <w:bCs/>
                <w:b/>
              </w:rPr>
              <w:t xml:space="preserve">~3,440 MB</w:t>
            </w:r>
          </w:p>
        </w:tc>
        <w:tc>
          <w:tcPr/>
          <w:p>
            <w:pPr>
              <w:pStyle w:val="Compact"/>
            </w:pPr>
          </w:p>
        </w:tc>
        <w:tc>
          <w:tcPr/>
          <w:p>
            <w:pPr>
              <w:pStyle w:val="Compact"/>
              <w:jc w:val="left"/>
            </w:pPr>
            <w:r>
              <w:rPr>
                <w:bCs/>
                <w:b/>
              </w:rPr>
              <w:t xml:space="preserve">84.0% of budget</w:t>
            </w:r>
          </w:p>
        </w:tc>
      </w:tr>
      <w:tr>
        <w:tc>
          <w:tcPr/>
          <w:p>
            <w:pPr>
              <w:pStyle w:val="Compact"/>
              <w:jc w:val="left"/>
            </w:pPr>
            <w:r>
              <w:rPr>
                <w:bCs/>
                <w:b/>
              </w:rPr>
              <w:t xml:space="preserve">Total Hailo (peak, switching)</w:t>
            </w:r>
          </w:p>
        </w:tc>
        <w:tc>
          <w:tcPr/>
          <w:p>
            <w:pPr>
              <w:pStyle w:val="Compact"/>
              <w:jc w:val="left"/>
            </w:pPr>
            <w:r>
              <w:rPr>
                <w:bCs/>
                <w:b/>
              </w:rPr>
              <w:t xml:space="preserve">~2,000 MB</w:t>
            </w:r>
          </w:p>
        </w:tc>
        <w:tc>
          <w:tcPr/>
          <w:p>
            <w:pPr>
              <w:pStyle w:val="Compact"/>
            </w:pPr>
          </w:p>
        </w:tc>
        <w:tc>
          <w:tcPr/>
          <w:p>
            <w:pPr>
              <w:pStyle w:val="Compact"/>
              <w:jc w:val="left"/>
            </w:pPr>
            <w:r>
              <w:t xml:space="preserve">Context-switched</w:t>
            </w:r>
          </w:p>
        </w:tc>
      </w:tr>
    </w:tbl>
    <w:p>
      <w:pPr>
        <w:pStyle w:val="BodyText"/>
      </w:pPr>
      <w:r>
        <w:t xml:space="preserve">The concurrent overlap window of ~100 ms at T ≈ 5.0 s produces a memory bandwidth spike. Both Hailo (DMA out) and GPU (DMA in + first kernel memory fetch) compete for LPDDR5X bandwidth. The expected transient of 15–20 GB/s is well within the 83 GB/s theoretical capacity, but if either device’s memory access pattern becomes bursty — for example, if the GPU’s first step loads the full 2.85 GB model weights while Hailo DMAs 8 MB of embeddings — the transient can spike to ~25 GB/s. A 40%+ spike (&gt; 33 GB/s) indicates pathological contention and constitutes a fail condition</w:t>
      </w:r>
      <w:r>
        <w:t xml:space="preserve"> </w:t>
      </w:r>
      <w:r>
        <w:rPr>
          <w:rStyle w:val="FootnoteReference"/>
        </w:rPr>
        <w:footnoteReference w:id="86"/>
      </w:r>
      <w:r>
        <w:t xml:space="preserve">.</w:t>
      </w:r>
    </w:p>
    <w:bookmarkEnd w:id="87"/>
    <w:bookmarkStart w:id="88" w:name="X488b0cd9d3c6d4cb1d7e572c9583e13752050c2"/>
    <w:p>
      <w:pPr>
        <w:pStyle w:val="Heading4"/>
      </w:pPr>
      <w:r>
        <w:t xml:space="preserve">2.3.4 Utilisation Profile and Pass/Fail Criteria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Fail Threshold</w:t>
            </w:r>
          </w:p>
        </w:tc>
        <w:tc>
          <w:tcPr/>
          <w:p>
            <w:pPr>
              <w:pStyle w:val="Compact"/>
              <w:jc w:val="left"/>
            </w:pPr>
            <w:r>
              <w:t xml:space="preserve">Measurement</w:t>
            </w:r>
          </w:p>
        </w:tc>
      </w:tr>
      <w:tr>
        <w:tc>
          <w:tcPr/>
          <w:p>
            <w:pPr>
              <w:pStyle w:val="Compact"/>
              <w:jc w:val="left"/>
            </w:pPr>
            <w:r>
              <w:t xml:space="preserve">Hailo during VLM generation</w:t>
            </w:r>
          </w:p>
        </w:tc>
        <w:tc>
          <w:tcPr/>
          <w:p>
            <w:pPr>
              <w:pStyle w:val="Compact"/>
              <w:jc w:val="left"/>
            </w:pPr>
            <w:r>
              <w:t xml:space="preserve">90–100%</w:t>
            </w:r>
          </w:p>
        </w:tc>
        <w:tc>
          <w:tcPr/>
          <w:p>
            <w:pPr>
              <w:pStyle w:val="Compact"/>
              <w:jc w:val="left"/>
            </w:pPr>
            <w:r>
              <w:t xml:space="preserve">&lt; 75% for &gt; 2 s</w:t>
            </w:r>
          </w:p>
        </w:tc>
        <w:tc>
          <w:tcPr/>
          <w:p>
            <w:pPr>
              <w:pStyle w:val="Compact"/>
              <w:jc w:val="left"/>
            </w:pPr>
            <w:r>
              <w:t xml:space="preserve">Power proxy, 500 ms</w:t>
            </w:r>
          </w:p>
        </w:tc>
      </w:tr>
      <w:tr>
        <w:tc>
          <w:tcPr/>
          <w:p>
            <w:pPr>
              <w:pStyle w:val="Compact"/>
              <w:jc w:val="left"/>
            </w:pPr>
            <w:r>
              <w:t xml:space="preserve">GPU during FLUX denoising</w:t>
            </w:r>
          </w:p>
        </w:tc>
        <w:tc>
          <w:tcPr/>
          <w:p>
            <w:pPr>
              <w:pStyle w:val="Compact"/>
              <w:jc w:val="left"/>
            </w:pPr>
            <w:r>
              <w:t xml:space="preserve">75–80%</w:t>
            </w:r>
          </w:p>
        </w:tc>
        <w:tc>
          <w:tcPr/>
          <w:p>
            <w:pPr>
              <w:pStyle w:val="Compact"/>
              <w:jc w:val="left"/>
            </w:pPr>
            <w:r>
              <w:t xml:space="preserve">&lt; 60% for ≥ 8 steps</w:t>
            </w:r>
          </w:p>
        </w:tc>
        <w:tc>
          <w:tcPr/>
          <w:p>
            <w:pPr>
              <w:pStyle w:val="Compact"/>
              <w:jc w:val="left"/>
            </w:pPr>
            <w:r>
              <w:t xml:space="preserve">rsmi, 500 ms</w:t>
            </w:r>
          </w:p>
        </w:tc>
      </w:tr>
      <w:tr>
        <w:tc>
          <w:tcPr/>
          <w:p>
            <w:pPr>
              <w:pStyle w:val="Compact"/>
              <w:jc w:val="left"/>
            </w:pPr>
            <w:r>
              <w:t xml:space="preserve">Handoff latency</w:t>
            </w:r>
          </w:p>
        </w:tc>
        <w:tc>
          <w:tcPr/>
          <w:p>
            <w:pPr>
              <w:pStyle w:val="Compact"/>
              <w:jc w:val="left"/>
            </w:pPr>
            <w:r>
              <w:t xml:space="preserve">&lt; 15 ms</w:t>
            </w:r>
          </w:p>
        </w:tc>
        <w:tc>
          <w:tcPr/>
          <w:p>
            <w:pPr>
              <w:pStyle w:val="Compact"/>
              <w:jc w:val="left"/>
            </w:pPr>
            <w:r>
              <w:t xml:space="preserve">&gt; 30 ms</w:t>
            </w:r>
          </w:p>
        </w:tc>
        <w:tc>
          <w:tcPr/>
          <w:p>
            <w:pPr>
              <w:pStyle w:val="Compact"/>
              <w:jc w:val="left"/>
            </w:pPr>
            <w:r>
              <w:t xml:space="preserve">Chrono DMA-to-kernel</w:t>
            </w:r>
          </w:p>
        </w:tc>
      </w:tr>
      <w:tr>
        <w:tc>
          <w:tcPr/>
          <w:p>
            <w:pPr>
              <w:pStyle w:val="Compact"/>
              <w:jc w:val="left"/>
            </w:pPr>
            <w:r>
              <w:t xml:space="preserve">Memory BW at handoff</w:t>
            </w:r>
          </w:p>
        </w:tc>
        <w:tc>
          <w:tcPr/>
          <w:p>
            <w:pPr>
              <w:pStyle w:val="Compact"/>
              <w:jc w:val="left"/>
            </w:pPr>
            <w:r>
              <w:t xml:space="preserve">&lt; 25% of 83 GB/s</w:t>
            </w:r>
          </w:p>
        </w:tc>
        <w:tc>
          <w:tcPr/>
          <w:p>
            <w:pPr>
              <w:pStyle w:val="Compact"/>
              <w:jc w:val="left"/>
            </w:pPr>
            <w:r>
              <w:t xml:space="preserve">&gt; 40%</w:t>
            </w:r>
          </w:p>
        </w:tc>
        <w:tc>
          <w:tcPr/>
          <w:p>
            <w:pPr>
              <w:pStyle w:val="Compact"/>
              <w:jc w:val="left"/>
            </w:pPr>
            <w:r>
              <w:t xml:space="preserve">Instrumented counter</w:t>
            </w:r>
          </w:p>
        </w:tc>
      </w:tr>
      <w:tr>
        <w:tc>
          <w:tcPr/>
          <w:p>
            <w:pPr>
              <w:pStyle w:val="Compact"/>
              <w:jc w:val="left"/>
            </w:pPr>
            <w:r>
              <w:t xml:space="preserve">Step 0 latency</w:t>
            </w:r>
          </w:p>
        </w:tc>
        <w:tc>
          <w:tcPr/>
          <w:p>
            <w:pPr>
              <w:pStyle w:val="Compact"/>
              <w:jc w:val="left"/>
            </w:pPr>
            <w:r>
              <w:t xml:space="preserve">within 10% of steady state</w:t>
            </w:r>
          </w:p>
        </w:tc>
        <w:tc>
          <w:tcPr/>
          <w:p>
            <w:pPr>
              <w:pStyle w:val="Compact"/>
              <w:jc w:val="left"/>
            </w:pPr>
            <w:r>
              <w:t xml:space="preserve">&gt; 20% slower</w:t>
            </w:r>
          </w:p>
        </w:tc>
        <w:tc>
          <w:tcPr/>
          <w:p>
            <w:pPr>
              <w:pStyle w:val="Compact"/>
              <w:jc w:val="left"/>
            </w:pPr>
            <w:r>
              <w:t xml:space="preserve">Per-step timer</w:t>
            </w:r>
          </w:p>
        </w:tc>
      </w:tr>
      <w:tr>
        <w:tc>
          <w:tcPr/>
          <w:p>
            <w:pPr>
              <w:pStyle w:val="Compact"/>
              <w:jc w:val="left"/>
            </w:pPr>
            <w:r>
              <w:t xml:space="preserve">GPU util during VLM idle (expected)</w:t>
            </w:r>
          </w:p>
        </w:tc>
        <w:tc>
          <w:tcPr/>
          <w:p>
            <w:pPr>
              <w:pStyle w:val="Compact"/>
              <w:jc w:val="left"/>
            </w:pPr>
            <w:r>
              <w:t xml:space="preserve">0–10%</w:t>
            </w:r>
          </w:p>
        </w:tc>
        <w:tc>
          <w:tcPr/>
          <w:p>
            <w:pPr>
              <w:pStyle w:val="Compact"/>
              <w:jc w:val="left"/>
            </w:pPr>
            <w:r>
              <w:t xml:space="preserve">&gt; 20% (leak suspicion)</w:t>
            </w:r>
          </w:p>
        </w:tc>
        <w:tc>
          <w:tcPr/>
          <w:p>
            <w:pPr>
              <w:pStyle w:val="Compact"/>
              <w:jc w:val="left"/>
            </w:pPr>
            <w:r>
              <w:t xml:space="preserve">rsmi</w:t>
            </w:r>
          </w:p>
        </w:tc>
      </w:tr>
    </w:tbl>
    <w:bookmarkEnd w:id="88"/>
    <w:bookmarkEnd w:id="89"/>
    <w:bookmarkStart w:id="98" w:name="Xcc1d95392962d5c3e4ac97aca6adade59fcf22a"/>
    <w:p>
      <w:pPr>
        <w:pStyle w:val="Heading3"/>
      </w:pPr>
      <w:r>
        <w:t xml:space="preserve">2.4 Workload 4: Long-Running Autonomous Style Session</w:t>
      </w:r>
    </w:p>
    <w:bookmarkStart w:id="90" w:name="purpose-and-risk-coverage-3"/>
    <w:p>
      <w:pPr>
        <w:pStyle w:val="Heading4"/>
      </w:pPr>
      <w:r>
        <w:t xml:space="preserve">2.4.1 Purpose and Risk Coverage</w:t>
      </w:r>
    </w:p>
    <w:p>
      <w:pPr>
        <w:pStyle w:val="FirstParagraph"/>
      </w:pPr>
      <w:r>
        <w:t xml:space="preserve">Workload 4 validates thermal equilibrium, VRAM fragmentation, and style consistency over a sustained 2+ hour session. The test generates 60 consecutive images across six prompt categories (portraits, landscapes, architecture, still life, animals, abstract/fantasy) using a fixed Renaissance-oil-painting LoRA at rank 16, with randomised 5–15 second inter-image delays to simulate real user think-time. This is the primary validator for R6 (step-counter skew and thermal-drift interaction), R2 (GPU soft-reset race under sustained load), and the thermal throttling path of R1.</w:t>
      </w:r>
    </w:p>
    <w:bookmarkEnd w:id="90"/>
    <w:bookmarkStart w:id="92" w:name="parameters-and-session-configuration"/>
    <w:p>
      <w:pPr>
        <w:pStyle w:val="Heading4"/>
      </w:pPr>
      <w:r>
        <w:t xml:space="preserve">2.4.2 Parameters and Session Configuration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Session duration</w:t>
            </w:r>
          </w:p>
        </w:tc>
        <w:tc>
          <w:tcPr/>
          <w:p>
            <w:pPr>
              <w:pStyle w:val="Compact"/>
              <w:jc w:val="left"/>
            </w:pPr>
            <w:r>
              <w:t xml:space="preserve">2.0–2.5 hours</w:t>
            </w:r>
          </w:p>
        </w:tc>
        <w:tc>
          <w:tcPr/>
          <w:p>
            <w:pPr>
              <w:pStyle w:val="Compact"/>
              <w:jc w:val="left"/>
            </w:pPr>
            <w:r>
              <w:t xml:space="preserve">Monitored, not hard-limited</w:t>
            </w:r>
          </w:p>
        </w:tc>
      </w:tr>
      <w:tr>
        <w:tc>
          <w:tcPr/>
          <w:p>
            <w:pPr>
              <w:pStyle w:val="Compact"/>
              <w:jc w:val="left"/>
            </w:pPr>
            <w:r>
              <w:t xml:space="preserve">Images generated</w:t>
            </w:r>
          </w:p>
        </w:tc>
        <w:tc>
          <w:tcPr/>
          <w:p>
            <w:pPr>
              <w:pStyle w:val="Compact"/>
              <w:jc w:val="left"/>
            </w:pPr>
            <w:r>
              <w:t xml:space="preserve">60 (minimum 50 for pass)</w:t>
            </w:r>
          </w:p>
        </w:tc>
        <w:tc>
          <w:tcPr/>
          <w:p>
            <w:pPr>
              <w:pStyle w:val="Compact"/>
              <w:jc w:val="left"/>
            </w:pPr>
            <w:r>
              <w:t xml:space="preserve">One every ~2 minutes</w:t>
            </w:r>
          </w:p>
        </w:tc>
      </w:tr>
      <w:tr>
        <w:tc>
          <w:tcPr/>
          <w:p>
            <w:pPr>
              <w:pStyle w:val="Compact"/>
              <w:jc w:val="left"/>
            </w:pPr>
            <w:r>
              <w:t xml:space="preserve">Resolution</w:t>
            </w:r>
          </w:p>
        </w:tc>
        <w:tc>
          <w:tcPr/>
          <w:p>
            <w:pPr>
              <w:pStyle w:val="Compact"/>
              <w:jc w:val="left"/>
            </w:pPr>
            <w:r>
              <w:t xml:space="preserve">1024²</w:t>
            </w:r>
          </w:p>
        </w:tc>
        <w:tc>
          <w:tcPr/>
          <w:p>
            <w:pPr>
              <w:pStyle w:val="Compact"/>
              <w:jc w:val="left"/>
            </w:pPr>
            <w:r>
              <w:t xml:space="preserve">Fixed for consistency</w:t>
            </w:r>
          </w:p>
        </w:tc>
      </w:tr>
      <w:tr>
        <w:tc>
          <w:tcPr/>
          <w:p>
            <w:pPr>
              <w:pStyle w:val="Compact"/>
              <w:jc w:val="left"/>
            </w:pPr>
            <w:r>
              <w:t xml:space="preserve">Steps per image</w:t>
            </w:r>
          </w:p>
        </w:tc>
        <w:tc>
          <w:tcPr/>
          <w:p>
            <w:pPr>
              <w:pStyle w:val="Compact"/>
              <w:jc w:val="left"/>
            </w:pPr>
            <w:r>
              <w:t xml:space="preserve">25 (FLUX.1-dev)</w:t>
            </w:r>
          </w:p>
        </w:tc>
        <w:tc>
          <w:tcPr/>
          <w:p>
            <w:pPr>
              <w:pStyle w:val="Compact"/>
              <w:jc w:val="left"/>
            </w:pPr>
            <w:r>
              <w:t xml:space="preserve">Standard quality</w:t>
            </w:r>
          </w:p>
        </w:tc>
      </w:tr>
      <w:tr>
        <w:tc>
          <w:tcPr/>
          <w:p>
            <w:pPr>
              <w:pStyle w:val="Compact"/>
              <w:jc w:val="left"/>
            </w:pPr>
            <w:r>
              <w:t xml:space="preserve">LoRA</w:t>
            </w:r>
          </w:p>
        </w:tc>
        <w:tc>
          <w:tcPr/>
          <w:p>
            <w:pPr>
              <w:pStyle w:val="Compact"/>
              <w:jc w:val="left"/>
            </w:pPr>
            <w:r>
              <w:t xml:space="preserve">Rank 16, weight 0.8</w:t>
            </w:r>
          </w:p>
        </w:tc>
        <w:tc>
          <w:tcPr/>
          <w:p>
            <w:pPr>
              <w:pStyle w:val="Compact"/>
              <w:jc w:val="left"/>
            </w:pPr>
            <w:r>
              <w:t xml:space="preserve">Fixed throughout; ~105 MB VRAM</w:t>
            </w:r>
          </w:p>
        </w:tc>
      </w:tr>
      <w:tr>
        <w:tc>
          <w:tcPr/>
          <w:p>
            <w:pPr>
              <w:pStyle w:val="Compact"/>
              <w:jc w:val="left"/>
            </w:pPr>
            <w:r>
              <w:t xml:space="preserve">Inter-image delay</w:t>
            </w:r>
          </w:p>
        </w:tc>
        <w:tc>
          <w:tcPr/>
          <w:p>
            <w:pPr>
              <w:pStyle w:val="Compact"/>
              <w:jc w:val="left"/>
            </w:pPr>
            <w:r>
              <w:t xml:space="preserve">5–15 s (randomised)</w:t>
            </w:r>
          </w:p>
        </w:tc>
        <w:tc>
          <w:tcPr/>
          <w:p>
            <w:pPr>
              <w:pStyle w:val="Compact"/>
              <w:jc w:val="left"/>
            </w:pPr>
            <w:r>
              <w:t xml:space="preserve">Thermal recovery window</w:t>
            </w:r>
          </w:p>
        </w:tc>
      </w:tr>
      <w:tr>
        <w:tc>
          <w:tcPr/>
          <w:p>
            <w:pPr>
              <w:pStyle w:val="Compact"/>
              <w:jc w:val="left"/>
            </w:pPr>
            <w:r>
              <w:t xml:space="preserve">VRAM defrag interval</w:t>
            </w:r>
          </w:p>
        </w:tc>
        <w:tc>
          <w:tcPr/>
          <w:p>
            <w:pPr>
              <w:pStyle w:val="Compact"/>
              <w:jc w:val="left"/>
            </w:pPr>
            <w:r>
              <w:t xml:space="preserve">Every 10 images</w:t>
            </w:r>
          </w:p>
        </w:tc>
        <w:tc>
          <w:tcPr/>
          <w:p>
            <w:pPr>
              <w:pStyle w:val="Compact"/>
              <w:jc w:val="left"/>
            </w:pPr>
            <w:r>
              <w:t xml:space="preserve">ORT allocator trim</w:t>
            </w:r>
          </w:p>
        </w:tc>
      </w:tr>
      <w:tr>
        <w:tc>
          <w:tcPr/>
          <w:p>
            <w:pPr>
              <w:pStyle w:val="Compact"/>
              <w:jc w:val="left"/>
            </w:pPr>
            <w:r>
              <w:t xml:space="preserve">Style check interval</w:t>
            </w:r>
          </w:p>
        </w:tc>
        <w:tc>
          <w:tcPr/>
          <w:p>
            <w:pPr>
              <w:pStyle w:val="Compact"/>
              <w:jc w:val="left"/>
            </w:pPr>
            <w:r>
              <w:t xml:space="preserve">Every 20 images</w:t>
            </w:r>
          </w:p>
        </w:tc>
        <w:tc>
          <w:tcPr/>
          <w:p>
            <w:pPr>
              <w:pStyle w:val="Compact"/>
              <w:jc w:val="left"/>
            </w:pPr>
            <w:r>
              <w:t xml:space="preserve">CLIP cosine vs. image 1</w:t>
            </w:r>
          </w:p>
        </w:tc>
      </w:tr>
    </w:tbl>
    <w:p>
      <w:pPr>
        <w:pStyle w:val="BodyText"/>
      </w:pPr>
      <w:r>
        <w:t xml:space="preserve">The 60-prompt catalog is drawn uniformly from six categories (10 prompts each), with the style token appended identically to every prompt. Style consistency is measured by CLIP image embedding cosine similarity between each generated image and the session reference (image 1); the target is &gt; 0.90, with failure declared below 0.80</w:t>
      </w:r>
      <w:r>
        <w:t xml:space="preserve"> </w:t>
      </w:r>
      <w:r>
        <w:rPr>
          <w:rStyle w:val="FootnoteReference"/>
        </w:rPr>
        <w:footnoteReference w:id="91"/>
      </w:r>
      <w:r>
        <w:t xml:space="preserve">.</w:t>
      </w:r>
    </w:p>
    <w:bookmarkEnd w:id="92"/>
    <w:bookmarkStart w:id="95" w:name="pipeline-flow-and-memory-footprint-3"/>
    <w:p>
      <w:pPr>
        <w:pStyle w:val="Heading4"/>
      </w:pPr>
      <w:r>
        <w:t xml:space="preserve">2.4.3 Pipeline Flow and Memory Footprint</w:t>
      </w:r>
    </w:p>
    <w:p>
      <w:pPr>
        <w:pStyle w:val="SourceCode"/>
      </w:pPr>
      <w:r>
        <w:rPr>
          <w:rStyle w:val="VerbatimChar"/>
        </w:rPr>
        <w:t xml:space="preserve">SESSION INITIALISATION (~30 s)</w:t>
      </w:r>
      <w:r>
        <w:br/>
      </w:r>
      <w:r>
        <w:rPr>
          <w:rStyle w:val="VerbatimChar"/>
        </w:rPr>
        <w:t xml:space="preserve">    [GPU] Load FLUX DiT (2,850 MB) + LoRA adapters (105 MB) → 2,955 MB</w:t>
      </w:r>
      <w:r>
        <w:br/>
      </w:r>
      <w:r>
        <w:rPr>
          <w:rStyle w:val="VerbatimChar"/>
        </w:rPr>
        <w:t xml:space="preserve">    [Hailo] Load T5-XXL + CLIP-L HEFs</w:t>
      </w:r>
      <w:r>
        <w:br/>
      </w:r>
      <w:r>
        <w:rPr>
          <w:rStyle w:val="VerbatimChar"/>
        </w:rPr>
        <w:t xml:space="preserve">    [CPU] Pre-allocate all persistent buffers</w:t>
      </w:r>
      <w:r>
        <w:br/>
      </w:r>
      <w:r>
        <w:rPr>
          <w:rStyle w:val="VerbatimChar"/>
        </w:rPr>
        <w:t xml:space="preserve">    [Watchdog] Baseline sample: GPU temp, Hailo temp</w:t>
      </w:r>
      <w:r>
        <w:br/>
      </w:r>
      <w:r>
        <w:br/>
      </w:r>
      <w:r>
        <w:rPr>
          <w:rStyle w:val="VerbatimChar"/>
        </w:rPr>
        <w:t xml:space="preserve">PER-IMAGE LOOP (×60, ~35 s per image)</w:t>
      </w:r>
      <w:r>
        <w:br/>
      </w:r>
      <w:r>
        <w:rPr>
          <w:rStyle w:val="VerbatimChar"/>
        </w:rPr>
        <w:t xml:space="preserve">    [CPU] Select prompt, tokenize, inject style embedding</w:t>
      </w:r>
      <w:r>
        <w:br/>
      </w:r>
      <w:r>
        <w:rPr>
          <w:rStyle w:val="VerbatimChar"/>
        </w:rPr>
        <w:t xml:space="preserve">    [Hailo] T5-XXL + CLIP-L encode (~20–30 ms)</w:t>
      </w:r>
      <w:r>
        <w:br/>
      </w:r>
      <w:r>
        <w:rPr>
          <w:rStyle w:val="VerbatimChar"/>
        </w:rPr>
        <w:t xml:space="preserve">    [GPU] 25-step denoising with LoRA fusion (W_eff = W_base + α·B·A)</w:t>
      </w:r>
      <w:r>
        <w:br/>
      </w:r>
      <w:r>
        <w:rPr>
          <w:rStyle w:val="VerbatimChar"/>
        </w:rPr>
        <w:t xml:space="preserve">    [CPU] VAE decode + PNG save</w:t>
      </w:r>
      <w:r>
        <w:br/>
      </w:r>
      <w:r>
        <w:rPr>
          <w:rStyle w:val="VerbatimChar"/>
        </w:rPr>
        <w:t xml:space="preserve">    [CPU] If image_id % 10 == 0: ORT allocator trim + memory snapshot</w:t>
      </w:r>
      <w:r>
        <w:br/>
      </w:r>
      <w:r>
        <w:rPr>
          <w:rStyle w:val="VerbatimChar"/>
        </w:rPr>
        <w:t xml:space="preserve">    [CPU] If image_id % 20 == 0: CLIP style consistency check</w:t>
      </w:r>
      <w:r>
        <w:br/>
      </w:r>
      <w:r>
        <w:rPr>
          <w:rStyle w:val="VerbatimChar"/>
        </w:rPr>
        <w:t xml:space="preserve">    [CPU] Random sleep 5–15 s</w:t>
      </w:r>
    </w:p>
    <w:p>
      <w:pPr>
        <w:pStyle w:val="FirstParagraph"/>
      </w:pPr>
      <w:r>
        <w:t xml:space="preserve">The steady-state GPU allocation of ~3,540 MB (86.4% of budget) leaves approximately 556 MB of headroom. Over 60 images, ORT allocator fragmentation is expected to produce a slow drift of 0–20 MB; the defragmentation pass every 10 images should return VRAM to within 60 MB of baseline. Growth exceeding 100 MB post-defrag indicates a memory leak or allocator pathology</w:t>
      </w:r>
      <w:r>
        <w:t xml:space="preserve"> </w:t>
      </w:r>
      <w:r>
        <w:rPr>
          <w:rStyle w:val="FootnoteReference"/>
        </w:rPr>
        <w:footnoteReference w:id="93"/>
      </w:r>
      <w:r>
        <w:t xml:space="preserve">.</w:t>
      </w:r>
    </w:p>
    <w:p>
      <w:pPr>
        <w:pStyle w:val="BodyText"/>
      </w:pPr>
      <w:r>
        <w:t xml:space="preserve">The thermal trajectory is projected to reach junction equilibrium at approximately 97 °C by the two-hour mark. The iGPU throttle threshold of 100 °C provides only a 3 °C margin at equilibrium — any ambient temperature increase, dust accumulation, or thermal paste degradation will push the system into throttling. Zero throttle events is the pass criterion; more than two events is an unconditional fail</w:t>
      </w:r>
      <w:r>
        <w:t xml:space="preserve"> </w:t>
      </w:r>
      <w:r>
        <w:rPr>
          <w:rStyle w:val="FootnoteReference"/>
        </w:rPr>
        <w:footnoteReference w:id="94"/>
      </w:r>
      <w:r>
        <w:t xml:space="preserve">.</w:t>
      </w:r>
    </w:p>
    <w:bookmarkEnd w:id="95"/>
    <w:bookmarkStart w:id="97" w:name="X864d963d0f7bf9526ee6a76bf1d3f51bf2e386b"/>
    <w:p>
      <w:pPr>
        <w:pStyle w:val="Heading4"/>
      </w:pPr>
      <w:r>
        <w:t xml:space="preserve">2.4.4 Utilisation Profile and Pass/Fail Criteria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Fail Threshold</w:t>
            </w:r>
          </w:p>
        </w:tc>
        <w:tc>
          <w:tcPr/>
          <w:p>
            <w:pPr>
              <w:pStyle w:val="Compact"/>
              <w:jc w:val="left"/>
            </w:pPr>
            <w:r>
              <w:t xml:space="preserve">Measurement</w:t>
            </w:r>
          </w:p>
        </w:tc>
      </w:tr>
      <w:tr>
        <w:tc>
          <w:tcPr/>
          <w:p>
            <w:pPr>
              <w:pStyle w:val="Compact"/>
              <w:jc w:val="left"/>
            </w:pPr>
            <w:r>
              <w:t xml:space="preserve">Session completion</w:t>
            </w:r>
          </w:p>
        </w:tc>
        <w:tc>
          <w:tcPr/>
          <w:p>
            <w:pPr>
              <w:pStyle w:val="Compact"/>
              <w:jc w:val="left"/>
            </w:pPr>
            <w:r>
              <w:t xml:space="preserve">60/60 images</w:t>
            </w:r>
          </w:p>
        </w:tc>
        <w:tc>
          <w:tcPr/>
          <w:p>
            <w:pPr>
              <w:pStyle w:val="Compact"/>
              <w:jc w:val="left"/>
            </w:pPr>
            <w:r>
              <w:t xml:space="preserve">&lt; 50 images</w:t>
            </w:r>
          </w:p>
        </w:tc>
        <w:tc>
          <w:tcPr/>
          <w:p>
            <w:pPr>
              <w:pStyle w:val="Compact"/>
              <w:jc w:val="left"/>
            </w:pPr>
            <w:r>
              <w:t xml:space="preserve">Job counter</w:t>
            </w:r>
          </w:p>
        </w:tc>
      </w:tr>
      <w:tr>
        <w:tc>
          <w:tcPr/>
          <w:p>
            <w:pPr>
              <w:pStyle w:val="Compact"/>
              <w:jc w:val="left"/>
            </w:pPr>
            <w:r>
              <w:t xml:space="preserve">Per-image latency (image 1)</w:t>
            </w:r>
          </w:p>
        </w:tc>
        <w:tc>
          <w:tcPr/>
          <w:p>
            <w:pPr>
              <w:pStyle w:val="Compact"/>
              <w:jc w:val="left"/>
            </w:pPr>
            <w:r>
              <w:t xml:space="preserve">&lt; 35 s</w:t>
            </w:r>
          </w:p>
        </w:tc>
        <w:tc>
          <w:tcPr/>
          <w:p>
            <w:pPr>
              <w:pStyle w:val="Compact"/>
              <w:jc w:val="left"/>
            </w:pPr>
            <w:r>
              <w:t xml:space="preserve">&gt; 42 s</w:t>
            </w:r>
          </w:p>
        </w:tc>
        <w:tc>
          <w:tcPr/>
          <w:p>
            <w:pPr>
              <w:pStyle w:val="Compact"/>
              <w:jc w:val="left"/>
            </w:pPr>
            <w:r>
              <w:t xml:space="preserve">Chrono</w:t>
            </w:r>
          </w:p>
        </w:tc>
      </w:tr>
      <w:tr>
        <w:tc>
          <w:tcPr/>
          <w:p>
            <w:pPr>
              <w:pStyle w:val="Compact"/>
              <w:jc w:val="left"/>
            </w:pPr>
            <w:r>
              <w:t xml:space="preserve">Per-image latency (image 60)</w:t>
            </w:r>
          </w:p>
        </w:tc>
        <w:tc>
          <w:tcPr/>
          <w:p>
            <w:pPr>
              <w:pStyle w:val="Compact"/>
              <w:jc w:val="left"/>
            </w:pPr>
            <w:r>
              <w:t xml:space="preserve">&lt; 38 s (+8%)</w:t>
            </w:r>
          </w:p>
        </w:tc>
        <w:tc>
          <w:tcPr/>
          <w:p>
            <w:pPr>
              <w:pStyle w:val="Compact"/>
              <w:jc w:val="left"/>
            </w:pPr>
            <w:r>
              <w:t xml:space="preserve">&gt; 42 s (+20%)</w:t>
            </w:r>
          </w:p>
        </w:tc>
        <w:tc>
          <w:tcPr/>
          <w:p>
            <w:pPr>
              <w:pStyle w:val="Compact"/>
              <w:jc w:val="left"/>
            </w:pPr>
            <w:r>
              <w:t xml:space="preserve">Chrono</w:t>
            </w:r>
          </w:p>
        </w:tc>
      </w:tr>
      <w:tr>
        <w:tc>
          <w:tcPr/>
          <w:p>
            <w:pPr>
              <w:pStyle w:val="Compact"/>
              <w:jc w:val="left"/>
            </w:pPr>
            <w:r>
              <w:t xml:space="preserve">GPU util image 1</w:t>
            </w:r>
          </w:p>
        </w:tc>
        <w:tc>
          <w:tcPr/>
          <w:p>
            <w:pPr>
              <w:pStyle w:val="Compact"/>
              <w:jc w:val="left"/>
            </w:pPr>
            <w:r>
              <w:t xml:space="preserve">78–82%</w:t>
            </w:r>
          </w:p>
        </w:tc>
        <w:tc>
          <w:tcPr/>
          <w:p>
            <w:pPr>
              <w:pStyle w:val="Compact"/>
              <w:jc w:val="left"/>
            </w:pPr>
            <w:r>
              <w:t xml:space="preserve">&lt; 65%</w:t>
            </w:r>
          </w:p>
        </w:tc>
        <w:tc>
          <w:tcPr/>
          <w:p>
            <w:pPr>
              <w:pStyle w:val="Compact"/>
              <w:jc w:val="left"/>
            </w:pPr>
            <w:r>
              <w:t xml:space="preserve">rsmi average</w:t>
            </w:r>
          </w:p>
        </w:tc>
      </w:tr>
      <w:tr>
        <w:tc>
          <w:tcPr/>
          <w:p>
            <w:pPr>
              <w:pStyle w:val="Compact"/>
              <w:jc w:val="left"/>
            </w:pPr>
            <w:r>
              <w:t xml:space="preserve">GPU util image 60</w:t>
            </w:r>
          </w:p>
        </w:tc>
        <w:tc>
          <w:tcPr/>
          <w:p>
            <w:pPr>
              <w:pStyle w:val="Compact"/>
              <w:jc w:val="left"/>
            </w:pPr>
            <w:r>
              <w:t xml:space="preserve">70–76%</w:t>
            </w:r>
          </w:p>
        </w:tc>
        <w:tc>
          <w:tcPr/>
          <w:p>
            <w:pPr>
              <w:pStyle w:val="Compact"/>
              <w:jc w:val="left"/>
            </w:pPr>
            <w:r>
              <w:t xml:space="preserve">&lt; 58%</w:t>
            </w:r>
          </w:p>
        </w:tc>
        <w:tc>
          <w:tcPr/>
          <w:p>
            <w:pPr>
              <w:pStyle w:val="Compact"/>
              <w:jc w:val="left"/>
            </w:pPr>
            <w:r>
              <w:t xml:space="preserve">rsmi average</w:t>
            </w:r>
          </w:p>
        </w:tc>
      </w:tr>
      <w:tr>
        <w:tc>
          <w:tcPr/>
          <w:p>
            <w:pPr>
              <w:pStyle w:val="Compact"/>
              <w:jc w:val="left"/>
            </w:pPr>
            <w:r>
              <w:t xml:space="preserve">Utilisation drift (img1 → img60)</w:t>
            </w:r>
          </w:p>
        </w:tc>
        <w:tc>
          <w:tcPr/>
          <w:p>
            <w:pPr>
              <w:pStyle w:val="Compact"/>
              <w:jc w:val="left"/>
            </w:pPr>
            <w:r>
              <w:t xml:space="preserve">−8% acceptable</w:t>
            </w:r>
          </w:p>
        </w:tc>
        <w:tc>
          <w:tcPr/>
          <w:p>
            <w:pPr>
              <w:pStyle w:val="Compact"/>
              <w:jc w:val="left"/>
            </w:pPr>
            <w:r>
              <w:t xml:space="preserve">−15%</w:t>
            </w:r>
          </w:p>
        </w:tc>
        <w:tc>
          <w:tcPr/>
          <w:p>
            <w:pPr>
              <w:pStyle w:val="Compact"/>
              <w:jc w:val="left"/>
            </w:pPr>
            <w:r>
              <w:t xml:space="preserve">Percentage change</w:t>
            </w:r>
          </w:p>
        </w:tc>
      </w:tr>
      <w:tr>
        <w:tc>
          <w:tcPr/>
          <w:p>
            <w:pPr>
              <w:pStyle w:val="Compact"/>
              <w:jc w:val="left"/>
            </w:pPr>
            <w:r>
              <w:t xml:space="preserve">iGPU peak temperature</w:t>
            </w:r>
          </w:p>
        </w:tc>
        <w:tc>
          <w:tcPr/>
          <w:p>
            <w:pPr>
              <w:pStyle w:val="Compact"/>
              <w:jc w:val="left"/>
            </w:pPr>
            <w:r>
              <w:t xml:space="preserve">&lt; 97 °C</w:t>
            </w:r>
          </w:p>
        </w:tc>
        <w:tc>
          <w:tcPr/>
          <w:p>
            <w:pPr>
              <w:pStyle w:val="Compact"/>
              <w:jc w:val="left"/>
            </w:pPr>
            <w:r>
              <w:t xml:space="preserve">&gt; 100 °C (throttle)</w:t>
            </w:r>
          </w:p>
        </w:tc>
        <w:tc>
          <w:tcPr/>
          <w:p>
            <w:pPr>
              <w:pStyle w:val="Compact"/>
              <w:jc w:val="left"/>
            </w:pPr>
            <w:r>
              <w:t xml:space="preserve">rsmi junction</w:t>
            </w:r>
          </w:p>
        </w:tc>
      </w:tr>
      <w:tr>
        <w:tc>
          <w:tcPr/>
          <w:p>
            <w:pPr>
              <w:pStyle w:val="Compact"/>
              <w:jc w:val="left"/>
            </w:pPr>
            <w:r>
              <w:t xml:space="preserve">Thermal throttle events</w:t>
            </w:r>
          </w:p>
        </w:tc>
        <w:tc>
          <w:tcPr/>
          <w:p>
            <w:pPr>
              <w:pStyle w:val="Compact"/>
              <w:jc w:val="left"/>
            </w:pPr>
            <w:r>
              <w:t xml:space="preserve">0</w:t>
            </w:r>
          </w:p>
        </w:tc>
        <w:tc>
          <w:tcPr/>
          <w:p>
            <w:pPr>
              <w:pStyle w:val="Compact"/>
              <w:jc w:val="left"/>
            </w:pPr>
            <w:r>
              <w:t xml:space="preserve">&gt; 2</w:t>
            </w:r>
          </w:p>
        </w:tc>
        <w:tc>
          <w:tcPr/>
          <w:p>
            <w:pPr>
              <w:pStyle w:val="Compact"/>
              <w:jc w:val="left"/>
            </w:pPr>
            <w:r>
              <w:t xml:space="preserve">Clock frequency monitoring</w:t>
            </w:r>
          </w:p>
        </w:tc>
      </w:tr>
      <w:tr>
        <w:tc>
          <w:tcPr/>
          <w:p>
            <w:pPr>
              <w:pStyle w:val="Compact"/>
              <w:jc w:val="left"/>
            </w:pPr>
            <w:r>
              <w:t xml:space="preserve">Watchdog recovery triggers</w:t>
            </w:r>
          </w:p>
        </w:tc>
        <w:tc>
          <w:tcPr/>
          <w:p>
            <w:pPr>
              <w:pStyle w:val="Compact"/>
              <w:jc w:val="left"/>
            </w:pPr>
            <w:r>
              <w:t xml:space="preserve">&lt; 3/session</w:t>
            </w:r>
          </w:p>
        </w:tc>
        <w:tc>
          <w:tcPr/>
          <w:p>
            <w:pPr>
              <w:pStyle w:val="Compact"/>
              <w:jc w:val="left"/>
            </w:pPr>
            <w:r>
              <w:t xml:space="preserve">&gt; 8</w:t>
            </w:r>
          </w:p>
        </w:tc>
        <w:tc>
          <w:tcPr/>
          <w:p>
            <w:pPr>
              <w:pStyle w:val="Compact"/>
              <w:jc w:val="left"/>
            </w:pPr>
            <w:r>
              <w:t xml:space="preserve">Watchdog log</w:t>
            </w:r>
          </w:p>
        </w:tc>
      </w:tr>
      <w:tr>
        <w:tc>
          <w:tcPr/>
          <w:p>
            <w:pPr>
              <w:pStyle w:val="Compact"/>
              <w:jc w:val="left"/>
            </w:pPr>
            <w:r>
              <w:t xml:space="preserve">VRAM post-defrag (image 60)</w:t>
            </w:r>
          </w:p>
        </w:tc>
        <w:tc>
          <w:tcPr/>
          <w:p>
            <w:pPr>
              <w:pStyle w:val="Compact"/>
              <w:jc w:val="left"/>
            </w:pPr>
            <w:r>
              <w:t xml:space="preserve">within 60 MB of image 1</w:t>
            </w:r>
          </w:p>
        </w:tc>
        <w:tc>
          <w:tcPr/>
          <w:p>
            <w:pPr>
              <w:pStyle w:val="Compact"/>
              <w:jc w:val="left"/>
            </w:pPr>
            <w:r>
              <w:t xml:space="preserve">&gt; 100 MB growth</w:t>
            </w:r>
          </w:p>
        </w:tc>
        <w:tc>
          <w:tcPr/>
          <w:p>
            <w:pPr>
              <w:pStyle w:val="Compact"/>
              <w:jc w:val="left"/>
            </w:pPr>
            <w:r>
              <w:t xml:space="preserve">rsmi</w:t>
            </w:r>
          </w:p>
        </w:tc>
      </w:tr>
      <w:tr>
        <w:tc>
          <w:tcPr/>
          <w:p>
            <w:pPr>
              <w:pStyle w:val="Compact"/>
              <w:jc w:val="left"/>
            </w:pPr>
            <w:r>
              <w:t xml:space="preserve">CLIP style cosine similarity</w:t>
            </w:r>
          </w:p>
        </w:tc>
        <w:tc>
          <w:tcPr/>
          <w:p>
            <w:pPr>
              <w:pStyle w:val="Compact"/>
              <w:jc w:val="left"/>
            </w:pPr>
            <w:r>
              <w:t xml:space="preserve">&gt; 0.90</w:t>
            </w:r>
          </w:p>
        </w:tc>
        <w:tc>
          <w:tcPr/>
          <w:p>
            <w:pPr>
              <w:pStyle w:val="Compact"/>
              <w:jc w:val="left"/>
            </w:pPr>
            <w:r>
              <w:t xml:space="preserve">&lt; 0.80</w:t>
            </w:r>
          </w:p>
        </w:tc>
        <w:tc>
          <w:tcPr/>
          <w:p>
            <w:pPr>
              <w:pStyle w:val="Compact"/>
              <w:jc w:val="left"/>
            </w:pPr>
            <w:r>
              <w:t xml:space="preserve">CLIP embedding comparison</w:t>
            </w:r>
          </w:p>
        </w:tc>
      </w:tr>
    </w:tbl>
    <w:p>
      <w:pPr>
        <w:pStyle w:val="BodyText"/>
      </w:pPr>
      <w:r>
        <w:t xml:space="preserve">The gradual utilisation decay from ~80% (image 1, cool) to ~73% (image 60, equilibrium) is expected and acceptable. A drop beyond 15% from baseline indicates either thermal throttling, scheduler degradation from CPU temperature-induced frequency scaling, or cumulative ORT session bloat increasing kernel launch latency</w:t>
      </w:r>
      <w:r>
        <w:t xml:space="preserve"> </w:t>
      </w:r>
      <w:r>
        <w:rPr>
          <w:rStyle w:val="FootnoteReference"/>
        </w:rPr>
        <w:footnoteReference w:id="96"/>
      </w:r>
      <w:r>
        <w:t xml:space="preserve">.</w:t>
      </w:r>
    </w:p>
    <w:bookmarkEnd w:id="97"/>
    <w:bookmarkEnd w:id="98"/>
    <w:bookmarkStart w:id="109" w:name="X613196da862d08d9b4915692c61d89fe72df91e"/>
    <w:p>
      <w:pPr>
        <w:pStyle w:val="Heading3"/>
      </w:pPr>
      <w:r>
        <w:t xml:space="preserve">2.5 Workload 5: Sustained Stress and Thermal Boundary Test</w:t>
      </w:r>
    </w:p>
    <w:bookmarkStart w:id="99" w:name="purpose-and-risk-coverage-4"/>
    <w:p>
      <w:pPr>
        <w:pStyle w:val="Heading4"/>
      </w:pPr>
      <w:r>
        <w:t xml:space="preserve">2.5.1 Purpose and Risk Coverage</w:t>
      </w:r>
    </w:p>
    <w:p>
      <w:pPr>
        <w:pStyle w:val="FirstParagraph"/>
      </w:pPr>
      <w:r>
        <w:t xml:space="preserve">This workload represents the worst-case thermal and stability validation. It runs 200 alternating FLUX/Qwen-Edit jobs over 2 hours with only a 2-second inter-job delay, producing rapid model switching, cyclic heating and cooling, and maximum pressure on the recovery system. The watchdog operates in aggressive mode: 250 ms sampling (half the normal 500 ms), 6-step consecutive threshold (versus 8 normally), and a 45% critical floor (versus 40%). This is the primary validator for R2 (GPU soft-reset race under rapid recovery), R5 (TOCTOU recovery cascade), R7 (HEF reload failure under rapid switching), and the full thermal envelope of R6.</w:t>
      </w:r>
    </w:p>
    <w:bookmarkEnd w:id="99"/>
    <w:bookmarkStart w:id="102" w:name="parameters-and-scheduling"/>
    <w:p>
      <w:pPr>
        <w:pStyle w:val="Heading4"/>
      </w:pPr>
      <w:r>
        <w:t xml:space="preserve">2.5.2 Parameters and Scheduling</w:t>
      </w:r>
    </w:p>
    <w:p>
      <w:pPr>
        <w:pStyle w:val="FirstParagraph"/>
      </w:pPr>
      <w:r>
        <w:t xml:space="preserve">The alternation pattern cycles through four job types: FLUX (W1-D: 1024², 20 steps, 100 tokens), Qwen-Edit multi-mask (W2-D: 30 steps, 350 tokens), FLUX long-prompt (W1-E: 512 tokens), and Qwen-Edit object replacement (W2-B: 25 steps). Each 4-job cycle takes approximately 144 seconds, yielding ~50 cycles (200 individual jobs) in the two-hour window</w:t>
      </w:r>
      <w:r>
        <w:t xml:space="preserve"> </w:t>
      </w:r>
      <w:r>
        <w:rPr>
          <w:rStyle w:val="FootnoteReference"/>
        </w:rPr>
        <w:footnoteReference w:id="100"/>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Total jobs</w:t>
            </w:r>
          </w:p>
        </w:tc>
        <w:tc>
          <w:tcPr/>
          <w:p>
            <w:pPr>
              <w:pStyle w:val="Compact"/>
              <w:jc w:val="left"/>
            </w:pPr>
            <w:r>
              <w:t xml:space="preserve">200 (target)</w:t>
            </w:r>
          </w:p>
        </w:tc>
        <w:tc>
          <w:tcPr/>
          <w:p>
            <w:pPr>
              <w:pStyle w:val="Compact"/>
              <w:jc w:val="left"/>
            </w:pPr>
            <w:r>
              <w:t xml:space="preserve">~50 cycles of 4 alternating jobs</w:t>
            </w:r>
          </w:p>
        </w:tc>
      </w:tr>
      <w:tr>
        <w:tc>
          <w:tcPr/>
          <w:p>
            <w:pPr>
              <w:pStyle w:val="Compact"/>
              <w:jc w:val="left"/>
            </w:pPr>
            <w:r>
              <w:t xml:space="preserve">Inter-job delay</w:t>
            </w:r>
          </w:p>
        </w:tc>
        <w:tc>
          <w:tcPr/>
          <w:p>
            <w:pPr>
              <w:pStyle w:val="Compact"/>
              <w:jc w:val="left"/>
            </w:pPr>
            <w:r>
              <w:t xml:space="preserve">2 s</w:t>
            </w:r>
          </w:p>
        </w:tc>
        <w:tc>
          <w:tcPr/>
          <w:p>
            <w:pPr>
              <w:pStyle w:val="Compact"/>
              <w:jc w:val="left"/>
            </w:pPr>
            <w:r>
              <w:t xml:space="preserve">Minimum thermal breathing room</w:t>
            </w:r>
          </w:p>
        </w:tc>
      </w:tr>
      <w:tr>
        <w:tc>
          <w:tcPr/>
          <w:p>
            <w:pPr>
              <w:pStyle w:val="Compact"/>
              <w:jc w:val="left"/>
            </w:pPr>
            <w:r>
              <w:t xml:space="preserve">FLUX job duration</w:t>
            </w:r>
          </w:p>
        </w:tc>
        <w:tc>
          <w:tcPr/>
          <w:p>
            <w:pPr>
              <w:pStyle w:val="Compact"/>
              <w:jc w:val="left"/>
            </w:pPr>
            <w:r>
              <w:t xml:space="preserve">~30 s</w:t>
            </w:r>
          </w:p>
        </w:tc>
        <w:tc>
          <w:tcPr/>
          <w:p>
            <w:pPr>
              <w:pStyle w:val="Compact"/>
              <w:jc w:val="left"/>
            </w:pPr>
            <w:r>
              <w:t xml:space="preserve">W1-D / W1-E configurations</w:t>
            </w:r>
          </w:p>
        </w:tc>
      </w:tr>
      <w:tr>
        <w:tc>
          <w:tcPr/>
          <w:p>
            <w:pPr>
              <w:pStyle w:val="Compact"/>
              <w:jc w:val="left"/>
            </w:pPr>
            <w:r>
              <w:t xml:space="preserve">Qwen job duration</w:t>
            </w:r>
          </w:p>
        </w:tc>
        <w:tc>
          <w:tcPr/>
          <w:p>
            <w:pPr>
              <w:pStyle w:val="Compact"/>
              <w:jc w:val="left"/>
            </w:pPr>
            <w:r>
              <w:t xml:space="preserve">~36–46 s</w:t>
            </w:r>
          </w:p>
        </w:tc>
        <w:tc>
          <w:tcPr/>
          <w:p>
            <w:pPr>
              <w:pStyle w:val="Compact"/>
              <w:jc w:val="left"/>
            </w:pPr>
            <w:r>
              <w:t xml:space="preserve">W2-B / W2-D configurations</w:t>
            </w:r>
          </w:p>
        </w:tc>
      </w:tr>
      <w:tr>
        <w:tc>
          <w:tcPr/>
          <w:p>
            <w:pPr>
              <w:pStyle w:val="Compact"/>
              <w:jc w:val="left"/>
            </w:pPr>
            <w:r>
              <w:t xml:space="preserve">Cycle time</w:t>
            </w:r>
          </w:p>
        </w:tc>
        <w:tc>
          <w:tcPr/>
          <w:p>
            <w:pPr>
              <w:pStyle w:val="Compact"/>
              <w:jc w:val="left"/>
            </w:pPr>
            <w:r>
              <w:t xml:space="preserve">~144 s</w:t>
            </w:r>
          </w:p>
        </w:tc>
        <w:tc>
          <w:tcPr/>
          <w:p>
            <w:pPr>
              <w:pStyle w:val="Compact"/>
              <w:jc w:val="left"/>
            </w:pPr>
            <w:r>
              <w:t xml:space="preserve">4 jobs + 3 delays + 2 switches</w:t>
            </w:r>
          </w:p>
        </w:tc>
      </w:tr>
      <w:tr>
        <w:tc>
          <w:tcPr/>
          <w:p>
            <w:pPr>
              <w:pStyle w:val="Compact"/>
              <w:jc w:val="left"/>
            </w:pPr>
            <w:r>
              <w:t xml:space="preserve">Power envelope (average)</w:t>
            </w:r>
          </w:p>
        </w:tc>
        <w:tc>
          <w:tcPr/>
          <w:p>
            <w:pPr>
              <w:pStyle w:val="Compact"/>
              <w:jc w:val="left"/>
            </w:pPr>
            <w:r>
              <w:t xml:space="preserve">~52 W sustained</w:t>
            </w:r>
          </w:p>
        </w:tc>
        <w:tc>
          <w:tcPr/>
          <w:p>
            <w:pPr>
              <w:pStyle w:val="Compact"/>
              <w:jc w:val="left"/>
            </w:pPr>
            <w:r>
              <w:t xml:space="preserve">120 W adapter provides headroom</w:t>
            </w:r>
          </w:p>
        </w:tc>
      </w:tr>
    </w:tbl>
    <w:p>
      <w:pPr>
        <w:pStyle w:val="BodyText"/>
      </w:pPr>
      <w:r>
        <w:t xml:space="preserve">Model switch latency is budgeted at &lt; 1,500 ms for FLUX → Qwen (unload 2,850 MB FLUX, load 3,200 MB Qwen MMDiT) and &lt; 1,000 ms for Qwen → FLUX. The Hailo context switch between T5-XXL/CLIP-L and Qwen encoder takes approximately 5 ms in dual-HEF mode. The 2-second inter-job delay provides a 500 ms–1,045 ms buffer for unexpected overhead</w:t>
      </w:r>
      <w:r>
        <w:t xml:space="preserve"> </w:t>
      </w:r>
      <w:r>
        <w:rPr>
          <w:rStyle w:val="FootnoteReference"/>
        </w:rPr>
        <w:footnoteReference w:id="101"/>
      </w:r>
      <w:r>
        <w:t xml:space="preserve">.</w:t>
      </w:r>
    </w:p>
    <w:bookmarkEnd w:id="102"/>
    <w:bookmarkStart w:id="106" w:name="pipeline-flow-and-memory-footprint-4"/>
    <w:p>
      <w:pPr>
        <w:pStyle w:val="Heading4"/>
      </w:pPr>
      <w:r>
        <w:t xml:space="preserve">2.5.3 Pipeline Flow and Memory Footprint</w:t>
      </w:r>
    </w:p>
    <w:p>
      <w:pPr>
        <w:pStyle w:val="FirstParagraph"/>
      </w:pPr>
      <w:r>
        <w:t xml:space="preserve">The stress loop introduces rapid model swapping as a deliberate thermal stressor. Each switch forces a complete GPU working-set replacement, flushing caches and resetting thermal gradients. The cyclic pattern produces a sawtooth temperature profile: rapid rise during GPU-intensive Qwen jobs (62 W), moderate rise during FLUX jobs (55 W), and brief cooling during the switch/delay phases (38 W)</w:t>
      </w:r>
      <w:r>
        <w:t xml:space="preserve"> </w:t>
      </w:r>
      <w:r>
        <w:rPr>
          <w:rStyle w:val="FootnoteReference"/>
        </w:rPr>
        <w:footnoteReference w:id="103"/>
      </w:r>
      <w:r>
        <w:t xml:space="preserve">.</w:t>
      </w:r>
    </w:p>
    <w:p>
      <w:pPr>
        <w:pStyle w:val="BodyText"/>
      </w:pPr>
      <w:r>
        <w:t xml:space="preserve">VRAM management is critical during switches. The peak concurrent allocation — mid-switch when both Qwen MMDiT is loading and FLUX DiT has not fully unloaded — can reach ~4,297 MB, exceeding the 4,096 MB budget by ~200 MB. The pipeline must enforce strict sequential unloading before loading; any overlap triggers guaranteed OOM</w:t>
      </w:r>
      <w:r>
        <w:t xml:space="preserve"> </w:t>
      </w:r>
      <w:r>
        <w:rPr>
          <w:rStyle w:val="FootnoteReference"/>
        </w:rPr>
        <w:footnoteReference w:id="104"/>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GPU VRAM</w:t>
            </w:r>
          </w:p>
        </w:tc>
        <w:tc>
          <w:tcPr/>
          <w:p>
            <w:pPr>
              <w:pStyle w:val="Compact"/>
              <w:jc w:val="left"/>
            </w:pPr>
            <w:r>
              <w:t xml:space="preserve">Hailo SRAM</w:t>
            </w:r>
          </w:p>
        </w:tc>
        <w:tc>
          <w:tcPr/>
          <w:p>
            <w:pPr>
              <w:pStyle w:val="Compact"/>
              <w:jc w:val="left"/>
            </w:pPr>
            <w:r>
              <w:t xml:space="preserve">Source</w:t>
            </w:r>
          </w:p>
        </w:tc>
      </w:tr>
      <w:tr>
        <w:tc>
          <w:tcPr/>
          <w:p>
            <w:pPr>
              <w:pStyle w:val="Compact"/>
              <w:jc w:val="left"/>
            </w:pPr>
            <w:r>
              <w:t xml:space="preserve">FLUX job steady</w:t>
            </w:r>
          </w:p>
        </w:tc>
        <w:tc>
          <w:tcPr/>
          <w:p>
            <w:pPr>
              <w:pStyle w:val="Compact"/>
              <w:jc w:val="left"/>
            </w:pPr>
            <w:r>
              <w:t xml:space="preserve">3,447 MB</w:t>
            </w:r>
          </w:p>
        </w:tc>
        <w:tc>
          <w:tcPr/>
          <w:p>
            <w:pPr>
              <w:pStyle w:val="Compact"/>
              <w:jc w:val="left"/>
            </w:pPr>
            <w:r>
              <w:t xml:space="preserve">1,200 MB (T5 + CLIP)</w:t>
            </w:r>
          </w:p>
        </w:tc>
        <w:tc>
          <w:tcPr/>
          <w:p>
            <w:pPr>
              <w:pStyle w:val="Compact"/>
              <w:jc w:val="left"/>
            </w:pPr>
            <w:r>
              <w:t xml:space="preserve">Base + activation</w:t>
            </w:r>
          </w:p>
        </w:tc>
      </w:tr>
      <w:tr>
        <w:tc>
          <w:tcPr/>
          <w:p>
            <w:pPr>
              <w:pStyle w:val="Compact"/>
              <w:jc w:val="left"/>
            </w:pPr>
            <w:r>
              <w:t xml:space="preserve">Qwen job steady</w:t>
            </w:r>
          </w:p>
        </w:tc>
        <w:tc>
          <w:tcPr/>
          <w:p>
            <w:pPr>
              <w:pStyle w:val="Compact"/>
              <w:jc w:val="left"/>
            </w:pPr>
            <w:r>
              <w:t xml:space="preserve">3,906 MB</w:t>
            </w:r>
          </w:p>
        </w:tc>
        <w:tc>
          <w:tcPr/>
          <w:p>
            <w:pPr>
              <w:pStyle w:val="Compact"/>
              <w:jc w:val="left"/>
            </w:pPr>
            <w:r>
              <w:t xml:space="preserve">1,500 MB (Qwen enc + T5 + CLIP)</w:t>
            </w:r>
          </w:p>
        </w:tc>
        <w:tc>
          <w:tcPr/>
          <w:p>
            <w:pPr>
              <w:pStyle w:val="Compact"/>
              <w:jc w:val="left"/>
            </w:pPr>
            <w:r>
              <w:t xml:space="preserve">MMDiT is larger</w:t>
            </w:r>
          </w:p>
        </w:tc>
      </w:tr>
      <w:tr>
        <w:tc>
          <w:tcPr/>
          <w:p>
            <w:pPr>
              <w:pStyle w:val="Compact"/>
              <w:jc w:val="left"/>
            </w:pPr>
            <w:r>
              <w:t xml:space="preserve">Mid-switch (peak risk)</w:t>
            </w:r>
          </w:p>
        </w:tc>
        <w:tc>
          <w:tcPr/>
          <w:p>
            <w:pPr>
              <w:pStyle w:val="Compact"/>
              <w:jc w:val="left"/>
            </w:pPr>
            <w:r>
              <w:t xml:space="preserve">~4,297 MB (if overlapping)</w:t>
            </w:r>
          </w:p>
        </w:tc>
        <w:tc>
          <w:tcPr/>
          <w:p>
            <w:pPr>
              <w:pStyle w:val="Compact"/>
              <w:jc w:val="left"/>
            </w:pPr>
            <w:r>
              <w:t xml:space="preserve">1,500 MB</w:t>
            </w:r>
          </w:p>
        </w:tc>
        <w:tc>
          <w:tcPr/>
          <w:p>
            <w:pPr>
              <w:pStyle w:val="Compact"/>
              <w:jc w:val="left"/>
            </w:pPr>
            <w:r>
              <w:t xml:space="preserve">Sequential required</w:t>
            </w:r>
          </w:p>
        </w:tc>
      </w:tr>
      <w:tr>
        <w:tc>
          <w:tcPr/>
          <w:p>
            <w:pPr>
              <w:pStyle w:val="Compact"/>
              <w:jc w:val="left"/>
            </w:pPr>
            <w:r>
              <w:t xml:space="preserve">Host RAM (both VAEs + vision)</w:t>
            </w:r>
          </w:p>
        </w:tc>
        <w:tc>
          <w:tcPr/>
          <w:p>
            <w:pPr>
              <w:pStyle w:val="Compact"/>
              <w:jc w:val="left"/>
            </w:pPr>
            <w:r>
              <w:t xml:space="preserve">—</w:t>
            </w:r>
          </w:p>
        </w:tc>
        <w:tc>
          <w:tcPr/>
          <w:p>
            <w:pPr>
              <w:pStyle w:val="Compact"/>
              <w:jc w:val="left"/>
            </w:pPr>
            <w:r>
              <w:t xml:space="preserve">—</w:t>
            </w:r>
          </w:p>
        </w:tc>
        <w:tc>
          <w:tcPr/>
          <w:p>
            <w:pPr>
              <w:pStyle w:val="Compact"/>
              <w:jc w:val="left"/>
            </w:pPr>
            <w:r>
              <w:t xml:space="preserve">~4,130 MB total</w:t>
            </w:r>
          </w:p>
        </w:tc>
      </w:tr>
    </w:tbl>
    <w:p>
      <w:pPr>
        <w:pStyle w:val="BodyText"/>
      </w:pPr>
      <w:r>
        <w:t xml:space="preserve">The aggressive watchdog parameters are designed to catch transient failures that would be invisible at 500 ms sampling. However, the shortened 6-step threshold increases false-positive risk. A recovery cascade — one recovery triggering another because the GPU was still settling when</w:t>
      </w:r>
      <w:r>
        <w:t xml:space="preserve"> </w:t>
      </w:r>
      <w:r>
        <w:rPr>
          <w:rStyle w:val="VerbatimChar"/>
        </w:rPr>
        <w:t xml:space="preserve">in_recovery</w:t>
      </w:r>
      <w:r>
        <w:t xml:space="preserve"> </w:t>
      </w:r>
      <w:r>
        <w:t xml:space="preserve">cleared — is the primary failure mode of this workload. The circuit breaker (3 recoveries within 5 jobs forces a 60-second cooldown) is the last-line defence</w:t>
      </w:r>
      <w:r>
        <w:t xml:space="preserve"> </w:t>
      </w:r>
      <w:r>
        <w:rPr>
          <w:rStyle w:val="FootnoteReference"/>
        </w:rPr>
        <w:footnoteReference w:id="105"/>
      </w:r>
      <w:r>
        <w:t xml:space="preserve">.</w:t>
      </w:r>
    </w:p>
    <w:bookmarkEnd w:id="106"/>
    <w:bookmarkStart w:id="108" w:name="X284c95aad9990de5375024a1b0e2b829b79c314"/>
    <w:p>
      <w:pPr>
        <w:pStyle w:val="Heading4"/>
      </w:pPr>
      <w:r>
        <w:t xml:space="preserve">2.5.4 Utilisation Profile and Pass/Fail Criteria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Fail Threshold</w:t>
            </w:r>
          </w:p>
        </w:tc>
        <w:tc>
          <w:tcPr/>
          <w:p>
            <w:pPr>
              <w:pStyle w:val="Compact"/>
              <w:jc w:val="left"/>
            </w:pPr>
            <w:r>
              <w:t xml:space="preserve">Measurement</w:t>
            </w:r>
          </w:p>
        </w:tc>
      </w:tr>
      <w:tr>
        <w:tc>
          <w:tcPr/>
          <w:p>
            <w:pPr>
              <w:pStyle w:val="Compact"/>
              <w:jc w:val="left"/>
            </w:pPr>
            <w:r>
              <w:t xml:space="preserve">Jobs completed</w:t>
            </w:r>
          </w:p>
        </w:tc>
        <w:tc>
          <w:tcPr/>
          <w:p>
            <w:pPr>
              <w:pStyle w:val="Compact"/>
              <w:jc w:val="left"/>
            </w:pPr>
            <w:r>
              <w:t xml:space="preserve">200</w:t>
            </w:r>
          </w:p>
        </w:tc>
        <w:tc>
          <w:tcPr/>
          <w:p>
            <w:pPr>
              <w:pStyle w:val="Compact"/>
              <w:jc w:val="left"/>
            </w:pPr>
            <w:r>
              <w:t xml:space="preserve">&lt; 150</w:t>
            </w:r>
          </w:p>
        </w:tc>
        <w:tc>
          <w:tcPr/>
          <w:p>
            <w:pPr>
              <w:pStyle w:val="Compact"/>
              <w:jc w:val="left"/>
            </w:pPr>
            <w:r>
              <w:t xml:space="preserve">Job counter</w:t>
            </w:r>
          </w:p>
        </w:tc>
      </w:tr>
      <w:tr>
        <w:tc>
          <w:tcPr/>
          <w:p>
            <w:pPr>
              <w:pStyle w:val="Compact"/>
              <w:jc w:val="left"/>
            </w:pPr>
            <w:r>
              <w:t xml:space="preserve">Test duration</w:t>
            </w:r>
          </w:p>
        </w:tc>
        <w:tc>
          <w:tcPr/>
          <w:p>
            <w:pPr>
              <w:pStyle w:val="Compact"/>
              <w:jc w:val="left"/>
            </w:pPr>
            <w:r>
              <w:t xml:space="preserve">2 hours</w:t>
            </w:r>
          </w:p>
        </w:tc>
        <w:tc>
          <w:tcPr/>
          <w:p>
            <w:pPr>
              <w:pStyle w:val="Compact"/>
              <w:jc w:val="left"/>
            </w:pPr>
            <w:r>
              <w:t xml:space="preserve">&lt; 90 min (early termination)</w:t>
            </w:r>
          </w:p>
        </w:tc>
        <w:tc>
          <w:tcPr/>
          <w:p>
            <w:pPr>
              <w:pStyle w:val="Compact"/>
              <w:jc w:val="left"/>
            </w:pPr>
            <w:r>
              <w:t xml:space="preserve">Wall clock</w:t>
            </w:r>
          </w:p>
        </w:tc>
      </w:tr>
      <w:tr>
        <w:tc>
          <w:tcPr/>
          <w:p>
            <w:pPr>
              <w:pStyle w:val="Compact"/>
              <w:jc w:val="left"/>
            </w:pPr>
            <w:r>
              <w:t xml:space="preserve">GPU recovery events</w:t>
            </w:r>
          </w:p>
        </w:tc>
        <w:tc>
          <w:tcPr/>
          <w:p>
            <w:pPr>
              <w:pStyle w:val="Compact"/>
              <w:jc w:val="left"/>
            </w:pPr>
            <w:r>
              <w:t xml:space="preserve">&lt; 5 total</w:t>
            </w:r>
          </w:p>
        </w:tc>
        <w:tc>
          <w:tcPr/>
          <w:p>
            <w:pPr>
              <w:pStyle w:val="Compact"/>
              <w:jc w:val="left"/>
            </w:pPr>
            <w:r>
              <w:t xml:space="preserve">&gt; 10</w:t>
            </w:r>
          </w:p>
        </w:tc>
        <w:tc>
          <w:tcPr/>
          <w:p>
            <w:pPr>
              <w:pStyle w:val="Compact"/>
              <w:jc w:val="left"/>
            </w:pPr>
            <w:r>
              <w:t xml:space="preserve">Watchdog log</w:t>
            </w:r>
          </w:p>
        </w:tc>
      </w:tr>
      <w:tr>
        <w:tc>
          <w:tcPr/>
          <w:p>
            <w:pPr>
              <w:pStyle w:val="Compact"/>
              <w:jc w:val="left"/>
            </w:pPr>
            <w:r>
              <w:t xml:space="preserve">Hailo recovery events</w:t>
            </w:r>
          </w:p>
        </w:tc>
        <w:tc>
          <w:tcPr/>
          <w:p>
            <w:pPr>
              <w:pStyle w:val="Compact"/>
              <w:jc w:val="left"/>
            </w:pPr>
            <w:r>
              <w:t xml:space="preserve">&lt; 3 total</w:t>
            </w:r>
          </w:p>
        </w:tc>
        <w:tc>
          <w:tcPr/>
          <w:p>
            <w:pPr>
              <w:pStyle w:val="Compact"/>
              <w:jc w:val="left"/>
            </w:pPr>
            <w:r>
              <w:t xml:space="preserve">&gt; 10</w:t>
            </w:r>
          </w:p>
        </w:tc>
        <w:tc>
          <w:tcPr/>
          <w:p>
            <w:pPr>
              <w:pStyle w:val="Compact"/>
              <w:jc w:val="left"/>
            </w:pPr>
            <w:r>
              <w:t xml:space="preserve">Watchdog log</w:t>
            </w:r>
          </w:p>
        </w:tc>
      </w:tr>
      <w:tr>
        <w:tc>
          <w:tcPr/>
          <w:p>
            <w:pPr>
              <w:pStyle w:val="Compact"/>
              <w:jc w:val="left"/>
            </w:pPr>
            <w:r>
              <w:t xml:space="preserve">Recovery count per 16-job window</w:t>
            </w:r>
          </w:p>
        </w:tc>
        <w:tc>
          <w:tcPr/>
          <w:p>
            <w:pPr>
              <w:pStyle w:val="Compact"/>
              <w:jc w:val="left"/>
            </w:pPr>
            <w:r>
              <w:t xml:space="preserve">&lt; 5</w:t>
            </w:r>
          </w:p>
        </w:tc>
        <w:tc>
          <w:tcPr/>
          <w:p>
            <w:pPr>
              <w:pStyle w:val="Compact"/>
              <w:jc w:val="left"/>
            </w:pPr>
            <w:r>
              <w:t xml:space="preserve">&gt; 5</w:t>
            </w:r>
          </w:p>
        </w:tc>
        <w:tc>
          <w:tcPr/>
          <w:p>
            <w:pPr>
              <w:pStyle w:val="Compact"/>
              <w:jc w:val="left"/>
            </w:pPr>
            <w:r>
              <w:t xml:space="preserve">Rolling window</w:t>
            </w:r>
          </w:p>
        </w:tc>
      </w:tr>
      <w:tr>
        <w:tc>
          <w:tcPr/>
          <w:p>
            <w:pPr>
              <w:pStyle w:val="Compact"/>
              <w:jc w:val="left"/>
            </w:pPr>
            <w:r>
              <w:t xml:space="preserve">GPU sustained util (rolling 16-job)</w:t>
            </w:r>
          </w:p>
        </w:tc>
        <w:tc>
          <w:tcPr/>
          <w:p>
            <w:pPr>
              <w:pStyle w:val="Compact"/>
              <w:jc w:val="left"/>
            </w:pPr>
            <w:r>
              <w:t xml:space="preserve">72–78%</w:t>
            </w:r>
          </w:p>
        </w:tc>
        <w:tc>
          <w:tcPr/>
          <w:p>
            <w:pPr>
              <w:pStyle w:val="Compact"/>
              <w:jc w:val="left"/>
            </w:pPr>
            <w:r>
              <w:t xml:space="preserve">&lt; 60%</w:t>
            </w:r>
          </w:p>
        </w:tc>
        <w:tc>
          <w:tcPr/>
          <w:p>
            <w:pPr>
              <w:pStyle w:val="Compact"/>
              <w:jc w:val="left"/>
            </w:pPr>
            <w:r>
              <w:t xml:space="preserve">rsmi</w:t>
            </w:r>
          </w:p>
        </w:tc>
      </w:tr>
      <w:tr>
        <w:tc>
          <w:tcPr/>
          <w:p>
            <w:pPr>
              <w:pStyle w:val="Compact"/>
              <w:jc w:val="left"/>
            </w:pPr>
            <w:r>
              <w:t xml:space="preserve">iGPU peak temperature</w:t>
            </w:r>
          </w:p>
        </w:tc>
        <w:tc>
          <w:tcPr/>
          <w:p>
            <w:pPr>
              <w:pStyle w:val="Compact"/>
              <w:jc w:val="left"/>
            </w:pPr>
            <w:r>
              <w:t xml:space="preserve">&lt; 97 °C</w:t>
            </w:r>
          </w:p>
        </w:tc>
        <w:tc>
          <w:tcPr/>
          <w:p>
            <w:pPr>
              <w:pStyle w:val="Compact"/>
              <w:jc w:val="left"/>
            </w:pPr>
            <w:r>
              <w:t xml:space="preserve">&gt; 100 °C</w:t>
            </w:r>
          </w:p>
        </w:tc>
        <w:tc>
          <w:tcPr/>
          <w:p>
            <w:pPr>
              <w:pStyle w:val="Compact"/>
              <w:jc w:val="left"/>
            </w:pPr>
            <w:r>
              <w:t xml:space="preserve">rsmi</w:t>
            </w:r>
          </w:p>
        </w:tc>
      </w:tr>
      <w:tr>
        <w:tc>
          <w:tcPr/>
          <w:p>
            <w:pPr>
              <w:pStyle w:val="Compact"/>
              <w:jc w:val="left"/>
            </w:pPr>
            <w:r>
              <w:t xml:space="preserve">Thermal throttle events</w:t>
            </w:r>
          </w:p>
        </w:tc>
        <w:tc>
          <w:tcPr/>
          <w:p>
            <w:pPr>
              <w:pStyle w:val="Compact"/>
              <w:jc w:val="left"/>
            </w:pPr>
            <w:r>
              <w:t xml:space="preserve">0</w:t>
            </w:r>
          </w:p>
        </w:tc>
        <w:tc>
          <w:tcPr/>
          <w:p>
            <w:pPr>
              <w:pStyle w:val="Compact"/>
              <w:jc w:val="left"/>
            </w:pPr>
            <w:r>
              <w:t xml:space="preserve">&gt; 2</w:t>
            </w:r>
          </w:p>
        </w:tc>
        <w:tc>
          <w:tcPr/>
          <w:p>
            <w:pPr>
              <w:pStyle w:val="Compact"/>
              <w:jc w:val="left"/>
            </w:pPr>
            <w:r>
              <w:t xml:space="preserve">Clock monitor</w:t>
            </w:r>
          </w:p>
        </w:tc>
      </w:tr>
      <w:tr>
        <w:tc>
          <w:tcPr/>
          <w:p>
            <w:pPr>
              <w:pStyle w:val="Compact"/>
              <w:jc w:val="left"/>
            </w:pPr>
            <w:r>
              <w:t xml:space="preserve">System peak power</w:t>
            </w:r>
          </w:p>
        </w:tc>
        <w:tc>
          <w:tcPr/>
          <w:p>
            <w:pPr>
              <w:pStyle w:val="Compact"/>
              <w:jc w:val="left"/>
            </w:pPr>
            <w:r>
              <w:t xml:space="preserve">&lt; 75 W</w:t>
            </w:r>
          </w:p>
        </w:tc>
        <w:tc>
          <w:tcPr/>
          <w:p>
            <w:pPr>
              <w:pStyle w:val="Compact"/>
              <w:jc w:val="left"/>
            </w:pPr>
            <w:r>
              <w:t xml:space="preserve">&gt; 85 W sustained</w:t>
            </w:r>
          </w:p>
        </w:tc>
        <w:tc>
          <w:tcPr/>
          <w:p>
            <w:pPr>
              <w:pStyle w:val="Compact"/>
              <w:jc w:val="left"/>
            </w:pPr>
            <w:r>
              <w:t xml:space="preserve">ACPI</w:t>
            </w:r>
          </w:p>
        </w:tc>
      </w:tr>
      <w:tr>
        <w:tc>
          <w:tcPr/>
          <w:p>
            <w:pPr>
              <w:pStyle w:val="Compact"/>
              <w:jc w:val="left"/>
            </w:pPr>
            <w:r>
              <w:t xml:space="preserve">Per-job latency drift (job 1 → 200)</w:t>
            </w:r>
          </w:p>
        </w:tc>
        <w:tc>
          <w:tcPr/>
          <w:p>
            <w:pPr>
              <w:pStyle w:val="Compact"/>
              <w:jc w:val="left"/>
            </w:pPr>
            <w:r>
              <w:t xml:space="preserve">&lt; +20%</w:t>
            </w:r>
          </w:p>
        </w:tc>
        <w:tc>
          <w:tcPr/>
          <w:p>
            <w:pPr>
              <w:pStyle w:val="Compact"/>
              <w:jc w:val="left"/>
            </w:pPr>
            <w:r>
              <w:t xml:space="preserve">&gt; +35%</w:t>
            </w:r>
          </w:p>
        </w:tc>
        <w:tc>
          <w:tcPr/>
          <w:p>
            <w:pPr>
              <w:pStyle w:val="Compact"/>
              <w:jc w:val="left"/>
            </w:pPr>
            <w:r>
              <w:t xml:space="preserve">Chrono</w:t>
            </w:r>
          </w:p>
        </w:tc>
      </w:tr>
      <w:tr>
        <w:tc>
          <w:tcPr/>
          <w:p>
            <w:pPr>
              <w:pStyle w:val="Compact"/>
              <w:jc w:val="left"/>
            </w:pPr>
            <w:r>
              <w:t xml:space="preserve">Model switch latency</w:t>
            </w:r>
          </w:p>
        </w:tc>
        <w:tc>
          <w:tcPr/>
          <w:p>
            <w:pPr>
              <w:pStyle w:val="Compact"/>
              <w:jc w:val="left"/>
            </w:pPr>
            <w:r>
              <w:t xml:space="preserve">&lt; 1,500 ms</w:t>
            </w:r>
          </w:p>
        </w:tc>
        <w:tc>
          <w:tcPr/>
          <w:p>
            <w:pPr>
              <w:pStyle w:val="Compact"/>
              <w:jc w:val="left"/>
            </w:pPr>
            <w:r>
              <w:t xml:space="preserve">&gt; 2,500 ms</w:t>
            </w:r>
          </w:p>
        </w:tc>
        <w:tc>
          <w:tcPr/>
          <w:p>
            <w:pPr>
              <w:pStyle w:val="Compact"/>
              <w:jc w:val="left"/>
            </w:pPr>
            <w:r>
              <w:t xml:space="preserve">Chrono</w:t>
            </w:r>
          </w:p>
        </w:tc>
      </w:tr>
      <w:tr>
        <w:tc>
          <w:tcPr/>
          <w:p>
            <w:pPr>
              <w:pStyle w:val="Compact"/>
              <w:jc w:val="left"/>
            </w:pPr>
            <w:r>
              <w:t xml:space="preserve">Memory BW degradation</w:t>
            </w:r>
          </w:p>
        </w:tc>
        <w:tc>
          <w:tcPr/>
          <w:p>
            <w:pPr>
              <w:pStyle w:val="Compact"/>
              <w:jc w:val="left"/>
            </w:pPr>
            <w:r>
              <w:t xml:space="preserve">&lt; 5% from baseline</w:t>
            </w:r>
          </w:p>
        </w:tc>
        <w:tc>
          <w:tcPr/>
          <w:p>
            <w:pPr>
              <w:pStyle w:val="Compact"/>
              <w:jc w:val="left"/>
            </w:pPr>
            <w:r>
              <w:t xml:space="preserve">&gt; 10%</w:t>
            </w:r>
          </w:p>
        </w:tc>
        <w:tc>
          <w:tcPr/>
          <w:p>
            <w:pPr>
              <w:pStyle w:val="Compact"/>
              <w:jc w:val="left"/>
            </w:pPr>
            <w:r>
              <w:rPr>
                <w:rStyle w:val="VerbatimChar"/>
              </w:rPr>
              <w:t xml:space="preserve">mbw</w:t>
            </w:r>
            <w:r>
              <w:t xml:space="preserve"> </w:t>
            </w:r>
            <w:r>
              <w:t xml:space="preserve">every 10 min</w:t>
            </w:r>
          </w:p>
        </w:tc>
      </w:tr>
    </w:tbl>
    <w:p>
      <w:pPr>
        <w:pStyle w:val="BodyText"/>
      </w:pPr>
      <w:r>
        <w:t xml:space="preserve">The sustained-versus-peak gap is the defining metric for this workload. Under thermal stress, the best-performing job may achieve 82% GPU utilisation and 28-second latency, while the rolling 16-job average is expected to settle at approximately 74% utilisation and 34-second latency — an 8% utilisation gap and 21% latency inflation that directly quantifies thermal and scheduling degradation</w:t>
      </w:r>
      <w:r>
        <w:t xml:space="preserve"> </w:t>
      </w:r>
      <w:r>
        <w:rPr>
          <w:rStyle w:val="FootnoteReference"/>
        </w:rPr>
        <w:footnoteReference w:id="107"/>
      </w:r>
      <w:r>
        <w:t xml:space="preserve">.</w:t>
      </w:r>
    </w:p>
    <w:bookmarkEnd w:id="108"/>
    <w:bookmarkEnd w:id="109"/>
    <w:bookmarkStart w:id="110" w:name="cross-workload-risk-coverage-summary"/>
    <w:p>
      <w:pPr>
        <w:pStyle w:val="Heading3"/>
      </w:pPr>
      <w:r>
        <w:t xml:space="preserve">2.6 Cross-Workload Risk Coverage Summary</w:t>
      </w:r>
    </w:p>
    <w:p>
      <w:pPr>
        <w:pStyle w:val="FirstParagraph"/>
      </w:pPr>
      <w:r>
        <w:t xml:space="preserve">The five workloads collectively exercise all seven architectural risks identified in Chapter 1. Table 14 maps each risk to the workload(s) that stress it and the observable failure signature.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Primary Workload(s)</w:t>
            </w:r>
          </w:p>
        </w:tc>
        <w:tc>
          <w:tcPr/>
          <w:p>
            <w:pPr>
              <w:pStyle w:val="Compact"/>
              <w:jc w:val="left"/>
            </w:pPr>
            <w:r>
              <w:t xml:space="preserve">Failure Signature</w:t>
            </w:r>
          </w:p>
        </w:tc>
        <w:tc>
          <w:tcPr/>
          <w:p>
            <w:pPr>
              <w:pStyle w:val="Compact"/>
              <w:jc w:val="left"/>
            </w:pPr>
            <w:r>
              <w:t xml:space="preserve">Detection Method</w:t>
            </w:r>
          </w:p>
        </w:tc>
      </w:tr>
      <w:tr>
        <w:tc>
          <w:tcPr/>
          <w:p>
            <w:pPr>
              <w:pStyle w:val="Compact"/>
              <w:jc w:val="left"/>
            </w:pPr>
            <w:r>
              <w:t xml:space="preserve">R1: Power-proxy inaccuracy</w:t>
            </w:r>
          </w:p>
        </w:tc>
        <w:tc>
          <w:tcPr/>
          <w:p>
            <w:pPr>
              <w:pStyle w:val="Compact"/>
              <w:jc w:val="left"/>
            </w:pPr>
            <w:r>
              <w:t xml:space="preserve">W3, W5</w:t>
            </w:r>
          </w:p>
        </w:tc>
        <w:tc>
          <w:tcPr/>
          <w:p>
            <w:pPr>
              <w:pStyle w:val="Compact"/>
              <w:jc w:val="left"/>
            </w:pPr>
            <w:r>
              <w:t xml:space="preserve">Hailo reports 60%+ util but embeddings delayed</w:t>
            </w:r>
          </w:p>
        </w:tc>
        <w:tc>
          <w:tcPr/>
          <w:p>
            <w:pPr>
              <w:pStyle w:val="Compact"/>
              <w:jc w:val="left"/>
            </w:pPr>
            <w:r>
              <w:t xml:space="preserve">Compare power-proxy vs. DMA completion timestamp</w:t>
            </w:r>
          </w:p>
        </w:tc>
      </w:tr>
      <w:tr>
        <w:tc>
          <w:tcPr/>
          <w:p>
            <w:pPr>
              <w:pStyle w:val="Compact"/>
              <w:jc w:val="left"/>
            </w:pPr>
            <w:r>
              <w:t xml:space="preserve">R2: GPU soft-reset race</w:t>
            </w:r>
          </w:p>
        </w:tc>
        <w:tc>
          <w:tcPr/>
          <w:p>
            <w:pPr>
              <w:pStyle w:val="Compact"/>
              <w:jc w:val="left"/>
            </w:pPr>
            <w:r>
              <w:t xml:space="preserve">W5</w:t>
            </w:r>
          </w:p>
        </w:tc>
        <w:tc>
          <w:tcPr/>
          <w:p>
            <w:pPr>
              <w:pStyle w:val="Compact"/>
              <w:jc w:val="left"/>
            </w:pPr>
            <w:r>
              <w:t xml:space="preserve">Recovery fails with</w:t>
            </w:r>
            <w:r>
              <w:t xml:space="preserve"> </w:t>
            </w:r>
            <w:r>
              <w:rPr>
                <w:rStyle w:val="VerbatimChar"/>
              </w:rPr>
              <w:t xml:space="preserve">hipErrorInvalidDevice</w:t>
            </w:r>
          </w:p>
        </w:tc>
        <w:tc>
          <w:tcPr/>
          <w:p>
            <w:pPr>
              <w:pStyle w:val="Compact"/>
              <w:jc w:val="left"/>
            </w:pPr>
            <w:r>
              <w:t xml:space="preserve">Recovery outcome log</w:t>
            </w:r>
          </w:p>
        </w:tc>
      </w:tr>
      <w:tr>
        <w:tc>
          <w:tcPr/>
          <w:p>
            <w:pPr>
              <w:pStyle w:val="Compact"/>
              <w:jc w:val="left"/>
            </w:pPr>
            <w:r>
              <w:t xml:space="preserve">R3: XNACK page-fault storm</w:t>
            </w:r>
          </w:p>
        </w:tc>
        <w:tc>
          <w:tcPr/>
          <w:p>
            <w:pPr>
              <w:pStyle w:val="Compact"/>
              <w:jc w:val="left"/>
            </w:pPr>
            <w:r>
              <w:t xml:space="preserve">W1 (W1-H), W3</w:t>
            </w:r>
          </w:p>
        </w:tc>
        <w:tc>
          <w:tcPr/>
          <w:p>
            <w:pPr>
              <w:pStyle w:val="Compact"/>
              <w:jc w:val="left"/>
            </w:pPr>
            <w:r>
              <w:t xml:space="preserve">Step 0 latency 20–30 ms above steady state</w:t>
            </w:r>
          </w:p>
        </w:tc>
        <w:tc>
          <w:tcPr/>
          <w:p>
            <w:pPr>
              <w:pStyle w:val="Compact"/>
              <w:jc w:val="left"/>
            </w:pPr>
            <w:r>
              <w:t xml:space="preserve">Per-step timer at handoff</w:t>
            </w:r>
          </w:p>
        </w:tc>
      </w:tr>
      <w:tr>
        <w:tc>
          <w:tcPr/>
          <w:p>
            <w:pPr>
              <w:pStyle w:val="Compact"/>
              <w:jc w:val="left"/>
            </w:pPr>
            <w:r>
              <w:t xml:space="preserve">R4: PCIe BW saturation</w:t>
            </w:r>
          </w:p>
        </w:tc>
        <w:tc>
          <w:tcPr/>
          <w:p>
            <w:pPr>
              <w:pStyle w:val="Compact"/>
              <w:jc w:val="left"/>
            </w:pPr>
            <w:r>
              <w:t xml:space="preserve">W1 (W1-E), W5</w:t>
            </w:r>
          </w:p>
        </w:tc>
        <w:tc>
          <w:tcPr/>
          <w:p>
            <w:pPr>
              <w:pStyle w:val="Compact"/>
              <w:jc w:val="left"/>
            </w:pPr>
            <w:r>
              <w:t xml:space="preserve">Hailo DMA &gt; 8 ms; GPU idle during expected active</w:t>
            </w:r>
          </w:p>
        </w:tc>
        <w:tc>
          <w:tcPr/>
          <w:p>
            <w:pPr>
              <w:pStyle w:val="Compact"/>
              <w:jc w:val="left"/>
            </w:pPr>
            <w:r>
              <w:t xml:space="preserve">DMA completion probe</w:t>
            </w:r>
          </w:p>
        </w:tc>
      </w:tr>
      <w:tr>
        <w:tc>
          <w:tcPr/>
          <w:p>
            <w:pPr>
              <w:pStyle w:val="Compact"/>
              <w:jc w:val="left"/>
            </w:pPr>
            <w:r>
              <w:t xml:space="preserve">R5: TOCTOU recovery race</w:t>
            </w:r>
          </w:p>
        </w:tc>
        <w:tc>
          <w:tcPr/>
          <w:p>
            <w:pPr>
              <w:pStyle w:val="Compact"/>
              <w:jc w:val="left"/>
            </w:pPr>
            <w:r>
              <w:t xml:space="preserve">W5</w:t>
            </w:r>
          </w:p>
        </w:tc>
        <w:tc>
          <w:tcPr/>
          <w:p>
            <w:pPr>
              <w:pStyle w:val="Compact"/>
              <w:jc w:val="left"/>
            </w:pPr>
            <w:r>
              <w:t xml:space="preserve">Double-recovery within 1 s; cascade to pipeline stall</w:t>
            </w:r>
          </w:p>
        </w:tc>
        <w:tc>
          <w:tcPr/>
          <w:p>
            <w:pPr>
              <w:pStyle w:val="Compact"/>
              <w:jc w:val="left"/>
            </w:pPr>
            <w:r>
              <w:t xml:space="preserve">Watchdog log + recovery counter</w:t>
            </w:r>
          </w:p>
        </w:tc>
      </w:tr>
      <w:tr>
        <w:tc>
          <w:tcPr/>
          <w:p>
            <w:pPr>
              <w:pStyle w:val="Compact"/>
              <w:jc w:val="left"/>
            </w:pPr>
            <w:r>
              <w:t xml:space="preserve">R6: Step-counter skew</w:t>
            </w:r>
          </w:p>
        </w:tc>
        <w:tc>
          <w:tcPr/>
          <w:p>
            <w:pPr>
              <w:pStyle w:val="Compact"/>
              <w:jc w:val="left"/>
            </w:pPr>
            <w:r>
              <w:t xml:space="preserve">W4, W5</w:t>
            </w:r>
          </w:p>
        </w:tc>
        <w:tc>
          <w:tcPr/>
          <w:p>
            <w:pPr>
              <w:pStyle w:val="Compact"/>
              <w:jc w:val="left"/>
            </w:pPr>
            <w:r>
              <w:t xml:space="preserve">200+ low-util steps before watchdog fires (fast diffusion)</w:t>
            </w:r>
          </w:p>
        </w:tc>
        <w:tc>
          <w:tcPr/>
          <w:p>
            <w:pPr>
              <w:pStyle w:val="Compact"/>
              <w:jc w:val="left"/>
            </w:pPr>
            <w:r>
              <w:t xml:space="preserve">Step-to-sample ratio analysis</w:t>
            </w:r>
          </w:p>
        </w:tc>
      </w:tr>
      <w:tr>
        <w:tc>
          <w:tcPr/>
          <w:p>
            <w:pPr>
              <w:pStyle w:val="Compact"/>
              <w:jc w:val="left"/>
            </w:pPr>
            <w:r>
              <w:t xml:space="preserve">R7: HEF reload failure</w:t>
            </w:r>
          </w:p>
        </w:tc>
        <w:tc>
          <w:tcPr/>
          <w:p>
            <w:pPr>
              <w:pStyle w:val="Compact"/>
              <w:jc w:val="left"/>
            </w:pPr>
            <w:r>
              <w:t xml:space="preserve">W2, W3, W5</w:t>
            </w:r>
          </w:p>
        </w:tc>
        <w:tc>
          <w:tcPr/>
          <w:p>
            <w:pPr>
              <w:pStyle w:val="Compact"/>
              <w:jc w:val="left"/>
            </w:pPr>
            <w:r>
              <w:t xml:space="preserve">Hailo session rebuild fails → CPU fallback at 15× latency</w:t>
            </w:r>
          </w:p>
        </w:tc>
        <w:tc>
          <w:tcPr/>
          <w:p>
            <w:pPr>
              <w:pStyle w:val="Compact"/>
              <w:jc w:val="left"/>
            </w:pPr>
            <w:r>
              <w:t xml:space="preserve">Hailo recovery outcome</w:t>
            </w:r>
          </w:p>
        </w:tc>
      </w:tr>
    </w:tbl>
    <w:p>
      <w:pPr>
        <w:pStyle w:val="BodyText"/>
      </w:pPr>
      <w:r>
        <w:t xml:space="preserve">The progression from W1 through W5 is deliberate. W1 validates that the foundational pipeline is correct. W2 pushes the VRAM boundary with a larger model. W3 introduces concurrent device activity and handoff complexity. W4 validates sustained thermal and memory stability. W5 applies maximum pressure to the recovery and thermal systems. A platform revision that passes all five workloads can be considered production-ready for the heterogeneous inference pipeline described in this document.</w:t>
      </w:r>
    </w:p>
    <w:p>
      <w:r>
        <w:pict>
          <v:rect style="width:0;height:1.5pt" o:hralign="center" o:hrstd="t" o:hr="t"/>
        </w:pict>
      </w:r>
    </w:p>
    <w:bookmarkEnd w:id="110"/>
    <w:bookmarkEnd w:id="111"/>
    <w:bookmarkStart w:id="146" w:name="metrics-and-kpi-framework"/>
    <w:p>
      <w:pPr>
        <w:pStyle w:val="Heading2"/>
      </w:pPr>
      <w:r>
        <w:t xml:space="preserve">3. Metrics and KPI Framework</w:t>
      </w:r>
    </w:p>
    <w:p>
      <w:pPr>
        <w:pStyle w:val="FirstParagraph"/>
      </w:pPr>
      <w:r>
        <w:t xml:space="preserve">A quantitative evaluation of the UM790 Pro heterogeneous inference pipeline requires metrics that span five distinct observability dimensions: compute utilization, end-to-end latency, memory and bandwidth consumption, recovery and reliability behaviour, and thermal and power envelope adherence. This chapter defines a framework of 52 primary and derived metrics organised into those five categories. Each metric specifies a measurement method, a design-centre target, an acceptable operating range, a critical threshold that demands immediate intervention, and a sampling frequency. The definitions are derived from the workload requirements established in Chapter 2 and are implemented by the benchmark harness described in Chapter 4.</w:t>
      </w:r>
    </w:p>
    <w:p>
      <w:pPr>
        <w:pStyle w:val="BodyText"/>
      </w:pPr>
      <w:r>
        <w:t xml:space="preserve">The framework distinguishes three severity levels.</w:t>
      </w:r>
      <w:r>
        <w:t xml:space="preserve"> </w:t>
      </w:r>
      <w:r>
        <w:rPr>
          <w:iCs/>
          <w:i/>
        </w:rPr>
        <w:t xml:space="preserve">Target</w:t>
      </w:r>
      <w:r>
        <w:t xml:space="preserve"> </w:t>
      </w:r>
      <w:r>
        <w:t xml:space="preserve">designates the design-centre goal; achieving it indicates the pipeline is fully optimised.</w:t>
      </w:r>
      <w:r>
        <w:t xml:space="preserve"> </w:t>
      </w:r>
      <w:r>
        <w:rPr>
          <w:iCs/>
          <w:i/>
        </w:rPr>
        <w:t xml:space="preserve">Acceptable</w:t>
      </w:r>
      <w:r>
        <w:t xml:space="preserve"> </w:t>
      </w:r>
      <w:r>
        <w:t xml:space="preserve">marks the pass/fail boundary; falling below it signals that tuning is required.</w:t>
      </w:r>
      <w:r>
        <w:t xml:space="preserve"> </w:t>
      </w:r>
      <w:r>
        <w:rPr>
          <w:iCs/>
          <w:i/>
        </w:rPr>
        <w:t xml:space="preserve">Critical</w:t>
      </w:r>
      <w:r>
        <w:t xml:space="preserve"> </w:t>
      </w:r>
      <w:r>
        <w:t xml:space="preserve">represents a hard stop; exceeding it triggers automated recovery or manual intervention. All thresholds are grounded in the hardware constraints of the Minisforum UM790 Pro: a Ryzen 9 7940HS with Radeon 780M integrated GPU (~16.5 TOPS) and a Hailo-8L PCIe Gen3 x2 accelerator (~13 TOPS), sharing 64 GB of LPDDR5X-7500 unified memory (83 GB/s theoretical bandwidth) within a 65W configurable thermal design power (TDP) envelope.</w:t>
      </w:r>
      <w:r>
        <w:t xml:space="preserve"> </w:t>
      </w:r>
      <w:r>
        <w:rPr>
          <w:rStyle w:val="FootnoteReference"/>
        </w:rPr>
        <w:footnoteReference w:id="112"/>
      </w:r>
    </w:p>
    <w:p>
      <w:pPr>
        <w:pStyle w:val="BodyText"/>
      </w:pPr>
      <w:r>
        <w:t xml:space="preserve">Table 1 provides a top-level map of the five metric categories, the compute devices they monitor, the core Application Programming Interfaces (APIs) used for measurement, and the count of primary metrics within each category.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Primary Devices</w:t>
            </w:r>
          </w:p>
        </w:tc>
        <w:tc>
          <w:tcPr/>
          <w:p>
            <w:pPr>
              <w:pStyle w:val="Compact"/>
              <w:jc w:val="left"/>
            </w:pPr>
            <w:r>
              <w:t xml:space="preserve">Core Measurement APIs</w:t>
            </w:r>
          </w:p>
        </w:tc>
        <w:tc>
          <w:tcPr/>
          <w:p>
            <w:pPr>
              <w:pStyle w:val="Compact"/>
              <w:jc w:val="left"/>
            </w:pPr>
            <w:r>
              <w:t xml:space="preserve">Metric Count</w:t>
            </w:r>
          </w:p>
        </w:tc>
        <w:tc>
          <w:tcPr/>
          <w:p>
            <w:pPr>
              <w:pStyle w:val="Compact"/>
              <w:jc w:val="left"/>
            </w:pPr>
            <w:r>
              <w:t xml:space="preserve">Key Concern</w:t>
            </w:r>
          </w:p>
        </w:tc>
      </w:tr>
      <w:tr>
        <w:tc>
          <w:tcPr/>
          <w:p>
            <w:pPr>
              <w:pStyle w:val="Compact"/>
              <w:jc w:val="left"/>
            </w:pPr>
            <w:r>
              <w:t xml:space="preserve">Utilization (Sec. 3.1)</w:t>
            </w:r>
          </w:p>
        </w:tc>
        <w:tc>
          <w:tcPr/>
          <w:p>
            <w:pPr>
              <w:pStyle w:val="Compact"/>
              <w:jc w:val="left"/>
            </w:pPr>
            <w:r>
              <w:t xml:space="preserve">Radeon 780M, Hailo-8L</w:t>
            </w:r>
          </w:p>
        </w:tc>
        <w:tc>
          <w:tcPr/>
          <w:p>
            <w:pPr>
              <w:pStyle w:val="Compact"/>
              <w:jc w:val="left"/>
            </w:pPr>
            <w:r>
              <w:rPr>
                <w:rStyle w:val="VerbatimChar"/>
              </w:rPr>
              <w:t xml:space="preserve">rsmi_dev_gpu_busy_percent_get()</w:t>
            </w:r>
            <w:r>
              <w:t xml:space="preserve"> </w:t>
            </w:r>
            <w:r>
              <w:rPr>
                <w:rStyle w:val="FootnoteReference"/>
              </w:rPr>
              <w:footnoteReference w:id="113"/>
            </w:r>
            <w:r>
              <w:t xml:space="preserve">, HailoRT power-proxy</w:t>
            </w:r>
            <w:r>
              <w:t xml:space="preserve"> </w:t>
            </w:r>
            <w:r>
              <w:rPr>
                <w:rStyle w:val="FootnoteReference"/>
              </w:rPr>
              <w:footnoteReference w:id="114"/>
            </w:r>
          </w:p>
        </w:tc>
        <w:tc>
          <w:tcPr/>
          <w:p>
            <w:pPr>
              <w:pStyle w:val="Compact"/>
              <w:jc w:val="left"/>
            </w:pPr>
            <w:r>
              <w:t xml:space="preserve">12</w:t>
            </w:r>
          </w:p>
        </w:tc>
        <w:tc>
          <w:tcPr/>
          <w:p>
            <w:pPr>
              <w:pStyle w:val="Compact"/>
              <w:jc w:val="left"/>
            </w:pPr>
            <w:r>
              <w:t xml:space="preserve">Compute starvation, scheduler gaps</w:t>
            </w:r>
          </w:p>
        </w:tc>
      </w:tr>
      <w:tr>
        <w:tc>
          <w:tcPr/>
          <w:p>
            <w:pPr>
              <w:pStyle w:val="Compact"/>
              <w:jc w:val="left"/>
            </w:pPr>
            <w:r>
              <w:t xml:space="preserve">Latency (Sec. 3.2)</w:t>
            </w:r>
          </w:p>
        </w:tc>
        <w:tc>
          <w:tcPr/>
          <w:p>
            <w:pPr>
              <w:pStyle w:val="Compact"/>
              <w:jc w:val="left"/>
            </w:pPr>
            <w:r>
              <w:t xml:space="preserve">Full pipeline (GPU + Hailo + CPU)</w:t>
            </w:r>
          </w:p>
        </w:tc>
        <w:tc>
          <w:tcPr/>
          <w:p>
            <w:pPr>
              <w:pStyle w:val="Compact"/>
              <w:jc w:val="left"/>
            </w:pPr>
            <w:r>
              <w:rPr>
                <w:rStyle w:val="VerbatimChar"/>
              </w:rPr>
              <w:t xml:space="preserve">std::chrono::steady_clock</w:t>
            </w:r>
            <w:r>
              <w:t xml:space="preserve">,</w:t>
            </w:r>
            <w:r>
              <w:t xml:space="preserve"> </w:t>
            </w:r>
            <w:r>
              <w:rPr>
                <w:rStyle w:val="VerbatimChar"/>
              </w:rPr>
              <w:t xml:space="preserve">hipEventElapsedTime</w:t>
            </w:r>
          </w:p>
        </w:tc>
        <w:tc>
          <w:tcPr/>
          <w:p>
            <w:pPr>
              <w:pStyle w:val="Compact"/>
              <w:jc w:val="left"/>
            </w:pPr>
            <w:r>
              <w:t xml:space="preserve">10</w:t>
            </w:r>
          </w:p>
        </w:tc>
        <w:tc>
          <w:tcPr/>
          <w:p>
            <w:pPr>
              <w:pStyle w:val="Compact"/>
              <w:jc w:val="left"/>
            </w:pPr>
            <w:r>
              <w:t xml:space="preserve">End-to-end job duration, step consistency</w:t>
            </w:r>
          </w:p>
        </w:tc>
      </w:tr>
      <w:tr>
        <w:tc>
          <w:tcPr/>
          <w:p>
            <w:pPr>
              <w:pStyle w:val="Compact"/>
              <w:jc w:val="left"/>
            </w:pPr>
            <w:r>
              <w:t xml:space="preserve">Memory / Bandwidth (Sec. 3.3)</w:t>
            </w:r>
          </w:p>
        </w:tc>
        <w:tc>
          <w:tcPr/>
          <w:p>
            <w:pPr>
              <w:pStyle w:val="Compact"/>
              <w:jc w:val="left"/>
            </w:pPr>
            <w:r>
              <w:t xml:space="preserve">Unified memory controller, GPU VRAM</w:t>
            </w:r>
          </w:p>
        </w:tc>
        <w:tc>
          <w:tcPr/>
          <w:p>
            <w:pPr>
              <w:pStyle w:val="Compact"/>
              <w:jc w:val="left"/>
            </w:pPr>
            <w:r>
              <w:rPr>
                <w:rStyle w:val="VerbatimChar"/>
              </w:rPr>
              <w:t xml:space="preserve">rsmi_dev_memory_usage_get()</w:t>
            </w:r>
            <w:r>
              <w:t xml:space="preserve">,</w:t>
            </w:r>
            <w:r>
              <w:t xml:space="preserve"> </w:t>
            </w:r>
            <w:r>
              <w:rPr>
                <w:rStyle w:val="VerbatimChar"/>
              </w:rPr>
              <w:t xml:space="preserve">rocprof</w:t>
            </w:r>
            <w:r>
              <w:t xml:space="preserve"> </w:t>
            </w:r>
            <w:r>
              <w:t xml:space="preserve">PMU counters, HSA_XNACK trace</w:t>
            </w:r>
          </w:p>
        </w:tc>
        <w:tc>
          <w:tcPr/>
          <w:p>
            <w:pPr>
              <w:pStyle w:val="Compact"/>
              <w:jc w:val="left"/>
            </w:pPr>
            <w:r>
              <w:t xml:space="preserve">7</w:t>
            </w:r>
          </w:p>
        </w:tc>
        <w:tc>
          <w:tcPr/>
          <w:p>
            <w:pPr>
              <w:pStyle w:val="Compact"/>
              <w:jc w:val="left"/>
            </w:pPr>
            <w:r>
              <w:t xml:space="preserve">OOM risk, bandwidth saturation</w:t>
            </w:r>
          </w:p>
        </w:tc>
      </w:tr>
      <w:tr>
        <w:tc>
          <w:tcPr/>
          <w:p>
            <w:pPr>
              <w:pStyle w:val="Compact"/>
              <w:jc w:val="left"/>
            </w:pPr>
            <w:r>
              <w:t xml:space="preserve">Recovery / Reliability (Sec. 3.4)</w:t>
            </w:r>
          </w:p>
        </w:tc>
        <w:tc>
          <w:tcPr/>
          <w:p>
            <w:pPr>
              <w:pStyle w:val="Compact"/>
              <w:jc w:val="left"/>
            </w:pPr>
            <w:r>
              <w:t xml:space="preserve">System-level</w:t>
            </w:r>
          </w:p>
        </w:tc>
        <w:tc>
          <w:tcPr/>
          <w:p>
            <w:pPr>
              <w:pStyle w:val="Compact"/>
              <w:jc w:val="left"/>
            </w:pPr>
            <w:r>
              <w:t xml:space="preserve">Recovery callback log, tensor MSE comparison</w:t>
            </w:r>
          </w:p>
        </w:tc>
        <w:tc>
          <w:tcPr/>
          <w:p>
            <w:pPr>
              <w:pStyle w:val="Compact"/>
              <w:jc w:val="left"/>
            </w:pPr>
            <w:r>
              <w:t xml:space="preserve">10</w:t>
            </w:r>
          </w:p>
        </w:tc>
        <w:tc>
          <w:tcPr/>
          <w:p>
            <w:pPr>
              <w:pStyle w:val="Compact"/>
              <w:jc w:val="left"/>
            </w:pPr>
            <w:r>
              <w:t xml:space="preserve">Recovery success, cascade events</w:t>
            </w:r>
          </w:p>
        </w:tc>
      </w:tr>
      <w:tr>
        <w:tc>
          <w:tcPr/>
          <w:p>
            <w:pPr>
              <w:pStyle w:val="Compact"/>
              <w:jc w:val="left"/>
            </w:pPr>
            <w:r>
              <w:t xml:space="preserve">Thermal / Power (Sec. 3.5)</w:t>
            </w:r>
          </w:p>
        </w:tc>
        <w:tc>
          <w:tcPr/>
          <w:p>
            <w:pPr>
              <w:pStyle w:val="Compact"/>
              <w:jc w:val="left"/>
            </w:pPr>
            <w:r>
              <w:t xml:space="preserve">Radeon 780M junction, Hailo die, SoC power</w:t>
            </w:r>
          </w:p>
        </w:tc>
        <w:tc>
          <w:tcPr/>
          <w:p>
            <w:pPr>
              <w:pStyle w:val="Compact"/>
              <w:jc w:val="left"/>
            </w:pPr>
            <w:r>
              <w:rPr>
                <w:rStyle w:val="VerbatimChar"/>
              </w:rPr>
              <w:t xml:space="preserve">rsmi_dev_temp_metric_get()</w:t>
            </w:r>
            <w:r>
              <w:t xml:space="preserve">,</w:t>
            </w:r>
            <w:r>
              <w:t xml:space="preserve"> </w:t>
            </w:r>
            <w:r>
              <w:rPr>
                <w:rStyle w:val="VerbatimChar"/>
              </w:rPr>
              <w:t xml:space="preserve">ryzenadj</w:t>
            </w:r>
            <w:r>
              <w:t xml:space="preserve">, HailoRT temperature</w:t>
            </w:r>
          </w:p>
        </w:tc>
        <w:tc>
          <w:tcPr/>
          <w:p>
            <w:pPr>
              <w:pStyle w:val="Compact"/>
              <w:jc w:val="left"/>
            </w:pPr>
            <w:r>
              <w:t xml:space="preserve">10</w:t>
            </w:r>
          </w:p>
        </w:tc>
        <w:tc>
          <w:tcPr/>
          <w:p>
            <w:pPr>
              <w:pStyle w:val="Compact"/>
              <w:jc w:val="left"/>
            </w:pPr>
            <w:r>
              <w:t xml:space="preserve">Throttling, power envelope</w:t>
            </w:r>
          </w:p>
        </w:tc>
      </w:tr>
    </w:tbl>
    <w:p>
      <w:pPr>
        <w:pStyle w:val="BodyText"/>
      </w:pPr>
      <w:r>
        <w:t xml:space="preserve">The 52 metrics are not equally weighted in the final assessment. Section 3.6 introduces a composite Pipeline Health Score (PHS) that collapses the full metric set into a single 0–100 index through seven weighted sub-scores, enabling a one-line characterisation of pipeline condition.</w:t>
      </w:r>
    </w:p>
    <w:bookmarkStart w:id="121" w:name="utilization-metrics"/>
    <w:p>
      <w:pPr>
        <w:pStyle w:val="Heading3"/>
      </w:pPr>
      <w:r>
        <w:t xml:space="preserve">3.1 Utilization Metrics</w:t>
      </w:r>
    </w:p>
    <w:p>
      <w:pPr>
        <w:pStyle w:val="FirstParagraph"/>
      </w:pPr>
      <w:r>
        <w:t xml:space="preserve">Utilization metrics answer whether each compute device is being kept sufficiently busy. On the Radeon 780M, utilization is the fraction of time that any Work Group Processor (WGP) shader block is active, sampled by the System Management Unit (SMU) firmware at approximately 1 ms intervals and exposed through the ROCm System Management Interface (SMI) via</w:t>
      </w:r>
      <w:r>
        <w:t xml:space="preserve"> </w:t>
      </w:r>
      <w:r>
        <w:rPr>
          <w:rStyle w:val="VerbatimChar"/>
        </w:rPr>
        <w:t xml:space="preserve">rsmi_dev_gpu_busy_percent_get()</w:t>
      </w:r>
      <w:r>
        <w:t xml:space="preserve">.</w:t>
      </w:r>
      <w:r>
        <w:t xml:space="preserve"> </w:t>
      </w:r>
      <w:r>
        <w:rPr>
          <w:rStyle w:val="FootnoteReference"/>
        </w:rPr>
        <w:footnoteReference w:id="115"/>
      </w:r>
      <w:r>
        <w:t xml:space="preserve"> </w:t>
      </w:r>
      <w:r>
        <w:t xml:space="preserve">This is an activity metric, not an occupancy metric: it detects idle gaps but does not measure whether all shader cores are fully loaded. On the Hailo-8L, the device does not expose NN Core cycle counters to the host; utilization is therefore derived as a power-proxy from on-chip power measurements.</w:t>
      </w:r>
      <w:r>
        <w:t xml:space="preserve"> </w:t>
      </w:r>
      <w:r>
        <w:rPr>
          <w:rStyle w:val="FootnoteReference"/>
        </w:rPr>
        <w:footnoteReference w:id="116"/>
      </w:r>
    </w:p>
    <w:p>
      <w:pPr>
        <w:pStyle w:val="BodyText"/>
      </w:pPr>
      <w:r>
        <w:rPr>
          <w:bCs/>
          <w:b/>
        </w:rPr>
        <w:t xml:space="preserve">Target derivation.</w:t>
      </w:r>
      <w:r>
        <w:t xml:space="preserve"> </w:t>
      </w:r>
      <w:r>
        <w:t xml:space="preserve">The 780M executes FLUX DiT and Qwen MMDiT denoising with a burst-sawtooth profile: GEMM and convolution kernels drive utilization to ~95%, while attention reduction and scheduler handoff create valleys to ~40%. A well-pipelined ceiling of 80% sustained represents the practical optimum.</w:t>
      </w:r>
      <w:r>
        <w:t xml:space="preserve"> </w:t>
      </w:r>
      <w:r>
        <w:rPr>
          <w:rStyle w:val="FootnoteReference"/>
        </w:rPr>
        <w:footnoteReference w:id="117"/>
      </w:r>
      <w:r>
        <w:t xml:space="preserve"> </w:t>
      </w:r>
      <w:r>
        <w:t xml:space="preserve">Below 65%, the GPU is starved—either the scheduler is too slow or the unified memory bus is saturated. The Hailo-8L uses a dataflow architecture that pipelines the model internally with near-fixed latency once a Hailo Executable File (HEF) is loaded. Idle power is 0.5W; active power at full throughput is 5.5–6.5W; maximum TDP is 8.65W (observed only during HEF load).</w:t>
      </w:r>
      <w:r>
        <w:t xml:space="preserve"> </w:t>
      </w:r>
      <w:r>
        <w:rPr>
          <w:rStyle w:val="FootnoteReference"/>
        </w:rPr>
        <w:footnoteReference w:id="118"/>
      </w:r>
      <w:r>
        <w:t xml:space="preserve"> </w:t>
      </w:r>
      <w:r>
        <w:t xml:space="preserve">The power-proxy maps 0.5W to 0% and 6.0W to 100%. Sustained values in the 85–95% band indicate the NN Core is saturated and Peripheral Component Interconnect Express (PCIe) DMA is not the bottleneck.</w:t>
      </w:r>
      <w:r>
        <w:t xml:space="preserve"> </w:t>
      </w:r>
      <w:r>
        <w:rPr>
          <w:rStyle w:val="FootnoteReference"/>
        </w:rPr>
        <w:footnoteReference w:id="119"/>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Metric</w:t>
            </w:r>
          </w:p>
        </w:tc>
        <w:tc>
          <w:tcPr/>
          <w:p>
            <w:pPr>
              <w:pStyle w:val="Compact"/>
              <w:jc w:val="left"/>
            </w:pPr>
            <w:r>
              <w:t xml:space="preserve">Measurement Method</w:t>
            </w:r>
          </w:p>
        </w:tc>
        <w:tc>
          <w:tcPr/>
          <w:p>
            <w:pPr>
              <w:pStyle w:val="Compact"/>
              <w:jc w:val="left"/>
            </w:pPr>
            <w:r>
              <w:t xml:space="preserve">Target</w:t>
            </w:r>
          </w:p>
        </w:tc>
        <w:tc>
          <w:tcPr/>
          <w:p>
            <w:pPr>
              <w:pStyle w:val="Compact"/>
              <w:jc w:val="left"/>
            </w:pPr>
            <w:r>
              <w:t xml:space="preserve">Acceptable</w:t>
            </w:r>
          </w:p>
        </w:tc>
        <w:tc>
          <w:tcPr/>
          <w:p>
            <w:pPr>
              <w:pStyle w:val="Compact"/>
              <w:jc w:val="left"/>
            </w:pPr>
            <w:r>
              <w:t xml:space="preserve">Critical</w:t>
            </w:r>
          </w:p>
        </w:tc>
        <w:tc>
          <w:tcPr/>
          <w:p>
            <w:pPr>
              <w:pStyle w:val="Compact"/>
              <w:jc w:val="left"/>
            </w:pPr>
            <w:r>
              <w:t xml:space="preserve">Frequency</w:t>
            </w:r>
          </w:p>
        </w:tc>
      </w:tr>
      <w:tr>
        <w:tc>
          <w:tcPr/>
          <w:p>
            <w:pPr>
              <w:pStyle w:val="Compact"/>
              <w:jc w:val="left"/>
            </w:pPr>
            <w:r>
              <w:t xml:space="preserve">U-G1</w:t>
            </w:r>
          </w:p>
        </w:tc>
        <w:tc>
          <w:tcPr/>
          <w:p>
            <w:pPr>
              <w:pStyle w:val="Compact"/>
              <w:jc w:val="left"/>
            </w:pPr>
            <w:r>
              <w:t xml:space="preserve">GPU sustained avg. util.</w:t>
            </w:r>
          </w:p>
        </w:tc>
        <w:tc>
          <w:tcPr/>
          <w:p>
            <w:pPr>
              <w:pStyle w:val="Compact"/>
              <w:jc w:val="left"/>
            </w:pPr>
            <w:r>
              <w:rPr>
                <w:rStyle w:val="VerbatimChar"/>
              </w:rPr>
              <w:t xml:space="preserve">rsmi_dev_gpu_busy_percent_get()</w:t>
            </w:r>
            <w:r>
              <w:t xml:space="preserve"> </w:t>
            </w:r>
            <w:r>
              <w:t xml:space="preserve">every 500 ms; mean</w:t>
            </w:r>
            <w:r>
              <w:t xml:space="preserve"> </w:t>
            </w:r>
            <m:oMath>
              <m:r>
                <m:t>μ</m:t>
              </m:r>
            </m:oMath>
            <w:r>
              <w:t xml:space="preserve"> </w:t>
            </w:r>
            <w:r>
              <w:t xml:space="preserve">over job</w:t>
            </w:r>
          </w:p>
        </w:tc>
        <w:tc>
          <w:tcPr/>
          <w:p>
            <w:pPr>
              <w:pStyle w:val="Compact"/>
              <w:jc w:val="left"/>
            </w:pPr>
            <w:r>
              <w:t xml:space="preserve">75–80%</w:t>
            </w:r>
          </w:p>
        </w:tc>
        <w:tc>
          <w:tcPr/>
          <w:p>
            <w:pPr>
              <w:pStyle w:val="Compact"/>
              <w:jc w:val="left"/>
            </w:pPr>
            <m:oMath>
              <m:r>
                <m:rPr>
                  <m:sty m:val="p"/>
                </m:rPr>
                <m:t>≥</m:t>
              </m:r>
              <m:r>
                <m:t>65</m:t>
              </m:r>
              <m:r>
                <m:rPr>
                  <m:sty m:val="p"/>
                </m:rPr>
                <m:t>%</m:t>
              </m:r>
            </m:oMath>
          </w:p>
        </w:tc>
        <w:tc>
          <w:tcPr/>
          <w:p>
            <w:pPr>
              <w:pStyle w:val="Compact"/>
              <w:jc w:val="left"/>
            </w:pPr>
            <m:oMath>
              <m:r>
                <m:rPr>
                  <m:sty m:val="p"/>
                </m:rPr>
                <m:t>&lt;</m:t>
              </m:r>
              <m:r>
                <m:t>60</m:t>
              </m:r>
              <m:r>
                <m:rPr>
                  <m:sty m:val="p"/>
                </m:rPr>
                <m:t>%</m:t>
              </m:r>
            </m:oMath>
          </w:p>
        </w:tc>
        <w:tc>
          <w:tcPr/>
          <w:p>
            <w:pPr>
              <w:pStyle w:val="Compact"/>
              <w:jc w:val="left"/>
            </w:pPr>
            <w:r>
              <w:t xml:space="preserve">Per-job</w:t>
            </w:r>
          </w:p>
        </w:tc>
      </w:tr>
      <w:tr>
        <w:tc>
          <w:tcPr/>
          <w:p>
            <w:pPr>
              <w:pStyle w:val="Compact"/>
              <w:jc w:val="left"/>
            </w:pPr>
            <w:r>
              <w:t xml:space="preserve">U-G2</w:t>
            </w:r>
          </w:p>
        </w:tc>
        <w:tc>
          <w:tcPr/>
          <w:p>
            <w:pPr>
              <w:pStyle w:val="Compact"/>
              <w:jc w:val="left"/>
            </w:pPr>
            <w:r>
              <w:t xml:space="preserve">GPU per-step variance</w:t>
            </w:r>
          </w:p>
        </w:tc>
        <w:tc>
          <w:tcPr/>
          <w:p>
            <w:pPr>
              <w:pStyle w:val="Compact"/>
              <w:jc w:val="left"/>
            </w:pPr>
            <w:r>
              <w:t xml:space="preserve">Std. dev.</w:t>
            </w:r>
            <w:r>
              <w:t xml:space="preserve"> </w:t>
            </w:r>
            <m:oMath>
              <m:r>
                <m:t>σ</m:t>
              </m:r>
            </m:oMath>
            <w:r>
              <w:t xml:space="preserve"> </w:t>
            </w:r>
            <w:r>
              <w:t xml:space="preserve">of 500 ms samples within one denoising step</w:t>
            </w:r>
          </w:p>
        </w:tc>
        <w:tc>
          <w:tcPr/>
          <w:p>
            <w:pPr>
              <w:pStyle w:val="Compact"/>
              <w:jc w:val="left"/>
            </w:pPr>
            <m:oMath>
              <m:r>
                <m:t>σ</m:t>
              </m:r>
              <m:r>
                <m:rPr>
                  <m:sty m:val="p"/>
                </m:rPr>
                <m:t>&lt;</m:t>
              </m:r>
              <m:r>
                <m:t>12</m:t>
              </m:r>
              <m:r>
                <m:rPr>
                  <m:sty m:val="p"/>
                </m:rPr>
                <m:t>%</m:t>
              </m:r>
            </m:oMath>
          </w:p>
        </w:tc>
        <w:tc>
          <w:tcPr/>
          <w:p>
            <w:pPr>
              <w:pStyle w:val="Compact"/>
              <w:jc w:val="left"/>
            </w:pPr>
            <m:oMath>
              <m:r>
                <m:t>σ</m:t>
              </m:r>
              <m:r>
                <m:rPr>
                  <m:sty m:val="p"/>
                </m:rPr>
                <m:t>&lt;</m:t>
              </m:r>
              <m:r>
                <m:t>15</m:t>
              </m:r>
              <m:r>
                <m:rPr>
                  <m:sty m:val="p"/>
                </m:rPr>
                <m:t>%</m:t>
              </m:r>
            </m:oMath>
          </w:p>
        </w:tc>
        <w:tc>
          <w:tcPr/>
          <w:p>
            <w:pPr>
              <w:pStyle w:val="Compact"/>
              <w:jc w:val="left"/>
            </w:pPr>
            <m:oMath>
              <m:r>
                <m:t>σ</m:t>
              </m:r>
              <m:r>
                <m:rPr>
                  <m:sty m:val="p"/>
                </m:rPr>
                <m:t>≥</m:t>
              </m:r>
              <m:r>
                <m:t>20</m:t>
              </m:r>
              <m:r>
                <m:rPr>
                  <m:sty m:val="p"/>
                </m:rPr>
                <m:t>%</m:t>
              </m:r>
            </m:oMath>
          </w:p>
        </w:tc>
        <w:tc>
          <w:tcPr/>
          <w:p>
            <w:pPr>
              <w:pStyle w:val="Compact"/>
              <w:jc w:val="left"/>
            </w:pPr>
            <w:r>
              <w:t xml:space="preserve">Per-step</w:t>
            </w:r>
          </w:p>
        </w:tc>
      </w:tr>
      <w:tr>
        <w:tc>
          <w:tcPr/>
          <w:p>
            <w:pPr>
              <w:pStyle w:val="Compact"/>
              <w:jc w:val="left"/>
            </w:pPr>
            <w:r>
              <w:t xml:space="preserve">U-G3</w:t>
            </w:r>
          </w:p>
        </w:tc>
        <w:tc>
          <w:tcPr/>
          <w:p>
            <w:pPr>
              <w:pStyle w:val="Compact"/>
              <w:jc w:val="left"/>
            </w:pPr>
            <w:r>
              <w:t xml:space="preserve">GPU valley frequency</w:t>
            </w:r>
          </w:p>
        </w:tc>
        <w:tc>
          <w:tcPr/>
          <w:p>
            <w:pPr>
              <w:pStyle w:val="Compact"/>
              <w:jc w:val="left"/>
            </w:pPr>
            <w:r>
              <w:t xml:space="preserve">% of samples below 60%:</w:t>
            </w:r>
            <w:r>
              <w:t xml:space="preserve"> </w:t>
            </w:r>
            <m:oMath>
              <m:r>
                <m:rPr>
                  <m:nor/>
                  <m:sty m:val="p"/>
                </m:rPr>
                <m:t>VF</m:t>
              </m:r>
              <m:r>
                <m:rPr>
                  <m:sty m:val="p"/>
                </m:rPr>
                <m:t>=</m:t>
              </m:r>
              <m:r>
                <m:t>100</m:t>
              </m:r>
              <m:r>
                <m:rPr>
                  <m:sty m:val="p"/>
                </m:rPr>
                <m:t>×</m:t>
              </m:r>
              <m:r>
                <m:rPr>
                  <m:sty m:val="p"/>
                </m:rPr>
                <m:t>∥</m:t>
              </m:r>
              <m:r>
                <m:rPr>
                  <m:sty m:val="p"/>
                </m:rPr>
                <m:t>{</m:t>
              </m:r>
              <m:sSub>
                <m:e>
                  <m:r>
                    <m:t>u</m:t>
                  </m:r>
                </m:e>
                <m:sub>
                  <m:r>
                    <m:t>i</m:t>
                  </m:r>
                </m:sub>
              </m:sSub>
              <m:r>
                <m:rPr>
                  <m:sty m:val="p"/>
                </m:rPr>
                <m:t>&lt;</m:t>
              </m:r>
              <m:r>
                <m:t>60</m:t>
              </m:r>
              <m:r>
                <m:rPr>
                  <m:sty m:val="p"/>
                </m:rPr>
                <m:t>}</m:t>
              </m:r>
              <m:r>
                <m:rPr>
                  <m:sty m:val="p"/>
                </m:rPr>
                <m:t>∥</m:t>
              </m:r>
              <m:r>
                <m:rPr>
                  <m:sty m:val="p"/>
                </m:rPr>
                <m:t>/</m:t>
              </m:r>
              <m:r>
                <m:t>N</m:t>
              </m:r>
            </m:oMath>
          </w:p>
        </w:tc>
        <w:tc>
          <w:tcPr/>
          <w:p>
            <w:pPr>
              <w:pStyle w:val="Compact"/>
              <w:jc w:val="left"/>
            </w:pPr>
            <m:oMath>
              <m:r>
                <m:rPr>
                  <m:sty m:val="p"/>
                </m:rPr>
                <m:t>&lt;</m:t>
              </m:r>
              <m:r>
                <m:t>2</m:t>
              </m:r>
              <m:r>
                <m:rPr>
                  <m:sty m:val="p"/>
                </m:rPr>
                <m:t>%</m:t>
              </m:r>
            </m:oMath>
          </w:p>
        </w:tc>
        <w:tc>
          <w:tcPr/>
          <w:p>
            <w:pPr>
              <w:pStyle w:val="Compact"/>
              <w:jc w:val="left"/>
            </w:pPr>
            <m:oMath>
              <m:r>
                <m:rPr>
                  <m:sty m:val="p"/>
                </m:rPr>
                <m:t>&lt;</m:t>
              </m:r>
              <m:r>
                <m:t>5</m:t>
              </m:r>
              <m:r>
                <m:rPr>
                  <m:sty m:val="p"/>
                </m:rPr>
                <m:t>%</m:t>
              </m:r>
            </m:oMath>
          </w:p>
        </w:tc>
        <w:tc>
          <w:tcPr/>
          <w:p>
            <w:pPr>
              <w:pStyle w:val="Compact"/>
              <w:jc w:val="left"/>
            </w:pPr>
            <m:oMath>
              <m:r>
                <m:rPr>
                  <m:sty m:val="p"/>
                </m:rPr>
                <m:t>≥</m:t>
              </m:r>
              <m:r>
                <m:t>10</m:t>
              </m:r>
              <m:r>
                <m:rPr>
                  <m:sty m:val="p"/>
                </m:rPr>
                <m:t>%</m:t>
              </m:r>
            </m:oMath>
          </w:p>
        </w:tc>
        <w:tc>
          <w:tcPr/>
          <w:p>
            <w:pPr>
              <w:pStyle w:val="Compact"/>
              <w:jc w:val="left"/>
            </w:pPr>
            <w:r>
              <w:t xml:space="preserve">Per-job</w:t>
            </w:r>
          </w:p>
        </w:tc>
      </w:tr>
      <w:tr>
        <w:tc>
          <w:tcPr/>
          <w:p>
            <w:pPr>
              <w:pStyle w:val="Compact"/>
              <w:jc w:val="left"/>
            </w:pPr>
            <w:r>
              <w:t xml:space="preserve">U-G4</w:t>
            </w:r>
          </w:p>
        </w:tc>
        <w:tc>
          <w:tcPr/>
          <w:p>
            <w:pPr>
              <w:pStyle w:val="Compact"/>
              <w:jc w:val="left"/>
            </w:pPr>
            <w:r>
              <w:t xml:space="preserve">Burst-to-sustained ratio</w:t>
            </w:r>
          </w:p>
        </w:tc>
        <w:tc>
          <w:tcPr/>
          <w:p>
            <w:pPr>
              <w:pStyle w:val="Compact"/>
              <w:jc w:val="left"/>
            </w:pPr>
            <m:oMath>
              <m:r>
                <m:rPr>
                  <m:nor/>
                  <m:sty m:val="p"/>
                </m:rPr>
                <m:t>BSR</m:t>
              </m:r>
              <m:r>
                <m:rPr>
                  <m:sty m:val="p"/>
                </m:rPr>
                <m:t>=</m:t>
              </m:r>
              <m:sSub>
                <m:e>
                  <m:r>
                    <m:rPr>
                      <m:nor/>
                      <m:sty m:val="p"/>
                    </m:rPr>
                    <m:t>P95</m:t>
                  </m:r>
                </m:e>
                <m:sub>
                  <m:r>
                    <m:rPr>
                      <m:nor/>
                      <m:sty m:val="p"/>
                    </m:rPr>
                    <m:t>step</m:t>
                  </m:r>
                </m:sub>
              </m:sSub>
              <m:d>
                <m:dPr>
                  <m:begChr m:val="("/>
                  <m:endChr m:val=")"/>
                  <m:sepChr m:val=""/>
                  <m:grow/>
                </m:dPr>
                <m:e>
                  <m:r>
                    <m:t>u</m:t>
                  </m:r>
                </m:e>
              </m:d>
              <m:r>
                <m:rPr>
                  <m:sty m:val="p"/>
                </m:rPr>
                <m:t>/</m:t>
              </m:r>
              <m:sSub>
                <m:e>
                  <m:r>
                    <m:t>μ</m:t>
                  </m:r>
                </m:e>
                <m:sub>
                  <m:r>
                    <m:rPr>
                      <m:nor/>
                      <m:sty m:val="p"/>
                    </m:rPr>
                    <m:t>job</m:t>
                  </m:r>
                </m:sub>
              </m:sSub>
              <m:d>
                <m:dPr>
                  <m:begChr m:val="("/>
                  <m:endChr m:val=")"/>
                  <m:sepChr m:val=""/>
                  <m:grow/>
                </m:dPr>
                <m:e>
                  <m:r>
                    <m:t>u</m:t>
                  </m:r>
                </m:e>
              </m:d>
            </m:oMath>
          </w:p>
        </w:tc>
        <w:tc>
          <w:tcPr/>
          <w:p>
            <w:pPr>
              <w:pStyle w:val="Compact"/>
              <w:jc w:val="left"/>
            </w:pPr>
            <w:r>
              <w:t xml:space="preserve">1.15–1.25</w:t>
            </w:r>
          </w:p>
        </w:tc>
        <w:tc>
          <w:tcPr/>
          <w:p>
            <w:pPr>
              <w:pStyle w:val="Compact"/>
              <w:jc w:val="left"/>
            </w:pPr>
            <w:r>
              <w:t xml:space="preserve">1.10–1.35</w:t>
            </w:r>
          </w:p>
        </w:tc>
        <w:tc>
          <w:tcPr/>
          <w:p>
            <w:pPr>
              <w:pStyle w:val="Compact"/>
              <w:jc w:val="left"/>
            </w:pPr>
            <m:oMath>
              <m:r>
                <m:rPr>
                  <m:sty m:val="p"/>
                </m:rPr>
                <m:t>&gt;</m:t>
              </m:r>
              <m:r>
                <m:t>1.50</m:t>
              </m:r>
            </m:oMath>
          </w:p>
        </w:tc>
        <w:tc>
          <w:tcPr/>
          <w:p>
            <w:pPr>
              <w:pStyle w:val="Compact"/>
              <w:jc w:val="left"/>
            </w:pPr>
            <w:r>
              <w:t xml:space="preserve">Per-job</w:t>
            </w:r>
          </w:p>
        </w:tc>
      </w:tr>
      <w:tr>
        <w:tc>
          <w:tcPr/>
          <w:p>
            <w:pPr>
              <w:pStyle w:val="Compact"/>
              <w:jc w:val="left"/>
            </w:pPr>
            <w:r>
              <w:t xml:space="preserve">U-G5</w:t>
            </w:r>
          </w:p>
        </w:tc>
        <w:tc>
          <w:tcPr/>
          <w:p>
            <w:pPr>
              <w:pStyle w:val="Compact"/>
              <w:jc w:val="left"/>
            </w:pPr>
            <w:r>
              <w:t xml:space="preserve">Idle gap duration</w:t>
            </w:r>
          </w:p>
        </w:tc>
        <w:tc>
          <w:tcPr/>
          <w:p>
            <w:pPr>
              <w:pStyle w:val="Compact"/>
              <w:jc w:val="left"/>
            </w:pPr>
            <w:r>
              <w:t xml:space="preserve">Max contiguous span of samples below 40%</w:t>
            </w:r>
          </w:p>
        </w:tc>
        <w:tc>
          <w:tcPr/>
          <w:p>
            <w:pPr>
              <w:pStyle w:val="Compact"/>
              <w:jc w:val="left"/>
            </w:pPr>
            <m:oMath>
              <m:r>
                <m:rPr>
                  <m:sty m:val="p"/>
                </m:rPr>
                <m:t>&lt;</m:t>
              </m:r>
              <m:r>
                <m:t>1.0</m:t>
              </m:r>
            </m:oMath>
            <w:r>
              <w:t xml:space="preserve"> </w:t>
            </w:r>
            <w:r>
              <w:t xml:space="preserve">s</w:t>
            </w:r>
          </w:p>
        </w:tc>
        <w:tc>
          <w:tcPr/>
          <w:p>
            <w:pPr>
              <w:pStyle w:val="Compact"/>
              <w:jc w:val="left"/>
            </w:pPr>
            <m:oMath>
              <m:r>
                <m:rPr>
                  <m:sty m:val="p"/>
                </m:rPr>
                <m:t>&lt;</m:t>
              </m:r>
              <m:r>
                <m:t>2.0</m:t>
              </m:r>
            </m:oMath>
            <w:r>
              <w:t xml:space="preserve"> </w:t>
            </w:r>
            <w:r>
              <w:t xml:space="preserve">s</w:t>
            </w:r>
          </w:p>
        </w:tc>
        <w:tc>
          <w:tcPr/>
          <w:p>
            <w:pPr>
              <w:pStyle w:val="Compact"/>
              <w:jc w:val="left"/>
            </w:pPr>
            <m:oMath>
              <m:r>
                <m:rPr>
                  <m:sty m:val="p"/>
                </m:rPr>
                <m:t>≥</m:t>
              </m:r>
              <m:r>
                <m:t>4.0</m:t>
              </m:r>
            </m:oMath>
            <w:r>
              <w:t xml:space="preserve"> </w:t>
            </w:r>
            <w:r>
              <w:t xml:space="preserve">s</w:t>
            </w:r>
          </w:p>
        </w:tc>
        <w:tc>
          <w:tcPr/>
          <w:p>
            <w:pPr>
              <w:pStyle w:val="Compact"/>
              <w:jc w:val="left"/>
            </w:pPr>
            <w:r>
              <w:t xml:space="preserve">Per-job</w:t>
            </w:r>
          </w:p>
        </w:tc>
      </w:tr>
      <w:tr>
        <w:tc>
          <w:tcPr/>
          <w:p>
            <w:pPr>
              <w:pStyle w:val="Compact"/>
              <w:jc w:val="left"/>
            </w:pPr>
            <w:r>
              <w:t xml:space="preserve">U-G6</w:t>
            </w:r>
          </w:p>
        </w:tc>
        <w:tc>
          <w:tcPr/>
          <w:p>
            <w:pPr>
              <w:pStyle w:val="Compact"/>
              <w:jc w:val="left"/>
            </w:pPr>
            <w:r>
              <w:t xml:space="preserve">Inter-step dead time</w:t>
            </w:r>
          </w:p>
        </w:tc>
        <w:tc>
          <w:tcPr/>
          <w:p>
            <w:pPr>
              <w:pStyle w:val="Compact"/>
              <w:jc w:val="left"/>
            </w:pPr>
            <w:r>
              <w:t xml:space="preserve">Wall-clock time between</w:t>
            </w:r>
            <w:r>
              <w:t xml:space="preserve"> </w:t>
            </w:r>
            <w:r>
              <w:rPr>
                <w:rStyle w:val="VerbatimChar"/>
              </w:rPr>
              <w:t xml:space="preserve">hipLaunchKernel</w:t>
            </w:r>
            <w:r>
              <w:t xml:space="preserve"> </w:t>
            </w:r>
            <w:r>
              <w:t xml:space="preserve">end of step</w:t>
            </w:r>
            <w:r>
              <w:t xml:space="preserve"> </w:t>
            </w:r>
            <m:oMath>
              <m:r>
                <m:t>N</m:t>
              </m:r>
            </m:oMath>
            <w:r>
              <w:t xml:space="preserve"> </w:t>
            </w:r>
            <w:r>
              <w:t xml:space="preserve">and start of</w:t>
            </w:r>
            <w:r>
              <w:t xml:space="preserve"> </w:t>
            </w:r>
            <m:oMath>
              <m:r>
                <m:t>N</m:t>
              </m:r>
              <m:r>
                <m:rPr>
                  <m:sty m:val="p"/>
                </m:rPr>
                <m:t>+</m:t>
              </m:r>
              <m:r>
                <m:t>1</m:t>
              </m:r>
            </m:oMath>
          </w:p>
        </w:tc>
        <w:tc>
          <w:tcPr/>
          <w:p>
            <w:pPr>
              <w:pStyle w:val="Compact"/>
              <w:jc w:val="left"/>
            </w:pPr>
            <m:oMath>
              <m:r>
                <m:rPr>
                  <m:sty m:val="p"/>
                </m:rPr>
                <m:t>&lt;</m:t>
              </m:r>
              <m:r>
                <m:t>3</m:t>
              </m:r>
            </m:oMath>
            <w:r>
              <w:t xml:space="preserve"> </w:t>
            </w:r>
            <w:r>
              <w:t xml:space="preserve">ms</w:t>
            </w:r>
          </w:p>
        </w:tc>
        <w:tc>
          <w:tcPr/>
          <w:p>
            <w:pPr>
              <w:pStyle w:val="Compact"/>
              <w:jc w:val="left"/>
            </w:pPr>
            <m:oMath>
              <m:r>
                <m:rPr>
                  <m:sty m:val="p"/>
                </m:rPr>
                <m:t>&lt;</m:t>
              </m:r>
              <m:r>
                <m:t>8</m:t>
              </m:r>
            </m:oMath>
            <w:r>
              <w:t xml:space="preserve"> </w:t>
            </w:r>
            <w:r>
              <w:t xml:space="preserve">ms</w:t>
            </w:r>
          </w:p>
        </w:tc>
        <w:tc>
          <w:tcPr/>
          <w:p>
            <w:pPr>
              <w:pStyle w:val="Compact"/>
              <w:jc w:val="left"/>
            </w:pPr>
            <m:oMath>
              <m:r>
                <m:rPr>
                  <m:sty m:val="p"/>
                </m:rPr>
                <m:t>≥</m:t>
              </m:r>
              <m:r>
                <m:t>20</m:t>
              </m:r>
            </m:oMath>
            <w:r>
              <w:t xml:space="preserve"> </w:t>
            </w:r>
            <w:r>
              <w:t xml:space="preserve">ms</w:t>
            </w:r>
          </w:p>
        </w:tc>
        <w:tc>
          <w:tcPr/>
          <w:p>
            <w:pPr>
              <w:pStyle w:val="Compact"/>
              <w:jc w:val="left"/>
            </w:pPr>
            <w:r>
              <w:t xml:space="preserve">Per-step</w:t>
            </w:r>
          </w:p>
        </w:tc>
      </w:tr>
      <w:tr>
        <w:tc>
          <w:tcPr/>
          <w:p>
            <w:pPr>
              <w:pStyle w:val="Compact"/>
              <w:jc w:val="left"/>
            </w:pPr>
            <w:r>
              <w:t xml:space="preserve">U-H1</w:t>
            </w:r>
          </w:p>
        </w:tc>
        <w:tc>
          <w:tcPr/>
          <w:p>
            <w:pPr>
              <w:pStyle w:val="Compact"/>
              <w:jc w:val="left"/>
            </w:pPr>
            <w:r>
              <w:t xml:space="preserve">Hailo sustained util.</w:t>
            </w:r>
          </w:p>
        </w:tc>
        <w:tc>
          <w:tcPr/>
          <w:p>
            <w:pPr>
              <w:pStyle w:val="Compact"/>
              <w:jc w:val="left"/>
            </w:pPr>
            <w:r>
              <w:t xml:space="preserve">Power-proxy:</w:t>
            </w:r>
            <w:r>
              <w:t xml:space="preserve"> </w:t>
            </w:r>
            <m:oMath>
              <m:d>
                <m:dPr>
                  <m:begChr m:val="("/>
                  <m:endChr m:val=")"/>
                  <m:sepChr m:val=""/>
                  <m:grow/>
                </m:dPr>
                <m:e>
                  <m:sSub>
                    <m:e>
                      <m:r>
                        <m:t>P</m:t>
                      </m:r>
                    </m:e>
                    <m:sub>
                      <m:r>
                        <m:rPr>
                          <m:nor/>
                          <m:sty m:val="p"/>
                        </m:rPr>
                        <m:t>watts</m:t>
                      </m:r>
                    </m:sub>
                  </m:sSub>
                  <m:r>
                    <m:rPr>
                      <m:sty m:val="p"/>
                    </m:rPr>
                    <m:t>−</m:t>
                  </m:r>
                  <m:r>
                    <m:t>0.5</m:t>
                  </m:r>
                </m:e>
              </m:d>
              <m:r>
                <m:rPr>
                  <m:sty m:val="p"/>
                </m:rPr>
                <m:t>/</m:t>
              </m:r>
              <m:r>
                <m:t>5.5</m:t>
              </m:r>
              <m:r>
                <m:rPr>
                  <m:sty m:val="p"/>
                </m:rPr>
                <m:t>×</m:t>
              </m:r>
              <m:r>
                <m:t>100</m:t>
              </m:r>
            </m:oMath>
          </w:p>
        </w:tc>
        <w:tc>
          <w:tcPr/>
          <w:p>
            <w:pPr>
              <w:pStyle w:val="Compact"/>
              <w:jc w:val="left"/>
            </w:pPr>
            <w:r>
              <w:t xml:space="preserve">85–95%</w:t>
            </w:r>
          </w:p>
        </w:tc>
        <w:tc>
          <w:tcPr/>
          <w:p>
            <w:pPr>
              <w:pStyle w:val="Compact"/>
              <w:jc w:val="left"/>
            </w:pPr>
            <m:oMath>
              <m:r>
                <m:rPr>
                  <m:sty m:val="p"/>
                </m:rPr>
                <m:t>≥</m:t>
              </m:r>
              <m:r>
                <m:t>80</m:t>
              </m:r>
              <m:r>
                <m:rPr>
                  <m:sty m:val="p"/>
                </m:rPr>
                <m:t>%</m:t>
              </m:r>
            </m:oMath>
          </w:p>
        </w:tc>
        <w:tc>
          <w:tcPr/>
          <w:p>
            <w:pPr>
              <w:pStyle w:val="Compact"/>
              <w:jc w:val="left"/>
            </w:pPr>
            <m:oMath>
              <m:r>
                <m:rPr>
                  <m:sty m:val="p"/>
                </m:rPr>
                <m:t>&lt;</m:t>
              </m:r>
              <m:r>
                <m:t>60</m:t>
              </m:r>
              <m:r>
                <m:rPr>
                  <m:sty m:val="p"/>
                </m:rPr>
                <m:t>%</m:t>
              </m:r>
            </m:oMath>
          </w:p>
        </w:tc>
        <w:tc>
          <w:tcPr/>
          <w:p>
            <w:pPr>
              <w:pStyle w:val="Compact"/>
              <w:jc w:val="left"/>
            </w:pPr>
            <w:r>
              <w:t xml:space="preserve">Per-job</w:t>
            </w:r>
          </w:p>
        </w:tc>
      </w:tr>
      <w:tr>
        <w:tc>
          <w:tcPr/>
          <w:p>
            <w:pPr>
              <w:pStyle w:val="Compact"/>
              <w:jc w:val="left"/>
            </w:pPr>
            <w:r>
              <w:t xml:space="preserve">U-H2</w:t>
            </w:r>
          </w:p>
        </w:tc>
        <w:tc>
          <w:tcPr/>
          <w:p>
            <w:pPr>
              <w:pStyle w:val="Compact"/>
              <w:jc w:val="left"/>
            </w:pPr>
            <w:r>
              <w:t xml:space="preserve">Utilization drop events</w:t>
            </w:r>
          </w:p>
        </w:tc>
        <w:tc>
          <w:tcPr/>
          <w:p>
            <w:pPr>
              <w:pStyle w:val="Compact"/>
              <w:jc w:val="left"/>
            </w:pPr>
            <w:r>
              <w:t xml:space="preserve">Contiguous runs</w:t>
            </w:r>
            <w:r>
              <w:t xml:space="preserve"> </w:t>
            </w:r>
            <m:oMath>
              <m:r>
                <m:rPr>
                  <m:sty m:val="p"/>
                </m:rPr>
                <m:t>≥</m:t>
              </m:r>
              <m:r>
                <m:t>2</m:t>
              </m:r>
            </m:oMath>
            <w:r>
              <w:t xml:space="preserve"> </w:t>
            </w:r>
            <w:r>
              <w:t xml:space="preserve">samples below 80% lasting</w:t>
            </w:r>
            <w:r>
              <w:t xml:space="preserve"> </w:t>
            </w:r>
            <m:oMath>
              <m:r>
                <m:rPr>
                  <m:sty m:val="p"/>
                </m:rPr>
                <m:t>≥</m:t>
              </m:r>
              <m:r>
                <m:t>1</m:t>
              </m:r>
            </m:oMath>
            <w:r>
              <w:t xml:space="preserve"> </w:t>
            </w:r>
            <w:r>
              <w:t xml:space="preserve">s</w:t>
            </w:r>
          </w:p>
        </w:tc>
        <w:tc>
          <w:tcPr/>
          <w:p>
            <w:pPr>
              <w:pStyle w:val="Compact"/>
              <w:jc w:val="left"/>
            </w:pPr>
            <w:r>
              <w:t xml:space="preserve">0</w:t>
            </w:r>
          </w:p>
        </w:tc>
        <w:tc>
          <w:tcPr/>
          <w:p>
            <w:pPr>
              <w:pStyle w:val="Compact"/>
              <w:jc w:val="left"/>
            </w:pPr>
            <m:oMath>
              <m:r>
                <m:rPr>
                  <m:sty m:val="p"/>
                </m:rPr>
                <m:t>≤</m:t>
              </m:r>
              <m:r>
                <m:t>1</m:t>
              </m:r>
            </m:oMath>
            <w:r>
              <w:t xml:space="preserve"> </w:t>
            </w:r>
            <w:r>
              <w:t xml:space="preserve">/ job</w:t>
            </w:r>
          </w:p>
        </w:tc>
        <w:tc>
          <w:tcPr/>
          <w:p>
            <w:pPr>
              <w:pStyle w:val="Compact"/>
              <w:jc w:val="left"/>
            </w:pPr>
            <m:oMath>
              <m:r>
                <m:rPr>
                  <m:sty m:val="p"/>
                </m:rPr>
                <m:t>≥</m:t>
              </m:r>
              <m:r>
                <m:t>3</m:t>
              </m:r>
            </m:oMath>
            <w:r>
              <w:t xml:space="preserve"> </w:t>
            </w:r>
            <w:r>
              <w:t xml:space="preserve">/ job</w:t>
            </w:r>
          </w:p>
        </w:tc>
        <w:tc>
          <w:tcPr/>
          <w:p>
            <w:pPr>
              <w:pStyle w:val="Compact"/>
              <w:jc w:val="left"/>
            </w:pPr>
            <w:r>
              <w:t xml:space="preserve">Per-job</w:t>
            </w:r>
          </w:p>
        </w:tc>
      </w:tr>
      <w:tr>
        <w:tc>
          <w:tcPr/>
          <w:p>
            <w:pPr>
              <w:pStyle w:val="Compact"/>
              <w:jc w:val="left"/>
            </w:pPr>
            <w:r>
              <w:t xml:space="preserve">U-H3</w:t>
            </w:r>
          </w:p>
        </w:tc>
        <w:tc>
          <w:tcPr/>
          <w:p>
            <w:pPr>
              <w:pStyle w:val="Compact"/>
              <w:jc w:val="left"/>
            </w:pPr>
            <w:r>
              <w:t xml:space="preserve">PCIe DMA efficiency</w:t>
            </w:r>
          </w:p>
        </w:tc>
        <w:tc>
          <w:tcPr/>
          <w:p>
            <w:pPr>
              <w:pStyle w:val="Compact"/>
              <w:jc w:val="left"/>
            </w:pPr>
            <m:oMath>
              <m:sSub>
                <m:e>
                  <m:r>
                    <m:t>η</m:t>
                  </m:r>
                </m:e>
                <m:sub>
                  <m:r>
                    <m:rPr>
                      <m:nor/>
                      <m:sty m:val="p"/>
                    </m:rPr>
                    <m:t>DMA</m:t>
                  </m:r>
                </m:sub>
              </m:sSub>
              <m:r>
                <m:rPr>
                  <m:sty m:val="p"/>
                </m:rPr>
                <m:t>=</m:t>
              </m:r>
              <m:sSub>
                <m:e>
                  <m:r>
                    <m:t>T</m:t>
                  </m:r>
                </m:e>
                <m:sub>
                  <m:r>
                    <m:rPr>
                      <m:nor/>
                      <m:sty m:val="p"/>
                    </m:rPr>
                    <m:t>transfer</m:t>
                  </m:r>
                </m:sub>
              </m:sSub>
              <m:r>
                <m:rPr>
                  <m:sty m:val="p"/>
                </m:rPr>
                <m:t>/</m:t>
              </m:r>
              <m:sSub>
                <m:e>
                  <m:r>
                    <m:t>T</m:t>
                  </m:r>
                </m:e>
                <m:sub>
                  <m:r>
                    <m:rPr>
                      <m:nor/>
                      <m:sty m:val="p"/>
                    </m:rPr>
                    <m:t>compute</m:t>
                  </m:r>
                </m:sub>
              </m:sSub>
            </m:oMath>
          </w:p>
        </w:tc>
        <w:tc>
          <w:tcPr/>
          <w:p>
            <w:pPr>
              <w:pStyle w:val="Compact"/>
              <w:jc w:val="left"/>
            </w:pPr>
            <m:oMath>
              <m:r>
                <m:rPr>
                  <m:sty m:val="p"/>
                </m:rPr>
                <m:t>&lt;</m:t>
              </m:r>
              <m:r>
                <m:t>0.15</m:t>
              </m:r>
            </m:oMath>
          </w:p>
        </w:tc>
        <w:tc>
          <w:tcPr/>
          <w:p>
            <w:pPr>
              <w:pStyle w:val="Compact"/>
              <w:jc w:val="left"/>
            </w:pPr>
            <m:oMath>
              <m:r>
                <m:rPr>
                  <m:sty m:val="p"/>
                </m:rPr>
                <m:t>&lt;</m:t>
              </m:r>
              <m:r>
                <m:t>0.25</m:t>
              </m:r>
            </m:oMath>
          </w:p>
        </w:tc>
        <w:tc>
          <w:tcPr/>
          <w:p>
            <w:pPr>
              <w:pStyle w:val="Compact"/>
              <w:jc w:val="left"/>
            </w:pPr>
            <m:oMath>
              <m:r>
                <m:rPr>
                  <m:sty m:val="p"/>
                </m:rPr>
                <m:t>≥</m:t>
              </m:r>
              <m:r>
                <m:t>0.40</m:t>
              </m:r>
            </m:oMath>
          </w:p>
        </w:tc>
        <w:tc>
          <w:tcPr/>
          <w:p>
            <w:pPr>
              <w:pStyle w:val="Compact"/>
              <w:jc w:val="left"/>
            </w:pPr>
            <w:r>
              <w:t xml:space="preserve">Per-encode</w:t>
            </w:r>
          </w:p>
        </w:tc>
      </w:tr>
      <w:tr>
        <w:tc>
          <w:tcPr/>
          <w:p>
            <w:pPr>
              <w:pStyle w:val="Compact"/>
              <w:jc w:val="left"/>
            </w:pPr>
            <w:r>
              <w:t xml:space="preserve">U-H4</w:t>
            </w:r>
          </w:p>
        </w:tc>
        <w:tc>
          <w:tcPr/>
          <w:p>
            <w:pPr>
              <w:pStyle w:val="Compact"/>
              <w:jc w:val="left"/>
            </w:pPr>
            <w:r>
              <w:t xml:space="preserve">Queue depth adequacy</w:t>
            </w:r>
          </w:p>
        </w:tc>
        <w:tc>
          <w:tcPr/>
          <w:p>
            <w:pPr>
              <w:pStyle w:val="Compact"/>
              <w:jc w:val="left"/>
            </w:pPr>
            <w:r>
              <w:t xml:space="preserve">Input FIFO depth reported by HailoRT</w:t>
            </w:r>
          </w:p>
        </w:tc>
        <w:tc>
          <w:tcPr/>
          <w:p>
            <w:pPr>
              <w:pStyle w:val="Compact"/>
              <w:jc w:val="left"/>
            </w:pPr>
            <w:r>
              <w:t xml:space="preserve">4–8 slots</w:t>
            </w:r>
          </w:p>
        </w:tc>
        <w:tc>
          <w:tcPr/>
          <w:p>
            <w:pPr>
              <w:pStyle w:val="Compact"/>
              <w:jc w:val="left"/>
            </w:pPr>
            <m:oMath>
              <m:r>
                <m:rPr>
                  <m:sty m:val="p"/>
                </m:rPr>
                <m:t>≥</m:t>
              </m:r>
              <m:r>
                <m:t>2</m:t>
              </m:r>
            </m:oMath>
            <w:r>
              <w:t xml:space="preserve"> </w:t>
            </w:r>
            <w:r>
              <w:t xml:space="preserve">slots</w:t>
            </w:r>
          </w:p>
        </w:tc>
        <w:tc>
          <w:tcPr/>
          <w:p>
            <w:pPr>
              <w:pStyle w:val="Compact"/>
              <w:jc w:val="left"/>
            </w:pPr>
            <w:r>
              <w:t xml:space="preserve">0 (empty)</w:t>
            </w:r>
          </w:p>
        </w:tc>
        <w:tc>
          <w:tcPr/>
          <w:p>
            <w:pPr>
              <w:pStyle w:val="Compact"/>
              <w:jc w:val="left"/>
            </w:pPr>
            <w:r>
              <w:t xml:space="preserve">Per-step</w:t>
            </w:r>
          </w:p>
        </w:tc>
      </w:tr>
      <w:tr>
        <w:tc>
          <w:tcPr/>
          <w:p>
            <w:pPr>
              <w:pStyle w:val="Compact"/>
              <w:jc w:val="left"/>
            </w:pPr>
            <w:r>
              <w:t xml:space="preserve">U-H5</w:t>
            </w:r>
          </w:p>
        </w:tc>
        <w:tc>
          <w:tcPr/>
          <w:p>
            <w:pPr>
              <w:pStyle w:val="Compact"/>
              <w:jc w:val="left"/>
            </w:pPr>
            <w:r>
              <w:t xml:space="preserve">Encode throughput</w:t>
            </w:r>
          </w:p>
        </w:tc>
        <w:tc>
          <w:tcPr/>
          <w:p>
            <w:pPr>
              <w:pStyle w:val="Compact"/>
              <w:jc w:val="left"/>
            </w:pPr>
            <w:r>
              <w:t xml:space="preserve">Prompt tokens encoded per second</w:t>
            </w:r>
          </w:p>
        </w:tc>
        <w:tc>
          <w:tcPr/>
          <w:p>
            <w:pPr>
              <w:pStyle w:val="Compact"/>
              <w:jc w:val="left"/>
            </w:pPr>
            <m:oMath>
              <m:r>
                <m:rPr>
                  <m:sty m:val="p"/>
                </m:rPr>
                <m:t>&gt;</m:t>
              </m:r>
              <m:r>
                <m:t>800</m:t>
              </m:r>
            </m:oMath>
            <w:r>
              <w:t xml:space="preserve"> </w:t>
            </w:r>
            <w:r>
              <w:t xml:space="preserve">tok/s</w:t>
            </w:r>
          </w:p>
        </w:tc>
        <w:tc>
          <w:tcPr/>
          <w:p>
            <w:pPr>
              <w:pStyle w:val="Compact"/>
              <w:jc w:val="left"/>
            </w:pPr>
            <m:oMath>
              <m:r>
                <m:rPr>
                  <m:sty m:val="p"/>
                </m:rPr>
                <m:t>&gt;</m:t>
              </m:r>
              <m:r>
                <m:t>500</m:t>
              </m:r>
            </m:oMath>
            <w:r>
              <w:t xml:space="preserve"> </w:t>
            </w:r>
            <w:r>
              <w:t xml:space="preserve">tok/s</w:t>
            </w:r>
          </w:p>
        </w:tc>
        <w:tc>
          <w:tcPr/>
          <w:p>
            <w:pPr>
              <w:pStyle w:val="Compact"/>
              <w:jc w:val="left"/>
            </w:pPr>
            <m:oMath>
              <m:r>
                <m:rPr>
                  <m:sty m:val="p"/>
                </m:rPr>
                <m:t>&lt;</m:t>
              </m:r>
              <m:r>
                <m:t>300</m:t>
              </m:r>
            </m:oMath>
            <w:r>
              <w:t xml:space="preserve"> </w:t>
            </w:r>
            <w:r>
              <w:t xml:space="preserve">tok/s</w:t>
            </w:r>
          </w:p>
        </w:tc>
        <w:tc>
          <w:tcPr/>
          <w:p>
            <w:pPr>
              <w:pStyle w:val="Compact"/>
              <w:jc w:val="left"/>
            </w:pPr>
            <w:r>
              <w:t xml:space="preserve">Per-encode</w:t>
            </w:r>
          </w:p>
        </w:tc>
      </w:tr>
      <w:tr>
        <w:tc>
          <w:tcPr/>
          <w:p>
            <w:pPr>
              <w:pStyle w:val="Compact"/>
              <w:jc w:val="left"/>
            </w:pPr>
            <w:r>
              <w:t xml:space="preserve">U-H6</w:t>
            </w:r>
          </w:p>
        </w:tc>
        <w:tc>
          <w:tcPr/>
          <w:p>
            <w:pPr>
              <w:pStyle w:val="Compact"/>
              <w:jc w:val="left"/>
            </w:pPr>
            <w:r>
              <w:t xml:space="preserve">Power stability</w:t>
            </w:r>
          </w:p>
        </w:tc>
        <w:tc>
          <w:tcPr/>
          <w:p>
            <w:pPr>
              <w:pStyle w:val="Compact"/>
              <w:jc w:val="left"/>
            </w:pPr>
            <w:r>
              <w:t xml:space="preserve">Coefficient of variation</w:t>
            </w:r>
            <w:r>
              <w:t xml:space="preserve"> </w:t>
            </w:r>
            <m:oMath>
              <m:sSub>
                <m:e>
                  <m:r>
                    <m:rPr>
                      <m:nor/>
                      <m:sty m:val="p"/>
                    </m:rPr>
                    <m:t>CV</m:t>
                  </m:r>
                </m:e>
                <m:sub>
                  <m:r>
                    <m:t>P</m:t>
                  </m:r>
                </m:sub>
              </m:sSub>
              <m:r>
                <m:rPr>
                  <m:sty m:val="p"/>
                </m:rPr>
                <m:t>=</m:t>
              </m:r>
              <m:sSub>
                <m:e>
                  <m:r>
                    <m:t>σ</m:t>
                  </m:r>
                </m:e>
                <m:sub>
                  <m:r>
                    <m:t>P</m:t>
                  </m:r>
                </m:sub>
              </m:sSub>
              <m:r>
                <m:rPr>
                  <m:sty m:val="p"/>
                </m:rPr>
                <m:t>/</m:t>
              </m:r>
              <m:sSub>
                <m:e>
                  <m:r>
                    <m:t>μ</m:t>
                  </m:r>
                </m:e>
                <m:sub>
                  <m:r>
                    <m:t>P</m:t>
                  </m:r>
                </m:sub>
              </m:sSub>
            </m:oMath>
          </w:p>
        </w:tc>
        <w:tc>
          <w:tcPr/>
          <w:p>
            <w:pPr>
              <w:pStyle w:val="Compact"/>
              <w:jc w:val="left"/>
            </w:pPr>
            <m:oMath>
              <m:r>
                <m:rPr>
                  <m:sty m:val="p"/>
                </m:rPr>
                <m:t>&lt;</m:t>
              </m:r>
              <m:r>
                <m:t>0.08</m:t>
              </m:r>
            </m:oMath>
          </w:p>
        </w:tc>
        <w:tc>
          <w:tcPr/>
          <w:p>
            <w:pPr>
              <w:pStyle w:val="Compact"/>
              <w:jc w:val="left"/>
            </w:pPr>
            <m:oMath>
              <m:r>
                <m:rPr>
                  <m:sty m:val="p"/>
                </m:rPr>
                <m:t>&lt;</m:t>
              </m:r>
              <m:r>
                <m:t>0.15</m:t>
              </m:r>
            </m:oMath>
          </w:p>
        </w:tc>
        <w:tc>
          <w:tcPr/>
          <w:p>
            <w:pPr>
              <w:pStyle w:val="Compact"/>
              <w:jc w:val="left"/>
            </w:pPr>
            <m:oMath>
              <m:r>
                <m:rPr>
                  <m:sty m:val="p"/>
                </m:rPr>
                <m:t>≥</m:t>
              </m:r>
              <m:r>
                <m:t>0.25</m:t>
              </m:r>
            </m:oMath>
          </w:p>
        </w:tc>
        <w:tc>
          <w:tcPr/>
          <w:p>
            <w:pPr>
              <w:pStyle w:val="Compact"/>
              <w:jc w:val="left"/>
            </w:pPr>
            <w:r>
              <w:t xml:space="preserve">Per-encode</w:t>
            </w:r>
          </w:p>
        </w:tc>
      </w:tr>
    </w:tbl>
    <w:p>
      <w:pPr>
        <w:pStyle w:val="BodyText"/>
      </w:pPr>
      <w:r>
        <w:t xml:space="preserve">Metrics U-G1 through U-G3 form the primary triad for scheduler health. U-G1 captures overall denoising-loop efficiency; U-G2 quantifies burst-sawtooth severity; and U-G3 counts how often the scheduler fails to hide latency. A healthy pipeline achieves U-G1 in the 75–80% band with U-G3 below 2%. The PCIe DMA efficiency metric U-H3 is significant because the PCIe Gen3 x2 link provides</w:t>
      </w:r>
      <w:r>
        <w:t xml:space="preserve"> </w:t>
      </w:r>
      <m:oMath>
        <m:r>
          <m:t>2</m:t>
        </m:r>
        <m:r>
          <m:rPr>
            <m:sty m:val="p"/>
          </m:rPr>
          <m:t>×</m:t>
        </m:r>
        <m:r>
          <m:t>8</m:t>
        </m:r>
        <m:r>
          <m:rPr>
            <m:nor/>
            <m:sty m:val="p"/>
          </m:rPr>
          <m:t> GT/s</m:t>
        </m:r>
        <m:r>
          <m:rPr>
            <m:sty m:val="p"/>
          </m:rPr>
          <m:t>×</m:t>
        </m:r>
        <m:r>
          <m:t>128</m:t>
        </m:r>
        <m:r>
          <m:rPr>
            <m:sty m:val="p"/>
          </m:rPr>
          <m:t>/</m:t>
        </m:r>
        <m:r>
          <m:t>130</m:t>
        </m:r>
        <m:r>
          <m:rPr>
            <m:sty m:val="p"/>
          </m:rPr>
          <m:t>≈</m:t>
        </m:r>
        <m:r>
          <m:t>1.97</m:t>
        </m:r>
        <m:r>
          <m:rPr>
            <m:nor/>
            <m:sty m:val="p"/>
          </m:rPr>
          <m:t> GB/s</m:t>
        </m:r>
      </m:oMath>
      <w:r>
        <w:t xml:space="preserve"> </w:t>
      </w:r>
      <w:r>
        <w:t xml:space="preserve">theoretical per-direction bandwidth, with effective throughput of 1.5–1.7 GB/s after DMA overhead.</w:t>
      </w:r>
      <w:r>
        <w:t xml:space="preserve"> </w:t>
      </w:r>
      <w:r>
        <w:rPr>
          <w:rStyle w:val="FootnoteReference"/>
        </w:rPr>
        <w:footnoteReference w:id="120"/>
      </w:r>
      <w:r>
        <w:t xml:space="preserve"> </w:t>
      </w:r>
      <w:r>
        <w:t xml:space="preserve">An 8 MB embedding transfer therefore requires ~5 ms worst case; the target</w:t>
      </w:r>
      <w:r>
        <w:t xml:space="preserve"> </w:t>
      </w:r>
      <m:oMath>
        <m:sSub>
          <m:e>
            <m:r>
              <m:t>η</m:t>
            </m:r>
          </m:e>
          <m:sub>
            <m:r>
              <m:rPr>
                <m:nor/>
                <m:sty m:val="p"/>
              </m:rPr>
              <m:t>DMA</m:t>
            </m:r>
          </m:sub>
        </m:sSub>
        <m:r>
          <m:rPr>
            <m:sty m:val="p"/>
          </m:rPr>
          <m:t>&lt;</m:t>
        </m:r>
        <m:r>
          <m:t>0.15</m:t>
        </m:r>
      </m:oMath>
      <w:r>
        <w:t xml:space="preserve"> </w:t>
      </w:r>
      <w:r>
        <w:t xml:space="preserve">demands that this be less than 15% of encoding compute time, achievable via double-buffering.</w:t>
      </w:r>
    </w:p>
    <w:bookmarkEnd w:id="121"/>
    <w:bookmarkStart w:id="126" w:name="latency-metrics"/>
    <w:p>
      <w:pPr>
        <w:pStyle w:val="Heading3"/>
      </w:pPr>
      <w:r>
        <w:t xml:space="preserve">3.2 Latency Metrics</w:t>
      </w:r>
    </w:p>
    <w:p>
      <w:pPr>
        <w:pStyle w:val="FirstParagraph"/>
      </w:pPr>
      <w:r>
        <w:t xml:space="preserve">Latency metrics decompose wall-clock time from prompt submission to final decoded image. Measurement uses</w:t>
      </w:r>
      <w:r>
        <w:t xml:space="preserve"> </w:t>
      </w:r>
      <w:r>
        <w:rPr>
          <w:rStyle w:val="VerbatimChar"/>
        </w:rPr>
        <w:t xml:space="preserve">std::chrono::steady_clock</w:t>
      </w:r>
      <w:r>
        <w:t xml:space="preserve"> </w:t>
      </w:r>
      <w:r>
        <w:t xml:space="preserve">for host-side timing and</w:t>
      </w:r>
      <w:r>
        <w:t xml:space="preserve"> </w:t>
      </w:r>
      <w:r>
        <w:rPr>
          <w:rStyle w:val="VerbatimChar"/>
        </w:rPr>
        <w:t xml:space="preserve">hipEventElapsedTime</w:t>
      </w:r>
      <w:r>
        <w:t xml:space="preserve"> </w:t>
      </w:r>
      <w:r>
        <w:t xml:space="preserve">for GPU kernel boundaries.</w:t>
      </w:r>
      <w:r>
        <w:t xml:space="preserve"> </w:t>
      </w:r>
      <w:r>
        <w:rPr>
          <w:rStyle w:val="FootnoteReference"/>
        </w:rPr>
        <w:footnoteReference w:id="122"/>
      </w:r>
      <w:r>
        <w:t xml:space="preserve"> </w:t>
      </w:r>
      <w:r>
        <w:t xml:space="preserve">All targets assume BF16 precision on the 780M and INT8 on the Hailo-8L, with CPU scheduler mathematics via AVX-512 and VAE decode via the ONNX Runtime (ORT) CPU execution provider on four threads.</w:t>
      </w:r>
    </w:p>
    <w:p>
      <w:pPr>
        <w:pStyle w:val="BodyText"/>
      </w:pPr>
      <w:r>
        <w:rPr>
          <w:bCs/>
          <w:b/>
        </w:rPr>
        <w:t xml:space="preserve">Target derivation.</w:t>
      </w:r>
      <w:r>
        <w:t xml:space="preserve"> </w:t>
      </w:r>
      <w:r>
        <w:t xml:space="preserve">The 780M at ~16.5 TOPS theoretical delivers approximately 2.5–3 TOPS effective for FLUX DiT in BF16, yielding a 1024-pixel denoising step of roughly 35–45 ms kernel time.</w:t>
      </w:r>
      <w:r>
        <w:t xml:space="preserve"> </w:t>
      </w:r>
      <w:r>
        <w:rPr>
          <w:rStyle w:val="FootnoteReference"/>
        </w:rPr>
        <w:footnoteReference w:id="123"/>
      </w:r>
      <w:r>
        <w:t xml:space="preserve"> </w:t>
      </w:r>
      <w:r>
        <w:t xml:space="preserve">Hailo-8L T5-XXL at INT8 completes a 512-token sequence in 25–30 ms of compute. Adding 2 ms for PCIe DMA, the Time Between Steps (TBT) target of 45 ms decomposes as 35 ms kernel + 5 ms scheduler + 5 ms copy/synchronisation overhead.</w:t>
      </w:r>
      <w:r>
        <w:t xml:space="preserve"> </w:t>
      </w:r>
      <w:r>
        <w:rPr>
          <w:rStyle w:val="FootnoteReference"/>
        </w:rPr>
        <w:footnoteReference w:id="124"/>
      </w:r>
      <w:r>
        <w:t xml:space="preserve"> </w:t>
      </w:r>
      <w:r>
        <w:t xml:space="preserve">End-to-end latency for 1024-pixel, 28-step FLUX budgets 120 ms encoding, 1260 ms denoising, and 80 ms VAE decode, totalling ~1.46 s compute; the 2.5 s target leaves 1.0 s for non-overlapped overhead.</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Metric</w:t>
            </w:r>
          </w:p>
        </w:tc>
        <w:tc>
          <w:tcPr/>
          <w:p>
            <w:pPr>
              <w:pStyle w:val="Compact"/>
              <w:jc w:val="left"/>
            </w:pPr>
            <w:r>
              <w:t xml:space="preserve">Measurement Method</w:t>
            </w:r>
          </w:p>
        </w:tc>
        <w:tc>
          <w:tcPr/>
          <w:p>
            <w:pPr>
              <w:pStyle w:val="Compact"/>
              <w:jc w:val="left"/>
            </w:pPr>
            <w:r>
              <w:t xml:space="preserve">Target</w:t>
            </w:r>
          </w:p>
        </w:tc>
        <w:tc>
          <w:tcPr/>
          <w:p>
            <w:pPr>
              <w:pStyle w:val="Compact"/>
              <w:jc w:val="left"/>
            </w:pPr>
            <w:r>
              <w:t xml:space="preserve">Acceptable</w:t>
            </w:r>
          </w:p>
        </w:tc>
        <w:tc>
          <w:tcPr/>
          <w:p>
            <w:pPr>
              <w:pStyle w:val="Compact"/>
              <w:jc w:val="left"/>
            </w:pPr>
            <w:r>
              <w:t xml:space="preserve">Critical</w:t>
            </w:r>
          </w:p>
        </w:tc>
        <w:tc>
          <w:tcPr/>
          <w:p>
            <w:pPr>
              <w:pStyle w:val="Compact"/>
              <w:jc w:val="left"/>
            </w:pPr>
            <w:r>
              <w:t xml:space="preserve">Frequency</w:t>
            </w:r>
          </w:p>
        </w:tc>
      </w:tr>
      <w:tr>
        <w:tc>
          <w:tcPr/>
          <w:p>
            <w:pPr>
              <w:pStyle w:val="Compact"/>
              <w:jc w:val="left"/>
            </w:pPr>
            <w:r>
              <w:t xml:space="preserve">L-1</w:t>
            </w:r>
          </w:p>
        </w:tc>
        <w:tc>
          <w:tcPr/>
          <w:p>
            <w:pPr>
              <w:pStyle w:val="Compact"/>
              <w:jc w:val="left"/>
            </w:pPr>
            <w:r>
              <w:t xml:space="preserve">Time To First Token (TTFT)</w:t>
            </w:r>
          </w:p>
        </w:tc>
        <w:tc>
          <w:tcPr/>
          <w:p>
            <w:pPr>
              <w:pStyle w:val="Compact"/>
              <w:jc w:val="left"/>
            </w:pPr>
            <w:r>
              <w:rPr>
                <w:rStyle w:val="VerbatimChar"/>
              </w:rPr>
              <w:t xml:space="preserve">std::chrono::steady_clock</w:t>
            </w:r>
            <w:r>
              <w:t xml:space="preserve">: prompt submit to first embedding in host RAM</w:t>
            </w:r>
          </w:p>
        </w:tc>
        <w:tc>
          <w:tcPr/>
          <w:p>
            <w:pPr>
              <w:pStyle w:val="Compact"/>
              <w:jc w:val="left"/>
            </w:pPr>
            <m:oMath>
              <m:r>
                <m:rPr>
                  <m:sty m:val="p"/>
                </m:rPr>
                <m:t>&lt;</m:t>
              </m:r>
              <m:r>
                <m:t>35</m:t>
              </m:r>
            </m:oMath>
            <w:r>
              <w:t xml:space="preserve"> </w:t>
            </w:r>
            <w:r>
              <w:t xml:space="preserve">ms</w:t>
            </w:r>
          </w:p>
        </w:tc>
        <w:tc>
          <w:tcPr/>
          <w:p>
            <w:pPr>
              <w:pStyle w:val="Compact"/>
              <w:jc w:val="left"/>
            </w:pPr>
            <m:oMath>
              <m:r>
                <m:rPr>
                  <m:sty m:val="p"/>
                </m:rPr>
                <m:t>&lt;</m:t>
              </m:r>
              <m:r>
                <m:t>60</m:t>
              </m:r>
            </m:oMath>
            <w:r>
              <w:t xml:space="preserve"> </w:t>
            </w:r>
            <w:r>
              <w:t xml:space="preserve">ms</w:t>
            </w:r>
          </w:p>
        </w:tc>
        <w:tc>
          <w:tcPr/>
          <w:p>
            <w:pPr>
              <w:pStyle w:val="Compact"/>
              <w:jc w:val="left"/>
            </w:pPr>
            <m:oMath>
              <m:r>
                <m:rPr>
                  <m:sty m:val="p"/>
                </m:rPr>
                <m:t>≥</m:t>
              </m:r>
              <m:r>
                <m:t>100</m:t>
              </m:r>
            </m:oMath>
            <w:r>
              <w:t xml:space="preserve"> </w:t>
            </w:r>
            <w:r>
              <w:t xml:space="preserve">ms</w:t>
            </w:r>
          </w:p>
        </w:tc>
        <w:tc>
          <w:tcPr/>
          <w:p>
            <w:pPr>
              <w:pStyle w:val="Compact"/>
              <w:jc w:val="left"/>
            </w:pPr>
            <w:r>
              <w:t xml:space="preserve">Per-encode</w:t>
            </w:r>
          </w:p>
        </w:tc>
      </w:tr>
      <w:tr>
        <w:tc>
          <w:tcPr/>
          <w:p>
            <w:pPr>
              <w:pStyle w:val="Compact"/>
              <w:jc w:val="left"/>
            </w:pPr>
            <w:r>
              <w:t xml:space="preserve">L-2</w:t>
            </w:r>
          </w:p>
        </w:tc>
        <w:tc>
          <w:tcPr/>
          <w:p>
            <w:pPr>
              <w:pStyle w:val="Compact"/>
              <w:jc w:val="left"/>
            </w:pPr>
            <w:r>
              <w:t xml:space="preserve">Time Between Steps (TBT)</w:t>
            </w:r>
          </w:p>
        </w:tc>
        <w:tc>
          <w:tcPr/>
          <w:p>
            <w:pPr>
              <w:pStyle w:val="Compact"/>
              <w:jc w:val="left"/>
            </w:pPr>
            <w:r>
              <w:t xml:space="preserve">Wall-clock: start of step</w:t>
            </w:r>
            <w:r>
              <w:t xml:space="preserve"> </w:t>
            </w:r>
            <m:oMath>
              <m:r>
                <m:t>N</m:t>
              </m:r>
            </m:oMath>
            <w:r>
              <w:t xml:space="preserve"> </w:t>
            </w:r>
            <w:r>
              <w:t xml:space="preserve">to start of step</w:t>
            </w:r>
            <w:r>
              <w:t xml:space="preserve"> </w:t>
            </w:r>
            <m:oMath>
              <m:r>
                <m:t>N</m:t>
              </m:r>
              <m:r>
                <m:rPr>
                  <m:sty m:val="p"/>
                </m:rPr>
                <m:t>+</m:t>
              </m:r>
              <m:r>
                <m:t>1</m:t>
              </m:r>
            </m:oMath>
          </w:p>
        </w:tc>
        <w:tc>
          <w:tcPr/>
          <w:p>
            <w:pPr>
              <w:pStyle w:val="Compact"/>
              <w:jc w:val="left"/>
            </w:pPr>
            <m:oMath>
              <m:r>
                <m:rPr>
                  <m:sty m:val="p"/>
                </m:rPr>
                <m:t>&lt;</m:t>
              </m:r>
              <m:r>
                <m:t>45</m:t>
              </m:r>
            </m:oMath>
            <w:r>
              <w:t xml:space="preserve"> </w:t>
            </w:r>
            <w:r>
              <w:t xml:space="preserve">ms</w:t>
            </w:r>
          </w:p>
        </w:tc>
        <w:tc>
          <w:tcPr/>
          <w:p>
            <w:pPr>
              <w:pStyle w:val="Compact"/>
              <w:jc w:val="left"/>
            </w:pPr>
            <m:oMath>
              <m:r>
                <m:rPr>
                  <m:sty m:val="p"/>
                </m:rPr>
                <m:t>&lt;</m:t>
              </m:r>
              <m:r>
                <m:t>65</m:t>
              </m:r>
            </m:oMath>
            <w:r>
              <w:t xml:space="preserve"> </w:t>
            </w:r>
            <w:r>
              <w:t xml:space="preserve">ms</w:t>
            </w:r>
          </w:p>
        </w:tc>
        <w:tc>
          <w:tcPr/>
          <w:p>
            <w:pPr>
              <w:pStyle w:val="Compact"/>
              <w:jc w:val="left"/>
            </w:pPr>
            <m:oMath>
              <m:r>
                <m:rPr>
                  <m:sty m:val="p"/>
                </m:rPr>
                <m:t>≥</m:t>
              </m:r>
              <m:r>
                <m:t>100</m:t>
              </m:r>
            </m:oMath>
            <w:r>
              <w:t xml:space="preserve"> </w:t>
            </w:r>
            <w:r>
              <w:t xml:space="preserve">ms</w:t>
            </w:r>
          </w:p>
        </w:tc>
        <w:tc>
          <w:tcPr/>
          <w:p>
            <w:pPr>
              <w:pStyle w:val="Compact"/>
              <w:jc w:val="left"/>
            </w:pPr>
            <w:r>
              <w:t xml:space="preserve">Per-step</w:t>
            </w:r>
          </w:p>
        </w:tc>
      </w:tr>
      <w:tr>
        <w:tc>
          <w:tcPr/>
          <w:p>
            <w:pPr>
              <w:pStyle w:val="Compact"/>
              <w:jc w:val="left"/>
            </w:pPr>
            <w:r>
              <w:t xml:space="preserve">L-3</w:t>
            </w:r>
          </w:p>
        </w:tc>
        <w:tc>
          <w:tcPr/>
          <w:p>
            <w:pPr>
              <w:pStyle w:val="Compact"/>
              <w:jc w:val="left"/>
            </w:pPr>
            <w:r>
              <w:t xml:space="preserve">Time To Encode (TTE)</w:t>
            </w:r>
          </w:p>
        </w:tc>
        <w:tc>
          <w:tcPr/>
          <w:p>
            <w:pPr>
              <w:pStyle w:val="Compact"/>
              <w:jc w:val="left"/>
            </w:pPr>
            <w:r>
              <w:t xml:space="preserve">Hailo T5-XXL + CLIP-L + CPU post-processing</w:t>
            </w:r>
          </w:p>
        </w:tc>
        <w:tc>
          <w:tcPr/>
          <w:p>
            <w:pPr>
              <w:pStyle w:val="Compact"/>
              <w:jc w:val="left"/>
            </w:pPr>
            <m:oMath>
              <m:r>
                <m:rPr>
                  <m:sty m:val="p"/>
                </m:rPr>
                <m:t>&lt;</m:t>
              </m:r>
              <m:r>
                <m:t>120</m:t>
              </m:r>
            </m:oMath>
            <w:r>
              <w:t xml:space="preserve"> </w:t>
            </w:r>
            <w:r>
              <w:t xml:space="preserve">ms</w:t>
            </w:r>
          </w:p>
        </w:tc>
        <w:tc>
          <w:tcPr/>
          <w:p>
            <w:pPr>
              <w:pStyle w:val="Compact"/>
              <w:jc w:val="left"/>
            </w:pPr>
            <m:oMath>
              <m:r>
                <m:rPr>
                  <m:sty m:val="p"/>
                </m:rPr>
                <m:t>&lt;</m:t>
              </m:r>
              <m:r>
                <m:t>200</m:t>
              </m:r>
            </m:oMath>
            <w:r>
              <w:t xml:space="preserve"> </w:t>
            </w:r>
            <w:r>
              <w:t xml:space="preserve">ms</w:t>
            </w:r>
          </w:p>
        </w:tc>
        <w:tc>
          <w:tcPr/>
          <w:p>
            <w:pPr>
              <w:pStyle w:val="Compact"/>
              <w:jc w:val="left"/>
            </w:pPr>
            <m:oMath>
              <m:r>
                <m:rPr>
                  <m:sty m:val="p"/>
                </m:rPr>
                <m:t>≥</m:t>
              </m:r>
              <m:r>
                <m:t>350</m:t>
              </m:r>
            </m:oMath>
            <w:r>
              <w:t xml:space="preserve"> </w:t>
            </w:r>
            <w:r>
              <w:t xml:space="preserve">ms</w:t>
            </w:r>
          </w:p>
        </w:tc>
        <w:tc>
          <w:tcPr/>
          <w:p>
            <w:pPr>
              <w:pStyle w:val="Compact"/>
              <w:jc w:val="left"/>
            </w:pPr>
            <w:r>
              <w:t xml:space="preserve">Per-encode</w:t>
            </w:r>
          </w:p>
        </w:tc>
      </w:tr>
      <w:tr>
        <w:tc>
          <w:tcPr/>
          <w:p>
            <w:pPr>
              <w:pStyle w:val="Compact"/>
              <w:jc w:val="left"/>
            </w:pPr>
            <w:r>
              <w:t xml:space="preserve">L-4</w:t>
            </w:r>
          </w:p>
        </w:tc>
        <w:tc>
          <w:tcPr/>
          <w:p>
            <w:pPr>
              <w:pStyle w:val="Compact"/>
              <w:jc w:val="left"/>
            </w:pPr>
            <w:r>
              <w:t xml:space="preserve">VAE decode latency</w:t>
            </w:r>
          </w:p>
        </w:tc>
        <w:tc>
          <w:tcPr/>
          <w:p>
            <w:pPr>
              <w:pStyle w:val="Compact"/>
              <w:jc w:val="left"/>
            </w:pPr>
            <w:r>
              <w:t xml:space="preserve">Final latent to RGB (CPU EP, 4 threads)</w:t>
            </w:r>
          </w:p>
        </w:tc>
        <w:tc>
          <w:tcPr/>
          <w:p>
            <w:pPr>
              <w:pStyle w:val="Compact"/>
              <w:jc w:val="left"/>
            </w:pPr>
            <m:oMath>
              <m:r>
                <m:rPr>
                  <m:sty m:val="p"/>
                </m:rPr>
                <m:t>&lt;</m:t>
              </m:r>
              <m:r>
                <m:t>80</m:t>
              </m:r>
            </m:oMath>
            <w:r>
              <w:t xml:space="preserve"> </w:t>
            </w:r>
            <w:r>
              <w:t xml:space="preserve">ms</w:t>
            </w:r>
          </w:p>
        </w:tc>
        <w:tc>
          <w:tcPr/>
          <w:p>
            <w:pPr>
              <w:pStyle w:val="Compact"/>
              <w:jc w:val="left"/>
            </w:pPr>
            <m:oMath>
              <m:r>
                <m:rPr>
                  <m:sty m:val="p"/>
                </m:rPr>
                <m:t>&lt;</m:t>
              </m:r>
              <m:r>
                <m:t>120</m:t>
              </m:r>
            </m:oMath>
            <w:r>
              <w:t xml:space="preserve"> </w:t>
            </w:r>
            <w:r>
              <w:t xml:space="preserve">ms</w:t>
            </w:r>
          </w:p>
        </w:tc>
        <w:tc>
          <w:tcPr/>
          <w:p>
            <w:pPr>
              <w:pStyle w:val="Compact"/>
              <w:jc w:val="left"/>
            </w:pPr>
            <m:oMath>
              <m:r>
                <m:rPr>
                  <m:sty m:val="p"/>
                </m:rPr>
                <m:t>≥</m:t>
              </m:r>
              <m:r>
                <m:t>200</m:t>
              </m:r>
            </m:oMath>
            <w:r>
              <w:t xml:space="preserve"> </w:t>
            </w:r>
            <w:r>
              <w:t xml:space="preserve">ms</w:t>
            </w:r>
          </w:p>
        </w:tc>
        <w:tc>
          <w:tcPr/>
          <w:p>
            <w:pPr>
              <w:pStyle w:val="Compact"/>
              <w:jc w:val="left"/>
            </w:pPr>
            <w:r>
              <w:t xml:space="preserve">Per-job</w:t>
            </w:r>
          </w:p>
        </w:tc>
      </w:tr>
      <w:tr>
        <w:tc>
          <w:tcPr/>
          <w:p>
            <w:pPr>
              <w:pStyle w:val="Compact"/>
              <w:jc w:val="left"/>
            </w:pPr>
            <w:r>
              <w:t xml:space="preserve">L-5</w:t>
            </w:r>
          </w:p>
        </w:tc>
        <w:tc>
          <w:tcPr/>
          <w:p>
            <w:pPr>
              <w:pStyle w:val="Compact"/>
              <w:jc w:val="left"/>
            </w:pPr>
            <w:r>
              <w:t xml:space="preserve">Overhead ratio</w:t>
            </w:r>
          </w:p>
        </w:tc>
        <w:tc>
          <w:tcPr/>
          <w:p>
            <w:pPr>
              <w:pStyle w:val="Compact"/>
              <w:jc w:val="left"/>
            </w:pPr>
            <m:oMath>
              <m:d>
                <m:dPr>
                  <m:begChr m:val="("/>
                  <m:endChr m:val=")"/>
                  <m:sepChr m:val=""/>
                  <m:grow/>
                </m:dPr>
                <m:e>
                  <m:sSub>
                    <m:e>
                      <m:r>
                        <m:t>T</m:t>
                      </m:r>
                    </m:e>
                    <m:sub>
                      <m:r>
                        <m:rPr>
                          <m:nor/>
                          <m:sty m:val="p"/>
                        </m:rPr>
                        <m:t>sched</m:t>
                      </m:r>
                    </m:sub>
                  </m:sSub>
                  <m:r>
                    <m:rPr>
                      <m:sty m:val="p"/>
                    </m:rPr>
                    <m:t>+</m:t>
                  </m:r>
                  <m:sSub>
                    <m:e>
                      <m:r>
                        <m:t>T</m:t>
                      </m:r>
                    </m:e>
                    <m:sub>
                      <m:r>
                        <m:rPr>
                          <m:nor/>
                          <m:sty m:val="p"/>
                        </m:rPr>
                        <m:t>copy</m:t>
                      </m:r>
                    </m:sub>
                  </m:sSub>
                  <m:r>
                    <m:rPr>
                      <m:sty m:val="p"/>
                    </m:rPr>
                    <m:t>+</m:t>
                  </m:r>
                  <m:sSub>
                    <m:e>
                      <m:r>
                        <m:t>T</m:t>
                      </m:r>
                    </m:e>
                    <m:sub>
                      <m:r>
                        <m:rPr>
                          <m:nor/>
                          <m:sty m:val="p"/>
                        </m:rPr>
                        <m:t>sync</m:t>
                      </m:r>
                    </m:sub>
                  </m:sSub>
                </m:e>
              </m:d>
              <m:r>
                <m:rPr>
                  <m:sty m:val="p"/>
                </m:rPr>
                <m:t>/</m:t>
              </m:r>
              <m:sSub>
                <m:e>
                  <m:r>
                    <m:t>T</m:t>
                  </m:r>
                </m:e>
                <m:sub>
                  <m:r>
                    <m:rPr>
                      <m:nor/>
                      <m:sty m:val="p"/>
                    </m:rPr>
                    <m:t>pure_compute</m:t>
                  </m:r>
                </m:sub>
              </m:sSub>
            </m:oMath>
          </w:p>
        </w:tc>
        <w:tc>
          <w:tcPr/>
          <w:p>
            <w:pPr>
              <w:pStyle w:val="Compact"/>
              <w:jc w:val="left"/>
            </w:pPr>
            <m:oMath>
              <m:r>
                <m:rPr>
                  <m:sty m:val="p"/>
                </m:rPr>
                <m:t>&lt;</m:t>
              </m:r>
              <m:r>
                <m:t>0.15</m:t>
              </m:r>
            </m:oMath>
          </w:p>
        </w:tc>
        <w:tc>
          <w:tcPr/>
          <w:p>
            <w:pPr>
              <w:pStyle w:val="Compact"/>
              <w:jc w:val="left"/>
            </w:pPr>
            <m:oMath>
              <m:r>
                <m:rPr>
                  <m:sty m:val="p"/>
                </m:rPr>
                <m:t>&lt;</m:t>
              </m:r>
              <m:r>
                <m:t>0.25</m:t>
              </m:r>
            </m:oMath>
          </w:p>
        </w:tc>
        <w:tc>
          <w:tcPr/>
          <w:p>
            <w:pPr>
              <w:pStyle w:val="Compact"/>
              <w:jc w:val="left"/>
            </w:pPr>
            <m:oMath>
              <m:r>
                <m:rPr>
                  <m:sty m:val="p"/>
                </m:rPr>
                <m:t>≥</m:t>
              </m:r>
              <m:r>
                <m:t>0.40</m:t>
              </m:r>
            </m:oMath>
          </w:p>
        </w:tc>
        <w:tc>
          <w:tcPr/>
          <w:p>
            <w:pPr>
              <w:pStyle w:val="Compact"/>
              <w:jc w:val="left"/>
            </w:pPr>
            <w:r>
              <w:t xml:space="preserve">Per-job</w:t>
            </w:r>
          </w:p>
        </w:tc>
      </w:tr>
      <w:tr>
        <w:tc>
          <w:tcPr/>
          <w:p>
            <w:pPr>
              <w:pStyle w:val="Compact"/>
              <w:jc w:val="left"/>
            </w:pPr>
            <w:r>
              <w:t xml:space="preserve">L-6</w:t>
            </w:r>
          </w:p>
        </w:tc>
        <w:tc>
          <w:tcPr/>
          <w:p>
            <w:pPr>
              <w:pStyle w:val="Compact"/>
              <w:jc w:val="left"/>
            </w:pPr>
            <w:r>
              <w:t xml:space="preserve">E2E latency (512 px / 20 steps)</w:t>
            </w:r>
          </w:p>
        </w:tc>
        <w:tc>
          <w:tcPr/>
          <w:p>
            <w:pPr>
              <w:pStyle w:val="Compact"/>
              <w:jc w:val="left"/>
            </w:pPr>
            <w:r>
              <w:t xml:space="preserve">Total prompt-to-image wall time</w:t>
            </w:r>
          </w:p>
        </w:tc>
        <w:tc>
          <w:tcPr/>
          <w:p>
            <w:pPr>
              <w:pStyle w:val="Compact"/>
              <w:jc w:val="left"/>
            </w:pPr>
            <m:oMath>
              <m:r>
                <m:rPr>
                  <m:sty m:val="p"/>
                </m:rPr>
                <m:t>&lt;</m:t>
              </m:r>
              <m:r>
                <m:t>1.2</m:t>
              </m:r>
            </m:oMath>
            <w:r>
              <w:t xml:space="preserve"> </w:t>
            </w:r>
            <w:r>
              <w:t xml:space="preserve">s</w:t>
            </w:r>
          </w:p>
        </w:tc>
        <w:tc>
          <w:tcPr/>
          <w:p>
            <w:pPr>
              <w:pStyle w:val="Compact"/>
              <w:jc w:val="left"/>
            </w:pPr>
            <m:oMath>
              <m:r>
                <m:rPr>
                  <m:sty m:val="p"/>
                </m:rPr>
                <m:t>&lt;</m:t>
              </m:r>
              <m:r>
                <m:t>2.0</m:t>
              </m:r>
            </m:oMath>
            <w:r>
              <w:t xml:space="preserve"> </w:t>
            </w:r>
            <w:r>
              <w:t xml:space="preserve">s</w:t>
            </w:r>
          </w:p>
        </w:tc>
        <w:tc>
          <w:tcPr/>
          <w:p>
            <w:pPr>
              <w:pStyle w:val="Compact"/>
              <w:jc w:val="left"/>
            </w:pPr>
            <m:oMath>
              <m:r>
                <m:rPr>
                  <m:sty m:val="p"/>
                </m:rPr>
                <m:t>≥</m:t>
              </m:r>
              <m:r>
                <m:t>3.5</m:t>
              </m:r>
            </m:oMath>
            <w:r>
              <w:t xml:space="preserve"> </w:t>
            </w:r>
            <w:r>
              <w:t xml:space="preserve">s</w:t>
            </w:r>
          </w:p>
        </w:tc>
        <w:tc>
          <w:tcPr/>
          <w:p>
            <w:pPr>
              <w:pStyle w:val="Compact"/>
              <w:jc w:val="left"/>
            </w:pPr>
            <w:r>
              <w:t xml:space="preserve">Per-job</w:t>
            </w:r>
          </w:p>
        </w:tc>
      </w:tr>
      <w:tr>
        <w:tc>
          <w:tcPr/>
          <w:p>
            <w:pPr>
              <w:pStyle w:val="Compact"/>
              <w:jc w:val="left"/>
            </w:pPr>
            <w:r>
              <w:t xml:space="preserve">L-7</w:t>
            </w:r>
          </w:p>
        </w:tc>
        <w:tc>
          <w:tcPr/>
          <w:p>
            <w:pPr>
              <w:pStyle w:val="Compact"/>
              <w:jc w:val="left"/>
            </w:pPr>
            <w:r>
              <w:t xml:space="preserve">E2E latency (1024 px / 28 steps)</w:t>
            </w:r>
          </w:p>
        </w:tc>
        <w:tc>
          <w:tcPr/>
          <w:p>
            <w:pPr>
              <w:pStyle w:val="Compact"/>
              <w:jc w:val="left"/>
            </w:pPr>
            <w:r>
              <w:t xml:space="preserve">Total prompt-to-image wall time</w:t>
            </w:r>
          </w:p>
        </w:tc>
        <w:tc>
          <w:tcPr/>
          <w:p>
            <w:pPr>
              <w:pStyle w:val="Compact"/>
              <w:jc w:val="left"/>
            </w:pPr>
            <m:oMath>
              <m:r>
                <m:rPr>
                  <m:sty m:val="p"/>
                </m:rPr>
                <m:t>&lt;</m:t>
              </m:r>
              <m:r>
                <m:t>2.5</m:t>
              </m:r>
            </m:oMath>
            <w:r>
              <w:t xml:space="preserve"> </w:t>
            </w:r>
            <w:r>
              <w:t xml:space="preserve">s</w:t>
            </w:r>
          </w:p>
        </w:tc>
        <w:tc>
          <w:tcPr/>
          <w:p>
            <w:pPr>
              <w:pStyle w:val="Compact"/>
              <w:jc w:val="left"/>
            </w:pPr>
            <m:oMath>
              <m:r>
                <m:rPr>
                  <m:sty m:val="p"/>
                </m:rPr>
                <m:t>&lt;</m:t>
              </m:r>
              <m:r>
                <m:t>4.0</m:t>
              </m:r>
            </m:oMath>
            <w:r>
              <w:t xml:space="preserve"> </w:t>
            </w:r>
            <w:r>
              <w:t xml:space="preserve">s</w:t>
            </w:r>
          </w:p>
        </w:tc>
        <w:tc>
          <w:tcPr/>
          <w:p>
            <w:pPr>
              <w:pStyle w:val="Compact"/>
              <w:jc w:val="left"/>
            </w:pPr>
            <m:oMath>
              <m:r>
                <m:rPr>
                  <m:sty m:val="p"/>
                </m:rPr>
                <m:t>≥</m:t>
              </m:r>
              <m:r>
                <m:t>6.0</m:t>
              </m:r>
            </m:oMath>
            <w:r>
              <w:t xml:space="preserve"> </w:t>
            </w:r>
            <w:r>
              <w:t xml:space="preserve">s</w:t>
            </w:r>
          </w:p>
        </w:tc>
        <w:tc>
          <w:tcPr/>
          <w:p>
            <w:pPr>
              <w:pStyle w:val="Compact"/>
              <w:jc w:val="left"/>
            </w:pPr>
            <w:r>
              <w:t xml:space="preserve">Per-job</w:t>
            </w:r>
          </w:p>
        </w:tc>
      </w:tr>
      <w:tr>
        <w:tc>
          <w:tcPr/>
          <w:p>
            <w:pPr>
              <w:pStyle w:val="Compact"/>
              <w:jc w:val="left"/>
            </w:pPr>
            <w:r>
              <w:t xml:space="preserve">L-8</w:t>
            </w:r>
          </w:p>
        </w:tc>
        <w:tc>
          <w:tcPr/>
          <w:p>
            <w:pPr>
              <w:pStyle w:val="Compact"/>
              <w:jc w:val="left"/>
            </w:pPr>
            <w:r>
              <w:t xml:space="preserve">P99 step latency</w:t>
            </w:r>
          </w:p>
        </w:tc>
        <w:tc>
          <w:tcPr/>
          <w:p>
            <w:pPr>
              <w:pStyle w:val="Compact"/>
              <w:jc w:val="left"/>
            </w:pPr>
            <w:r>
              <w:t xml:space="preserve">99th percentile of per-step latencies within a job</w:t>
            </w:r>
          </w:p>
        </w:tc>
        <w:tc>
          <w:tcPr/>
          <w:p>
            <w:pPr>
              <w:pStyle w:val="Compact"/>
              <w:jc w:val="left"/>
            </w:pPr>
            <m:oMath>
              <m:r>
                <m:rPr>
                  <m:sty m:val="p"/>
                </m:rPr>
                <m:t>&lt;</m:t>
              </m:r>
              <m:r>
                <m:t>60</m:t>
              </m:r>
            </m:oMath>
            <w:r>
              <w:t xml:space="preserve"> </w:t>
            </w:r>
            <w:r>
              <w:t xml:space="preserve">ms</w:t>
            </w:r>
          </w:p>
        </w:tc>
        <w:tc>
          <w:tcPr/>
          <w:p>
            <w:pPr>
              <w:pStyle w:val="Compact"/>
              <w:jc w:val="left"/>
            </w:pPr>
            <m:oMath>
              <m:r>
                <m:rPr>
                  <m:sty m:val="p"/>
                </m:rPr>
                <m:t>&lt;</m:t>
              </m:r>
              <m:r>
                <m:t>90</m:t>
              </m:r>
            </m:oMath>
            <w:r>
              <w:t xml:space="preserve"> </w:t>
            </w:r>
            <w:r>
              <w:t xml:space="preserve">ms</w:t>
            </w:r>
          </w:p>
        </w:tc>
        <w:tc>
          <w:tcPr/>
          <w:p>
            <w:pPr>
              <w:pStyle w:val="Compact"/>
              <w:jc w:val="left"/>
            </w:pPr>
            <m:oMath>
              <m:r>
                <m:rPr>
                  <m:sty m:val="p"/>
                </m:rPr>
                <m:t>≥</m:t>
              </m:r>
              <m:r>
                <m:t>150</m:t>
              </m:r>
            </m:oMath>
            <w:r>
              <w:t xml:space="preserve"> </w:t>
            </w:r>
            <w:r>
              <w:t xml:space="preserve">ms</w:t>
            </w:r>
          </w:p>
        </w:tc>
        <w:tc>
          <w:tcPr/>
          <w:p>
            <w:pPr>
              <w:pStyle w:val="Compact"/>
              <w:jc w:val="left"/>
            </w:pPr>
            <w:r>
              <w:t xml:space="preserve">Per-job</w:t>
            </w:r>
          </w:p>
        </w:tc>
      </w:tr>
      <w:tr>
        <w:tc>
          <w:tcPr/>
          <w:p>
            <w:pPr>
              <w:pStyle w:val="Compact"/>
              <w:jc w:val="left"/>
            </w:pPr>
            <w:r>
              <w:t xml:space="preserve">L-9</w:t>
            </w:r>
          </w:p>
        </w:tc>
        <w:tc>
          <w:tcPr/>
          <w:p>
            <w:pPr>
              <w:pStyle w:val="Compact"/>
              <w:jc w:val="left"/>
            </w:pPr>
            <w:r>
              <w:t xml:space="preserve">Step latency jitter</w:t>
            </w:r>
          </w:p>
        </w:tc>
        <w:tc>
          <w:tcPr/>
          <w:p>
            <w:pPr>
              <w:pStyle w:val="Compact"/>
              <w:jc w:val="left"/>
            </w:pPr>
            <w:r>
              <w:t xml:space="preserve">Coefficient of variation:</w:t>
            </w:r>
            <w:r>
              <w:t xml:space="preserve"> </w:t>
            </w:r>
            <m:oMath>
              <m:sSub>
                <m:e>
                  <m:r>
                    <m:t>σ</m:t>
                  </m:r>
                </m:e>
                <m:sub>
                  <m:r>
                    <m:rPr>
                      <m:nor/>
                      <m:sty m:val="p"/>
                    </m:rPr>
                    <m:t>step</m:t>
                  </m:r>
                </m:sub>
              </m:sSub>
              <m:r>
                <m:rPr>
                  <m:sty m:val="p"/>
                </m:rPr>
                <m:t>/</m:t>
              </m:r>
              <m:sSub>
                <m:e>
                  <m:r>
                    <m:t>μ</m:t>
                  </m:r>
                </m:e>
                <m:sub>
                  <m:r>
                    <m:rPr>
                      <m:nor/>
                      <m:sty m:val="p"/>
                    </m:rPr>
                    <m:t>step</m:t>
                  </m:r>
                </m:sub>
              </m:sSub>
            </m:oMath>
          </w:p>
        </w:tc>
        <w:tc>
          <w:tcPr/>
          <w:p>
            <w:pPr>
              <w:pStyle w:val="Compact"/>
              <w:jc w:val="left"/>
            </w:pPr>
            <m:oMath>
              <m:r>
                <m:rPr>
                  <m:sty m:val="p"/>
                </m:rPr>
                <m:t>&lt;</m:t>
              </m:r>
              <m:r>
                <m:t>0.10</m:t>
              </m:r>
            </m:oMath>
          </w:p>
        </w:tc>
        <w:tc>
          <w:tcPr/>
          <w:p>
            <w:pPr>
              <w:pStyle w:val="Compact"/>
              <w:jc w:val="left"/>
            </w:pPr>
            <m:oMath>
              <m:r>
                <m:rPr>
                  <m:sty m:val="p"/>
                </m:rPr>
                <m:t>&lt;</m:t>
              </m:r>
              <m:r>
                <m:t>0.20</m:t>
              </m:r>
            </m:oMath>
          </w:p>
        </w:tc>
        <w:tc>
          <w:tcPr/>
          <w:p>
            <w:pPr>
              <w:pStyle w:val="Compact"/>
              <w:jc w:val="left"/>
            </w:pPr>
            <m:oMath>
              <m:r>
                <m:rPr>
                  <m:sty m:val="p"/>
                </m:rPr>
                <m:t>≥</m:t>
              </m:r>
              <m:r>
                <m:t>0.35</m:t>
              </m:r>
            </m:oMath>
          </w:p>
        </w:tc>
        <w:tc>
          <w:tcPr/>
          <w:p>
            <w:pPr>
              <w:pStyle w:val="Compact"/>
              <w:jc w:val="left"/>
            </w:pPr>
            <w:r>
              <w:t xml:space="preserve">Per-job</w:t>
            </w:r>
          </w:p>
        </w:tc>
      </w:tr>
      <w:tr>
        <w:tc>
          <w:tcPr/>
          <w:p>
            <w:pPr>
              <w:pStyle w:val="Compact"/>
              <w:jc w:val="left"/>
            </w:pPr>
            <w:r>
              <w:t xml:space="preserve">L-10</w:t>
            </w:r>
          </w:p>
        </w:tc>
        <w:tc>
          <w:tcPr/>
          <w:p>
            <w:pPr>
              <w:pStyle w:val="Compact"/>
              <w:jc w:val="left"/>
            </w:pPr>
            <w:r>
              <w:t xml:space="preserve">Memory-copy overhead</w:t>
            </w:r>
          </w:p>
        </w:tc>
        <w:tc>
          <w:tcPr/>
          <w:p>
            <w:pPr>
              <w:pStyle w:val="Compact"/>
              <w:jc w:val="left"/>
            </w:pPr>
            <w:r>
              <w:rPr>
                <w:rStyle w:val="VerbatimChar"/>
              </w:rPr>
              <w:t xml:space="preserve">hipMemcpy</w:t>
            </w:r>
            <w:r>
              <w:t xml:space="preserve"> </w:t>
            </w:r>
            <w:r>
              <w:t xml:space="preserve">+</w:t>
            </w:r>
            <w:r>
              <w:t xml:space="preserve"> </w:t>
            </w:r>
            <w:r>
              <w:rPr>
                <w:rStyle w:val="VerbatimChar"/>
              </w:rPr>
              <w:t xml:space="preserve">hailo_dma_copy</w:t>
            </w:r>
            <w:r>
              <w:t xml:space="preserve"> </w:t>
            </w:r>
            <w:r>
              <w:t xml:space="preserve">per step</w:t>
            </w:r>
          </w:p>
        </w:tc>
        <w:tc>
          <w:tcPr/>
          <w:p>
            <w:pPr>
              <w:pStyle w:val="Compact"/>
              <w:jc w:val="left"/>
            </w:pPr>
            <m:oMath>
              <m:r>
                <m:rPr>
                  <m:sty m:val="p"/>
                </m:rPr>
                <m:t>&lt;</m:t>
              </m:r>
              <m:r>
                <m:t>5</m:t>
              </m:r>
            </m:oMath>
            <w:r>
              <w:t xml:space="preserve"> </w:t>
            </w:r>
            <w:r>
              <w:t xml:space="preserve">ms</w:t>
            </w:r>
          </w:p>
        </w:tc>
        <w:tc>
          <w:tcPr/>
          <w:p>
            <w:pPr>
              <w:pStyle w:val="Compact"/>
              <w:jc w:val="left"/>
            </w:pPr>
            <m:oMath>
              <m:r>
                <m:rPr>
                  <m:sty m:val="p"/>
                </m:rPr>
                <m:t>&lt;</m:t>
              </m:r>
              <m:r>
                <m:t>10</m:t>
              </m:r>
            </m:oMath>
            <w:r>
              <w:t xml:space="preserve"> </w:t>
            </w:r>
            <w:r>
              <w:t xml:space="preserve">ms</w:t>
            </w:r>
          </w:p>
        </w:tc>
        <w:tc>
          <w:tcPr/>
          <w:p>
            <w:pPr>
              <w:pStyle w:val="Compact"/>
              <w:jc w:val="left"/>
            </w:pPr>
            <m:oMath>
              <m:r>
                <m:rPr>
                  <m:sty m:val="p"/>
                </m:rPr>
                <m:t>≥</m:t>
              </m:r>
              <m:r>
                <m:t>20</m:t>
              </m:r>
            </m:oMath>
            <w:r>
              <w:t xml:space="preserve"> </w:t>
            </w:r>
            <w:r>
              <w:t xml:space="preserve">ms</w:t>
            </w:r>
          </w:p>
        </w:tc>
        <w:tc>
          <w:tcPr/>
          <w:p>
            <w:pPr>
              <w:pStyle w:val="Compact"/>
              <w:jc w:val="left"/>
            </w:pPr>
            <w:r>
              <w:t xml:space="preserve">Per-step</w:t>
            </w:r>
          </w:p>
        </w:tc>
      </w:tr>
    </w:tbl>
    <w:p>
      <w:pPr>
        <w:pStyle w:val="BodyText"/>
      </w:pPr>
      <w:r>
        <w:t xml:space="preserve">The overhead ratio L-5 isolates the fraction of wall time consumed by non-compute activities—scheduler mathematics, tensor copies, and device synchronisation—relative to pure kernel execution. A ratio above 0.25 indicates the CPU-side scheduler or memory-copy path has become a bottleneck. Resolution-scaled latency bounds follow the scaling law</w:t>
      </w:r>
      <w:r>
        <w:t xml:space="preserve"> </w:t>
      </w:r>
      <m:oMath>
        <m:r>
          <m:rPr>
            <m:nor/>
            <m:sty m:val="p"/>
          </m:rPr>
          <m:t>Total</m:t>
        </m:r>
        <m:r>
          <m:rPr>
            <m:sty m:val="p"/>
          </m:rPr>
          <m:t>∝</m:t>
        </m:r>
        <m:d>
          <m:dPr>
            <m:begChr m:val="("/>
            <m:endChr m:val=")"/>
            <m:sepChr m:val=""/>
            <m:grow/>
          </m:dPr>
          <m:e>
            <m:r>
              <m:rPr>
                <m:nor/>
                <m:sty m:val="p"/>
              </m:rPr>
              <m:t>pixels</m:t>
            </m:r>
            <m:r>
              <m:rPr>
                <m:sty m:val="p"/>
              </m:rPr>
              <m:t>×</m:t>
            </m:r>
            <m:r>
              <m:rPr>
                <m:nor/>
                <m:sty m:val="p"/>
              </m:rPr>
              <m:t>steps</m:t>
            </m:r>
          </m:e>
        </m:d>
        <m:r>
          <m:rPr>
            <m:sty m:val="p"/>
          </m:rPr>
          <m:t>/</m:t>
        </m:r>
        <m:r>
          <m:rPr>
            <m:nor/>
            <m:sty m:val="p"/>
          </m:rPr>
          <m:t>effective_TOPS</m:t>
        </m:r>
        <m:r>
          <m:rPr>
            <m:sty m:val="p"/>
          </m:rPr>
          <m:t>+</m:t>
        </m:r>
        <m:r>
          <m:rPr>
            <m:nor/>
            <m:sty m:val="p"/>
          </m:rPr>
          <m:t>fixed_overhead</m:t>
        </m:r>
      </m:oMath>
      <w:r>
        <w:t xml:space="preserve">; for 768 x 768 at 25 steps the target is</w:t>
      </w:r>
      <w:r>
        <w:t xml:space="preserve"> </w:t>
      </w:r>
      <m:oMath>
        <m:r>
          <m:rPr>
            <m:sty m:val="p"/>
          </m:rPr>
          <m:t>&lt;</m:t>
        </m:r>
        <m:r>
          <m:t>1.8</m:t>
        </m:r>
      </m:oMath>
      <w:r>
        <w:t xml:space="preserve"> </w:t>
      </w:r>
      <w:r>
        <w:t xml:space="preserve">s acceptable at</w:t>
      </w:r>
      <w:r>
        <w:t xml:space="preserve"> </w:t>
      </w:r>
      <m:oMath>
        <m:r>
          <m:rPr>
            <m:sty m:val="p"/>
          </m:rPr>
          <m:t>&lt;</m:t>
        </m:r>
        <m:r>
          <m:t>3.0</m:t>
        </m:r>
      </m:oMath>
      <w:r>
        <w:t xml:space="preserve"> </w:t>
      </w:r>
      <w:r>
        <w:t xml:space="preserve">s, while 1024 x 1024 at 50 steps targets</w:t>
      </w:r>
      <w:r>
        <w:t xml:space="preserve"> </w:t>
      </w:r>
      <m:oMath>
        <m:r>
          <m:rPr>
            <m:sty m:val="p"/>
          </m:rPr>
          <m:t>&lt;</m:t>
        </m:r>
        <m:r>
          <m:t>4.0</m:t>
        </m:r>
      </m:oMath>
      <w:r>
        <w:t xml:space="preserve"> </w:t>
      </w:r>
      <w:r>
        <w:t xml:space="preserve">s acceptable at</w:t>
      </w:r>
      <w:r>
        <w:t xml:space="preserve"> </w:t>
      </w:r>
      <m:oMath>
        <m:r>
          <m:rPr>
            <m:sty m:val="p"/>
          </m:rPr>
          <m:t>&lt;</m:t>
        </m:r>
        <m:r>
          <m:t>6.5</m:t>
        </m:r>
      </m:oMath>
      <w:r>
        <w:t xml:space="preserve"> </w:t>
      </w:r>
      <w:r>
        <w:t xml:space="preserve">s.</w:t>
      </w:r>
      <w:r>
        <w:t xml:space="preserve"> </w:t>
      </w:r>
      <w:r>
        <w:rPr>
          <w:rStyle w:val="FootnoteReference"/>
        </w:rPr>
        <w:footnoteReference w:id="125"/>
      </w:r>
    </w:p>
    <w:bookmarkEnd w:id="126"/>
    <w:bookmarkStart w:id="130" w:name="memory-and-bandwidth-metrics"/>
    <w:p>
      <w:pPr>
        <w:pStyle w:val="Heading3"/>
      </w:pPr>
      <w:r>
        <w:t xml:space="preserve">3.3 Memory and Bandwidth Metrics</w:t>
      </w:r>
    </w:p>
    <w:p>
      <w:pPr>
        <w:pStyle w:val="FirstParagraph"/>
      </w:pPr>
      <w:r>
        <w:t xml:space="preserve">The UM790 Pro uses unified memory: 64 GB of LPDDR5X-7500 shared among CPU, GPU, and Hailo DMA, with the 780M receiving a 4 GB carve-out. Page migration occurs transparently through HSA_XNACK page faults.</w:t>
      </w:r>
      <w:r>
        <w:t xml:space="preserve"> </w:t>
      </w:r>
      <w:r>
        <w:rPr>
          <w:rStyle w:val="FootnoteReference"/>
        </w:rPr>
        <w:footnoteReference w:id="127"/>
      </w:r>
      <w:r>
        <w:t xml:space="preserve"> </w:t>
      </w:r>
      <w:r>
        <w:t xml:space="preserve">Memory metrics therefore monitor three risks: OOM within the 4 GB GPU carve-out, unified bus saturation that starves both devices, and page-migration thrashing that adds unpredictable latency.</w:t>
      </w:r>
    </w:p>
    <w:p>
      <w:pPr>
        <w:pStyle w:val="BodyText"/>
      </w:pPr>
      <w:r>
        <w:t xml:space="preserve">The seven primary metrics are:</w:t>
      </w:r>
      <w:r>
        <w:t xml:space="preserve"> </w:t>
      </w:r>
      <w:r>
        <w:rPr>
          <w:bCs/>
          <w:b/>
        </w:rPr>
        <w:t xml:space="preserve">M-1 Peak Memory Footprint</w:t>
      </w:r>
      <w:r>
        <w:t xml:space="preserve"> </w:t>
      </w:r>
      <w:r>
        <w:t xml:space="preserve">(</w:t>
      </w:r>
      <w:r>
        <w:rPr>
          <w:rStyle w:val="VerbatimChar"/>
        </w:rPr>
        <w:t xml:space="preserve">rsmi_dev_memory_usage_get(VRAM)</w:t>
      </w:r>
      <w:r>
        <w:t xml:space="preserve"> </w:t>
      </w:r>
      <w:r>
        <w:t xml:space="preserve">+</w:t>
      </w:r>
      <w:r>
        <w:t xml:space="preserve"> </w:t>
      </w:r>
      <w:r>
        <w:rPr>
          <w:rStyle w:val="VerbatimChar"/>
        </w:rPr>
        <w:t xml:space="preserve">getrusage(RUSAGE_SELF).ru_maxrss</w:t>
      </w:r>
      <w:r>
        <w:t xml:space="preserve">), target</w:t>
      </w:r>
      <w:r>
        <w:t xml:space="preserve"> </w:t>
      </w:r>
      <m:oMath>
        <m:r>
          <m:rPr>
            <m:sty m:val="p"/>
          </m:rPr>
          <m:t>&lt;</m:t>
        </m:r>
        <m:r>
          <m:t>6</m:t>
        </m:r>
      </m:oMath>
      <w:r>
        <w:t xml:space="preserve"> </w:t>
      </w:r>
      <w:r>
        <w:t xml:space="preserve">GB acceptable</w:t>
      </w:r>
      <w:r>
        <w:t xml:space="preserve"> </w:t>
      </w:r>
      <m:oMath>
        <m:r>
          <m:rPr>
            <m:sty m:val="p"/>
          </m:rPr>
          <m:t>&lt;</m:t>
        </m:r>
        <m:r>
          <m:t>10</m:t>
        </m:r>
      </m:oMath>
      <w:r>
        <w:t xml:space="preserve"> </w:t>
      </w:r>
      <w:r>
        <w:t xml:space="preserve">GB critical</w:t>
      </w:r>
      <w:r>
        <w:t xml:space="preserve"> </w:t>
      </w:r>
      <m:oMath>
        <m:r>
          <m:rPr>
            <m:sty m:val="p"/>
          </m:rPr>
          <m:t>≥</m:t>
        </m:r>
        <m:r>
          <m:t>14</m:t>
        </m:r>
      </m:oMath>
      <w:r>
        <w:t xml:space="preserve"> </w:t>
      </w:r>
      <w:r>
        <w:t xml:space="preserve">GB, measured per-job.</w:t>
      </w:r>
      <w:r>
        <w:t xml:space="preserve"> </w:t>
      </w:r>
      <w:r>
        <w:rPr>
          <w:bCs/>
          <w:b/>
        </w:rPr>
        <w:t xml:space="preserve">M-2 Unified Memory Bandwidth Utilization</w:t>
      </w:r>
      <w:r>
        <w:t xml:space="preserve"> </w:t>
      </w:r>
      <w:r>
        <w:t xml:space="preserve">(rocprof / PMU:</w:t>
      </w:r>
      <w:r>
        <w:t xml:space="preserve"> </w:t>
      </w:r>
      <m:oMath>
        <m:sSub>
          <m:e>
            <m:r>
              <m:rPr>
                <m:nor/>
                <m:sty m:val="p"/>
              </m:rPr>
              <m:t>BW</m:t>
            </m:r>
          </m:e>
          <m:sub>
            <m:r>
              <m:rPr>
                <m:nor/>
                <m:sty m:val="p"/>
              </m:rPr>
              <m:t>pct</m:t>
            </m:r>
          </m:sub>
        </m:sSub>
        <m:r>
          <m:rPr>
            <m:sty m:val="p"/>
          </m:rPr>
          <m:t>=</m:t>
        </m:r>
        <m:r>
          <m:rPr>
            <m:nor/>
            <m:sty m:val="p"/>
          </m:rPr>
          <m:t>measured</m:t>
        </m:r>
        <m:r>
          <m:rPr>
            <m:sty m:val="p"/>
          </m:rPr>
          <m:t>/</m:t>
        </m:r>
        <m:r>
          <m:t>83</m:t>
        </m:r>
        <m:r>
          <m:rPr>
            <m:sty m:val="p"/>
          </m:rPr>
          <m:t>×</m:t>
        </m:r>
        <m:r>
          <m:t>100</m:t>
        </m:r>
      </m:oMath>
      <w:r>
        <w:t xml:space="preserve">), target</w:t>
      </w:r>
      <w:r>
        <w:t xml:space="preserve"> </w:t>
      </w:r>
      <m:oMath>
        <m:r>
          <m:rPr>
            <m:sty m:val="p"/>
          </m:rPr>
          <m:t>&lt;</m:t>
        </m:r>
        <m:r>
          <m:t>70</m:t>
        </m:r>
        <m:r>
          <m:rPr>
            <m:sty m:val="p"/>
          </m:rPr>
          <m:t>%</m:t>
        </m:r>
      </m:oMath>
      <w:r>
        <w:t xml:space="preserve"> </w:t>
      </w:r>
      <w:r>
        <w:t xml:space="preserve">acceptable</w:t>
      </w:r>
      <w:r>
        <w:t xml:space="preserve"> </w:t>
      </w:r>
      <m:oMath>
        <m:r>
          <m:rPr>
            <m:sty m:val="p"/>
          </m:rPr>
          <m:t>&lt;</m:t>
        </m:r>
        <m:r>
          <m:t>85</m:t>
        </m:r>
        <m:r>
          <m:rPr>
            <m:sty m:val="p"/>
          </m:rPr>
          <m:t>%</m:t>
        </m:r>
      </m:oMath>
      <w:r>
        <w:t xml:space="preserve"> </w:t>
      </w:r>
      <w:r>
        <w:t xml:space="preserve">critical</w:t>
      </w:r>
      <w:r>
        <w:t xml:space="preserve"> </w:t>
      </w:r>
      <m:oMath>
        <m:r>
          <m:rPr>
            <m:sty m:val="p"/>
          </m:rPr>
          <m:t>≥</m:t>
        </m:r>
        <m:r>
          <m:t>95</m:t>
        </m:r>
        <m:r>
          <m:rPr>
            <m:sty m:val="p"/>
          </m:rPr>
          <m:t>%</m:t>
        </m:r>
      </m:oMath>
      <w:r>
        <w:t xml:space="preserve">, measured per-step—theoretical bandwidth is 83 GB/s with practical saturation ceiling at ~75 GB/s.</w:t>
      </w:r>
      <w:r>
        <w:t xml:space="preserve"> </w:t>
      </w:r>
      <w:r>
        <w:rPr>
          <w:rStyle w:val="FootnoteReference"/>
        </w:rPr>
        <w:footnoteReference w:id="128"/>
      </w:r>
      <w:r>
        <w:t xml:space="preserve"> </w:t>
      </w:r>
      <w:r>
        <w:rPr>
          <w:bCs/>
          <w:b/>
        </w:rPr>
        <w:t xml:space="preserve">M-3 Page Migration Rate</w:t>
      </w:r>
      <w:r>
        <w:t xml:space="preserve"> </w:t>
      </w:r>
      <w:r>
        <w:t xml:space="preserve">(HSA_XNACK fault events via kernel trace), target</w:t>
      </w:r>
      <w:r>
        <w:t xml:space="preserve"> </w:t>
      </w:r>
      <m:oMath>
        <m:r>
          <m:rPr>
            <m:sty m:val="p"/>
          </m:rPr>
          <m:t>&lt;</m:t>
        </m:r>
        <m:r>
          <m:t>50</m:t>
        </m:r>
      </m:oMath>
      <w:r>
        <w:t xml:space="preserve"> </w:t>
      </w:r>
      <w:r>
        <w:t xml:space="preserve">faults/s acceptable</w:t>
      </w:r>
      <w:r>
        <w:t xml:space="preserve"> </w:t>
      </w:r>
      <m:oMath>
        <m:r>
          <m:rPr>
            <m:sty m:val="p"/>
          </m:rPr>
          <m:t>&lt;</m:t>
        </m:r>
        <m:r>
          <m:t>200</m:t>
        </m:r>
      </m:oMath>
      <w:r>
        <w:t xml:space="preserve"> </w:t>
      </w:r>
      <w:r>
        <w:t xml:space="preserve">faults/s critical</w:t>
      </w:r>
      <w:r>
        <w:t xml:space="preserve"> </w:t>
      </w:r>
      <m:oMath>
        <m:r>
          <m:rPr>
            <m:sty m:val="p"/>
          </m:rPr>
          <m:t>≥</m:t>
        </m:r>
        <m:r>
          <m:t>500</m:t>
        </m:r>
      </m:oMath>
      <w:r>
        <w:t xml:space="preserve"> </w:t>
      </w:r>
      <w:r>
        <w:t xml:space="preserve">faults/s; at 500 faults/s the migration overhead alone adds 2.5–10 ms per second of job time.</w:t>
      </w:r>
      <w:r>
        <w:t xml:space="preserve"> </w:t>
      </w:r>
      <w:r>
        <w:rPr>
          <w:bCs/>
          <w:b/>
        </w:rPr>
        <w:t xml:space="preserve">M-4 GPU VRAM Saturation</w:t>
      </w:r>
      <w:r>
        <w:t xml:space="preserve"> </w:t>
      </w:r>
      <w:r>
        <w:t xml:space="preserve">(continuous via RSMI), target</w:t>
      </w:r>
      <w:r>
        <w:t xml:space="preserve"> </w:t>
      </w:r>
      <m:oMath>
        <m:r>
          <m:rPr>
            <m:sty m:val="p"/>
          </m:rPr>
          <m:t>&lt;</m:t>
        </m:r>
        <m:r>
          <m:t>75</m:t>
        </m:r>
        <m:r>
          <m:rPr>
            <m:sty m:val="p"/>
          </m:rPr>
          <m:t>%</m:t>
        </m:r>
      </m:oMath>
      <w:r>
        <w:t xml:space="preserve"> </w:t>
      </w:r>
      <w:r>
        <w:t xml:space="preserve">acceptable</w:t>
      </w:r>
      <w:r>
        <w:t xml:space="preserve"> </w:t>
      </w:r>
      <m:oMath>
        <m:r>
          <m:rPr>
            <m:sty m:val="p"/>
          </m:rPr>
          <m:t>&lt;</m:t>
        </m:r>
        <m:r>
          <m:t>90</m:t>
        </m:r>
        <m:r>
          <m:rPr>
            <m:sty m:val="p"/>
          </m:rPr>
          <m:t>%</m:t>
        </m:r>
      </m:oMath>
      <w:r>
        <w:t xml:space="preserve"> </w:t>
      </w:r>
      <w:r>
        <w:t xml:space="preserve">critical</w:t>
      </w:r>
      <w:r>
        <w:t xml:space="preserve"> </w:t>
      </w:r>
      <m:oMath>
        <m:r>
          <m:rPr>
            <m:sty m:val="p"/>
          </m:rPr>
          <m:t>≥</m:t>
        </m:r>
        <m:r>
          <m:t>98</m:t>
        </m:r>
        <m:r>
          <m:rPr>
            <m:sty m:val="p"/>
          </m:rPr>
          <m:t>%</m:t>
        </m:r>
      </m:oMath>
      <w:r>
        <w:t xml:space="preserve">; the 4 GB carve-out must accommodate FLUX DiT weights (~2.85 GB), attention K/V cache (~519 MB), and activations, totalling ~3.55 GB or 87% of budget.</w:t>
      </w:r>
      <w:r>
        <w:t xml:space="preserve"> </w:t>
      </w:r>
      <w:r>
        <w:rPr>
          <w:rStyle w:val="FootnoteReference"/>
        </w:rPr>
        <w:footnoteReference w:id="129"/>
      </w:r>
      <w:r>
        <w:t xml:space="preserve"> </w:t>
      </w:r>
      <w:r>
        <w:rPr>
          <w:bCs/>
          <w:b/>
        </w:rPr>
        <w:t xml:space="preserve">M-5 Memory Fragmentation Index</w:t>
      </w:r>
      <w:r>
        <w:t xml:space="preserve"> </w:t>
      </w:r>
      <w:r>
        <w:t xml:space="preserve">(</w:t>
      </w:r>
      <m:oMath>
        <m:r>
          <m:rPr>
            <m:nor/>
            <m:sty m:val="p"/>
          </m:rPr>
          <m:t>FI</m:t>
        </m:r>
        <m:r>
          <m:rPr>
            <m:sty m:val="p"/>
          </m:rPr>
          <m:t>=</m:t>
        </m:r>
        <m:r>
          <m:t>1</m:t>
        </m:r>
        <m:r>
          <m:rPr>
            <m:sty m:val="p"/>
          </m:rPr>
          <m:t>−</m:t>
        </m:r>
        <m:r>
          <m:rPr>
            <m:nor/>
            <m:sty m:val="p"/>
          </m:rPr>
          <m:t>largest_free</m:t>
        </m:r>
        <m:r>
          <m:rPr>
            <m:sty m:val="p"/>
          </m:rPr>
          <m:t>/</m:t>
        </m:r>
        <m:r>
          <m:rPr>
            <m:nor/>
            <m:sty m:val="p"/>
          </m:rPr>
          <m:t>total_free</m:t>
        </m:r>
      </m:oMath>
      <w:r>
        <w:t xml:space="preserve">), target</w:t>
      </w:r>
      <w:r>
        <w:t xml:space="preserve"> </w:t>
      </w:r>
      <m:oMath>
        <m:r>
          <m:rPr>
            <m:sty m:val="p"/>
          </m:rPr>
          <m:t>&lt;</m:t>
        </m:r>
        <m:r>
          <m:t>0.20</m:t>
        </m:r>
      </m:oMath>
      <w:r>
        <w:t xml:space="preserve"> </w:t>
      </w:r>
      <w:r>
        <w:t xml:space="preserve">per-session, addresses ORT allocator degradation over long sessions.</w:t>
      </w:r>
      <w:r>
        <w:t xml:space="preserve"> </w:t>
      </w:r>
      <w:r>
        <w:rPr>
          <w:bCs/>
          <w:b/>
        </w:rPr>
        <w:t xml:space="preserve">M-6 Allocator Retry Rate</w:t>
      </w:r>
      <w:r>
        <w:t xml:space="preserve">, target 0% acceptable</w:t>
      </w:r>
      <w:r>
        <w:t xml:space="preserve"> </w:t>
      </w:r>
      <m:oMath>
        <m:r>
          <m:rPr>
            <m:sty m:val="p"/>
          </m:rPr>
          <m:t>&lt;</m:t>
        </m:r>
        <m:r>
          <m:t>1</m:t>
        </m:r>
        <m:r>
          <m:rPr>
            <m:sty m:val="p"/>
          </m:rPr>
          <m:t>%</m:t>
        </m:r>
      </m:oMath>
      <w:r>
        <w:t xml:space="preserve"> </w:t>
      </w:r>
      <w:r>
        <w:t xml:space="preserve">critical</w:t>
      </w:r>
      <w:r>
        <w:t xml:space="preserve"> </w:t>
      </w:r>
      <m:oMath>
        <m:r>
          <m:rPr>
            <m:sty m:val="p"/>
          </m:rPr>
          <m:t>≥</m:t>
        </m:r>
        <m:r>
          <m:t>5</m:t>
        </m:r>
        <m:r>
          <m:rPr>
            <m:sty m:val="p"/>
          </m:rPr>
          <m:t>%</m:t>
        </m:r>
      </m:oMath>
      <w:r>
        <w:t xml:space="preserve">, counts</w:t>
      </w:r>
      <w:r>
        <w:t xml:space="preserve"> </w:t>
      </w:r>
      <w:r>
        <w:rPr>
          <w:rStyle w:val="VerbatimChar"/>
        </w:rPr>
        <w:t xml:space="preserve">hipMalloc</w:t>
      </w:r>
      <w:r>
        <w:t xml:space="preserve"> </w:t>
      </w:r>
      <w:r>
        <w:t xml:space="preserve">failures requiring retry.</w:t>
      </w:r>
      <w:r>
        <w:t xml:space="preserve"> </w:t>
      </w:r>
      <w:r>
        <w:rPr>
          <w:bCs/>
          <w:b/>
        </w:rPr>
        <w:t xml:space="preserve">M-7 Cross-Device Copy Bandwidth</w:t>
      </w:r>
      <w:r>
        <w:t xml:space="preserve">, target</w:t>
      </w:r>
      <w:r>
        <w:t xml:space="preserve"> </w:t>
      </w:r>
      <m:oMath>
        <m:r>
          <m:rPr>
            <m:sty m:val="p"/>
          </m:rPr>
          <m:t>&gt;</m:t>
        </m:r>
        <m:r>
          <m:t>3.5</m:t>
        </m:r>
      </m:oMath>
      <w:r>
        <w:t xml:space="preserve"> </w:t>
      </w:r>
      <w:r>
        <w:t xml:space="preserve">GB/s acceptable</w:t>
      </w:r>
      <w:r>
        <w:t xml:space="preserve"> </w:t>
      </w:r>
      <m:oMath>
        <m:r>
          <m:rPr>
            <m:sty m:val="p"/>
          </m:rPr>
          <m:t>&gt;</m:t>
        </m:r>
        <m:r>
          <m:t>2.5</m:t>
        </m:r>
      </m:oMath>
      <w:r>
        <w:t xml:space="preserve"> </w:t>
      </w:r>
      <w:r>
        <w:t xml:space="preserve">GB/s critical</w:t>
      </w:r>
      <w:r>
        <w:t xml:space="preserve"> </w:t>
      </w:r>
      <m:oMath>
        <m:r>
          <m:rPr>
            <m:sty m:val="p"/>
          </m:rPr>
          <m:t>&lt;</m:t>
        </m:r>
        <m:r>
          <m:t>1.5</m:t>
        </m:r>
      </m:oMath>
      <w:r>
        <w:t xml:space="preserve"> </w:t>
      </w:r>
      <w:r>
        <w:t xml:space="preserve">GB/s, measures H2D + D2H throughput.</w:t>
      </w:r>
    </w:p>
    <w:bookmarkEnd w:id="130"/>
    <w:bookmarkStart w:id="135" w:name="recovery-and-reliability-metrics"/>
    <w:p>
      <w:pPr>
        <w:pStyle w:val="Heading3"/>
      </w:pPr>
      <w:r>
        <w:t xml:space="preserve">3.4 Recovery and Reliability Metrics</w:t>
      </w:r>
    </w:p>
    <w:p>
      <w:pPr>
        <w:pStyle w:val="FirstParagraph"/>
      </w:pPr>
      <w:r>
        <w:t xml:space="preserve">The watchdog triggers recovery after 8 consecutive 500 ms samples below 60% utilization, or immediately on readings below 40%.</w:t>
      </w:r>
      <w:r>
        <w:t xml:space="preserve"> </w:t>
      </w:r>
      <w:r>
        <w:rPr>
          <w:rStyle w:val="FootnoteReference"/>
        </w:rPr>
        <w:footnoteReference w:id="131"/>
      </w:r>
      <w:r>
        <w:t xml:space="preserve"> </w:t>
      </w:r>
      <w:r>
        <w:t xml:space="preserve">Recovery teardown destroys the ONNX session, resets the device (soft reset via ROCm SMI for GPU; hard reset via HailoRT for Hailo), and rebuilds the execution context. Ten metrics characterise this process.</w:t>
      </w:r>
      <w:r>
        <w:t xml:space="preserve"> </w:t>
      </w:r>
      <w:r>
        <w:rPr>
          <w:bCs/>
          <w:b/>
        </w:rPr>
        <w:t xml:space="preserve">R-1 Recovery Success Rate</w:t>
      </w:r>
      <w:r>
        <w:t xml:space="preserve"> </w:t>
      </w:r>
      <w:r>
        <w:t xml:space="preserve">(</w:t>
      </w:r>
      <m:oMath>
        <m:r>
          <m:rPr>
            <m:nor/>
            <m:sty m:val="p"/>
          </m:rPr>
          <m:t>RSR</m:t>
        </m:r>
        <m:r>
          <m:rPr>
            <m:sty m:val="p"/>
          </m:rPr>
          <m:t>=</m:t>
        </m:r>
        <m:r>
          <m:rPr>
            <m:nor/>
            <m:sty m:val="p"/>
          </m:rPr>
          <m:t>successes</m:t>
        </m:r>
        <m:r>
          <m:rPr>
            <m:sty m:val="p"/>
          </m:rPr>
          <m:t>/</m:t>
        </m:r>
        <m:r>
          <m:rPr>
            <m:nor/>
            <m:sty m:val="p"/>
          </m:rPr>
          <m:t>total</m:t>
        </m:r>
        <m:r>
          <m:rPr>
            <m:sty m:val="p"/>
          </m:rPr>
          <m:t>×</m:t>
        </m:r>
        <m:r>
          <m:t>100</m:t>
        </m:r>
      </m:oMath>
      <w:r>
        <w:t xml:space="preserve">), target</w:t>
      </w:r>
      <w:r>
        <w:t xml:space="preserve"> </w:t>
      </w:r>
      <m:oMath>
        <m:r>
          <m:rPr>
            <m:sty m:val="p"/>
          </m:rPr>
          <m:t>&gt;</m:t>
        </m:r>
        <m:r>
          <m:t>98</m:t>
        </m:r>
        <m:r>
          <m:rPr>
            <m:sty m:val="p"/>
          </m:rPr>
          <m:t>%</m:t>
        </m:r>
      </m:oMath>
      <w:r>
        <w:t xml:space="preserve"> </w:t>
      </w:r>
      <w:r>
        <w:t xml:space="preserve">acceptable</w:t>
      </w:r>
      <w:r>
        <w:t xml:space="preserve"> </w:t>
      </w:r>
      <m:oMath>
        <m:r>
          <m:rPr>
            <m:sty m:val="p"/>
          </m:rPr>
          <m:t>&gt;</m:t>
        </m:r>
        <m:r>
          <m:t>95</m:t>
        </m:r>
        <m:r>
          <m:rPr>
            <m:sty m:val="p"/>
          </m:rPr>
          <m:t>%</m:t>
        </m:r>
      </m:oMath>
      <w:r>
        <w:t xml:space="preserve"> </w:t>
      </w:r>
      <w:r>
        <w:t xml:space="preserve">critical</w:t>
      </w:r>
      <w:r>
        <w:t xml:space="preserve"> </w:t>
      </w:r>
      <m:oMath>
        <m:r>
          <m:rPr>
            <m:sty m:val="p"/>
          </m:rPr>
          <m:t>&lt;</m:t>
        </m:r>
        <m:r>
          <m:t>90</m:t>
        </m:r>
        <m:r>
          <m:rPr>
            <m:sty m:val="p"/>
          </m:rPr>
          <m:t>%</m:t>
        </m:r>
      </m:oMath>
      <w:r>
        <w:t xml:space="preserve">, aggregated per-session.</w:t>
      </w:r>
      <w:r>
        <w:t xml:space="preserve"> </w:t>
      </w:r>
      <w:r>
        <w:rPr>
          <w:bCs/>
          <w:b/>
        </w:rPr>
        <w:t xml:space="preserve">R-2 State Preservation Accuracy</w:t>
      </w:r>
      <w:r>
        <w:t xml:space="preserve"> </w:t>
      </w:r>
      <w:r>
        <w:t xml:space="preserve">(MSE between pre- and post-recovery latent tensors), target</w:t>
      </w:r>
      <w:r>
        <w:t xml:space="preserve"> </w:t>
      </w:r>
      <m:oMath>
        <m:r>
          <m:rPr>
            <m:sty m:val="p"/>
          </m:rPr>
          <m:t>&lt;</m:t>
        </m:r>
        <m:r>
          <m:t>1</m:t>
        </m:r>
        <m:r>
          <m:rPr>
            <m:sty m:val="p"/>
          </m:rPr>
          <m:t>×</m:t>
        </m:r>
        <m:sSup>
          <m:e>
            <m:r>
              <m:t>10</m:t>
            </m:r>
          </m:e>
          <m:sup>
            <m:r>
              <m:rPr>
                <m:sty m:val="p"/>
              </m:rPr>
              <m:t>−</m:t>
            </m:r>
            <m:r>
              <m:t>6</m:t>
            </m:r>
          </m:sup>
        </m:sSup>
      </m:oMath>
      <w:r>
        <w:t xml:space="preserve"> </w:t>
      </w:r>
      <w:r>
        <w:t xml:space="preserve">acceptable</w:t>
      </w:r>
      <w:r>
        <w:t xml:space="preserve"> </w:t>
      </w:r>
      <m:oMath>
        <m:r>
          <m:rPr>
            <m:sty m:val="p"/>
          </m:rPr>
          <m:t>&lt;</m:t>
        </m:r>
        <m:r>
          <m:t>1</m:t>
        </m:r>
        <m:r>
          <m:rPr>
            <m:sty m:val="p"/>
          </m:rPr>
          <m:t>×</m:t>
        </m:r>
        <m:sSup>
          <m:e>
            <m:r>
              <m:t>10</m:t>
            </m:r>
          </m:e>
          <m:sup>
            <m:r>
              <m:rPr>
                <m:sty m:val="p"/>
              </m:rPr>
              <m:t>−</m:t>
            </m:r>
            <m:r>
              <m:t>5</m:t>
            </m:r>
          </m:sup>
        </m:sSup>
      </m:oMath>
      <w:r>
        <w:t xml:space="preserve"> </w:t>
      </w:r>
      <w:r>
        <w:t xml:space="preserve">critical</w:t>
      </w:r>
      <w:r>
        <w:t xml:space="preserve"> </w:t>
      </w:r>
      <m:oMath>
        <m:r>
          <m:rPr>
            <m:sty m:val="p"/>
          </m:rPr>
          <m:t>≥</m:t>
        </m:r>
        <m:r>
          <m:t>1</m:t>
        </m:r>
        <m:r>
          <m:rPr>
            <m:sty m:val="p"/>
          </m:rPr>
          <m:t>×</m:t>
        </m:r>
        <m:sSup>
          <m:e>
            <m:r>
              <m:t>10</m:t>
            </m:r>
          </m:e>
          <m:sup>
            <m:r>
              <m:rPr>
                <m:sty m:val="p"/>
              </m:rPr>
              <m:t>−</m:t>
            </m:r>
            <m:r>
              <m:t>4</m:t>
            </m:r>
          </m:sup>
        </m:sSup>
      </m:oMath>
      <w:r>
        <w:t xml:space="preserve">; FP16 latents have ~</w:t>
      </w:r>
      <m:oMath>
        <m:sSup>
          <m:e>
            <m:r>
              <m:t>10</m:t>
            </m:r>
          </m:e>
          <m:sup>
            <m:r>
              <m:rPr>
                <m:sty m:val="p"/>
              </m:rPr>
              <m:t>−</m:t>
            </m:r>
            <m:r>
              <m:t>4</m:t>
            </m:r>
          </m:sup>
        </m:sSup>
      </m:oMath>
      <w:r>
        <w:t xml:space="preserve"> </w:t>
      </w:r>
      <w:r>
        <w:t xml:space="preserve">quantization noise, so recovery should add no more than</w:t>
      </w:r>
      <w:r>
        <w:t xml:space="preserve"> </w:t>
      </w:r>
      <m:oMath>
        <m:sSup>
          <m:e>
            <m:r>
              <m:t>10</m:t>
            </m:r>
          </m:e>
          <m:sup>
            <m:r>
              <m:rPr>
                <m:sty m:val="p"/>
              </m:rPr>
              <m:t>−</m:t>
            </m:r>
            <m:r>
              <m:t>6</m:t>
            </m:r>
          </m:sup>
        </m:sSup>
      </m:oMath>
      <w:r>
        <w:t xml:space="preserve"> </w:t>
      </w:r>
      <w:r>
        <w:t xml:space="preserve">additional MSE.</w:t>
      </w:r>
      <w:r>
        <w:t xml:space="preserve"> </w:t>
      </w:r>
      <w:r>
        <w:rPr>
          <w:rStyle w:val="FootnoteReference"/>
        </w:rPr>
        <w:footnoteReference w:id="132"/>
      </w:r>
      <w:r>
        <w:t xml:space="preserve"> </w:t>
      </w:r>
      <w:r>
        <w:rPr>
          <w:bCs/>
          <w:b/>
        </w:rPr>
        <w:t xml:space="preserve">R-3 Time-to-Recover (GPU)</w:t>
      </w:r>
      <w:r>
        <w:t xml:space="preserve">, target</w:t>
      </w:r>
      <w:r>
        <w:t xml:space="preserve"> </w:t>
      </w:r>
      <m:oMath>
        <m:r>
          <m:rPr>
            <m:sty m:val="p"/>
          </m:rPr>
          <m:t>&lt;</m:t>
        </m:r>
        <m:r>
          <m:t>1.5</m:t>
        </m:r>
      </m:oMath>
      <w:r>
        <w:t xml:space="preserve"> </w:t>
      </w:r>
      <w:r>
        <w:t xml:space="preserve">s acceptable</w:t>
      </w:r>
      <w:r>
        <w:t xml:space="preserve"> </w:t>
      </w:r>
      <m:oMath>
        <m:r>
          <m:rPr>
            <m:sty m:val="p"/>
          </m:rPr>
          <m:t>&lt;</m:t>
        </m:r>
        <m:r>
          <m:t>3.0</m:t>
        </m:r>
      </m:oMath>
      <w:r>
        <w:t xml:space="preserve"> </w:t>
      </w:r>
      <w:r>
        <w:t xml:space="preserve">s critical</w:t>
      </w:r>
      <w:r>
        <w:t xml:space="preserve"> </w:t>
      </w:r>
      <m:oMath>
        <m:r>
          <m:rPr>
            <m:sty m:val="p"/>
          </m:rPr>
          <m:t>≥</m:t>
        </m:r>
        <m:r>
          <m:t>5.0</m:t>
        </m:r>
      </m:oMath>
      <w:r>
        <w:t xml:space="preserve"> </w:t>
      </w:r>
      <w:r>
        <w:t xml:space="preserve">s; worst-case teardown without parallelisation is ~1.8 s, so the target requires aggressive parallel reset.</w:t>
      </w:r>
      <w:r>
        <w:t xml:space="preserve"> </w:t>
      </w:r>
      <w:r>
        <w:rPr>
          <w:bCs/>
          <w:b/>
        </w:rPr>
        <w:t xml:space="preserve">R-4 Time-to-Recover (Hailo)</w:t>
      </w:r>
      <w:r>
        <w:t xml:space="preserve">, target</w:t>
      </w:r>
      <w:r>
        <w:t xml:space="preserve"> </w:t>
      </w:r>
      <m:oMath>
        <m:r>
          <m:rPr>
            <m:sty m:val="p"/>
          </m:rPr>
          <m:t>&lt;</m:t>
        </m:r>
        <m:r>
          <m:t>2.0</m:t>
        </m:r>
      </m:oMath>
      <w:r>
        <w:t xml:space="preserve"> </w:t>
      </w:r>
      <w:r>
        <w:t xml:space="preserve">s acceptable</w:t>
      </w:r>
      <w:r>
        <w:t xml:space="preserve"> </w:t>
      </w:r>
      <m:oMath>
        <m:r>
          <m:rPr>
            <m:sty m:val="p"/>
          </m:rPr>
          <m:t>&lt;</m:t>
        </m:r>
        <m:r>
          <m:t>4.0</m:t>
        </m:r>
      </m:oMath>
      <w:r>
        <w:t xml:space="preserve"> </w:t>
      </w:r>
      <w:r>
        <w:t xml:space="preserve">s; Hailo recovery totals ~1.3 s (300 ms reset + 200 ms firmware boot + 500 ms HEF reload + 300 ms session rebuild).</w:t>
      </w:r>
      <w:r>
        <w:t xml:space="preserve"> </w:t>
      </w:r>
      <w:r>
        <w:rPr>
          <w:rStyle w:val="FootnoteReference"/>
        </w:rPr>
        <w:footnoteReference w:id="133"/>
      </w:r>
    </w:p>
    <w:p>
      <w:pPr>
        <w:pStyle w:val="BodyText"/>
      </w:pPr>
      <w:r>
        <w:t xml:space="preserve">The remaining recovery metrics address operational safety:</w:t>
      </w:r>
      <w:r>
        <w:t xml:space="preserve"> </w:t>
      </w:r>
      <w:r>
        <w:rPr>
          <w:bCs/>
          <w:b/>
        </w:rPr>
        <w:t xml:space="preserve">R-5 False Positive Rate</w:t>
      </w:r>
      <w:r>
        <w:t xml:space="preserve"> </w:t>
      </w:r>
      <w:r>
        <w:t xml:space="preserve">(recoveries triggered without actual fault), target</w:t>
      </w:r>
      <w:r>
        <w:t xml:space="preserve"> </w:t>
      </w:r>
      <m:oMath>
        <m:r>
          <m:rPr>
            <m:sty m:val="p"/>
          </m:rPr>
          <m:t>&lt;</m:t>
        </m:r>
        <m:r>
          <m:t>2</m:t>
        </m:r>
        <m:r>
          <m:rPr>
            <m:sty m:val="p"/>
          </m:rPr>
          <m:t>%</m:t>
        </m:r>
      </m:oMath>
      <w:r>
        <w:t xml:space="preserve"> </w:t>
      </w:r>
      <w:r>
        <w:t xml:space="preserve">acceptable</w:t>
      </w:r>
      <w:r>
        <w:t xml:space="preserve"> </w:t>
      </w:r>
      <m:oMath>
        <m:r>
          <m:rPr>
            <m:sty m:val="p"/>
          </m:rPr>
          <m:t>&lt;</m:t>
        </m:r>
        <m:r>
          <m:t>5</m:t>
        </m:r>
        <m:r>
          <m:rPr>
            <m:sty m:val="p"/>
          </m:rPr>
          <m:t>%</m:t>
        </m:r>
      </m:oMath>
      <w:r>
        <w:t xml:space="preserve"> </w:t>
      </w:r>
      <w:r>
        <w:t xml:space="preserve">critical</w:t>
      </w:r>
      <w:r>
        <w:t xml:space="preserve"> </w:t>
      </w:r>
      <m:oMath>
        <m:r>
          <m:rPr>
            <m:sty m:val="p"/>
          </m:rPr>
          <m:t>≥</m:t>
        </m:r>
        <m:r>
          <m:t>10</m:t>
        </m:r>
        <m:r>
          <m:rPr>
            <m:sty m:val="p"/>
          </m:rPr>
          <m:t>%</m:t>
        </m:r>
      </m:oMath>
      <w:r>
        <w:t xml:space="preserve">;</w:t>
      </w:r>
      <w:r>
        <w:t xml:space="preserve"> </w:t>
      </w:r>
      <w:r>
        <w:rPr>
          <w:bCs/>
          <w:b/>
        </w:rPr>
        <w:t xml:space="preserve">R-6 Recovery Cascade Events</w:t>
      </w:r>
      <w:r>
        <w:t xml:space="preserve"> </w:t>
      </w:r>
      <w:r>
        <w:t xml:space="preserve">(one recovery triggering a secondary recovery on the other device), target 0 acceptable</w:t>
      </w:r>
      <w:r>
        <w:t xml:space="preserve"> </w:t>
      </w:r>
      <m:oMath>
        <m:r>
          <m:rPr>
            <m:sty m:val="p"/>
          </m:rPr>
          <m:t>≤</m:t>
        </m:r>
        <m:r>
          <m:t>1</m:t>
        </m:r>
      </m:oMath>
      <w:r>
        <w:t xml:space="preserve"> </w:t>
      </w:r>
      <w:r>
        <w:t xml:space="preserve">critical</w:t>
      </w:r>
      <w:r>
        <w:t xml:space="preserve"> </w:t>
      </w:r>
      <m:oMath>
        <m:r>
          <m:rPr>
            <m:sty m:val="p"/>
          </m:rPr>
          <m:t>≥</m:t>
        </m:r>
        <m:r>
          <m:t>3</m:t>
        </m:r>
      </m:oMath>
      <w:r>
        <w:t xml:space="preserve">—cascades indicate resource-lock bugs and are the most dangerous failure mode in the reliability matrix;</w:t>
      </w:r>
      <w:r>
        <w:t xml:space="preserve"> </w:t>
      </w:r>
      <w:r>
        <w:rPr>
          <w:rStyle w:val="FootnoteReference"/>
        </w:rPr>
        <w:footnoteReference w:id="134"/>
      </w:r>
      <w:r>
        <w:t xml:space="preserve"> </w:t>
      </w:r>
      <w:r>
        <w:rPr>
          <w:bCs/>
          <w:b/>
        </w:rPr>
        <w:t xml:space="preserve">R-7 Session Abort Rate</w:t>
      </w:r>
      <w:r>
        <w:t xml:space="preserve">, target 0% acceptable</w:t>
      </w:r>
      <w:r>
        <w:t xml:space="preserve"> </w:t>
      </w:r>
      <m:oMath>
        <m:r>
          <m:rPr>
            <m:sty m:val="p"/>
          </m:rPr>
          <m:t>&lt;</m:t>
        </m:r>
        <m:r>
          <m:t>0.5</m:t>
        </m:r>
        <m:r>
          <m:rPr>
            <m:sty m:val="p"/>
          </m:rPr>
          <m:t>%</m:t>
        </m:r>
      </m:oMath>
      <w:r>
        <w:t xml:space="preserve"> </w:t>
      </w:r>
      <w:r>
        <w:t xml:space="preserve">critical</w:t>
      </w:r>
      <w:r>
        <w:t xml:space="preserve"> </w:t>
      </w:r>
      <m:oMath>
        <m:r>
          <m:rPr>
            <m:sty m:val="p"/>
          </m:rPr>
          <m:t>≥</m:t>
        </m:r>
        <m:r>
          <m:t>2</m:t>
        </m:r>
        <m:r>
          <m:rPr>
            <m:sty m:val="p"/>
          </m:rPr>
          <m:t>%</m:t>
        </m:r>
      </m:oMath>
      <w:r>
        <w:t xml:space="preserve">;</w:t>
      </w:r>
      <w:r>
        <w:t xml:space="preserve"> </w:t>
      </w:r>
      <w:r>
        <w:rPr>
          <w:bCs/>
          <w:b/>
        </w:rPr>
        <w:t xml:space="preserve">R-8 Recovery-Induced Latency Penalty</w:t>
      </w:r>
      <w:r>
        <w:t xml:space="preserve"> </w:t>
      </w:r>
      <w:r>
        <w:t xml:space="preserve">(</w:t>
      </w:r>
      <m:oMath>
        <m:d>
          <m:dPr>
            <m:begChr m:val="("/>
            <m:endChr m:val=")"/>
            <m:sepChr m:val=""/>
            <m:grow/>
          </m:dPr>
          <m:e>
            <m:sSub>
              <m:e>
                <m:r>
                  <m:t>T</m:t>
                </m:r>
              </m:e>
              <m:sub>
                <m:r>
                  <m:rPr>
                    <m:nor/>
                    <m:sty m:val="p"/>
                  </m:rPr>
                  <m:t>with</m:t>
                </m:r>
              </m:sub>
            </m:sSub>
            <m:r>
              <m:rPr>
                <m:sty m:val="p"/>
              </m:rPr>
              <m:t>−</m:t>
            </m:r>
            <m:sSub>
              <m:e>
                <m:r>
                  <m:t>T</m:t>
                </m:r>
              </m:e>
              <m:sub>
                <m:r>
                  <m:rPr>
                    <m:nor/>
                    <m:sty m:val="p"/>
                  </m:rPr>
                  <m:t>baseline</m:t>
                </m:r>
              </m:sub>
            </m:sSub>
          </m:e>
        </m:d>
        <m:r>
          <m:rPr>
            <m:sty m:val="p"/>
          </m:rPr>
          <m:t>/</m:t>
        </m:r>
        <m:sSub>
          <m:e>
            <m:r>
              <m:t>T</m:t>
            </m:r>
          </m:e>
          <m:sub>
            <m:r>
              <m:rPr>
                <m:nor/>
                <m:sty m:val="p"/>
              </m:rPr>
              <m:t>baseline</m:t>
            </m:r>
          </m:sub>
        </m:sSub>
        <m:r>
          <m:rPr>
            <m:sty m:val="p"/>
          </m:rPr>
          <m:t>×</m:t>
        </m:r>
        <m:r>
          <m:t>100</m:t>
        </m:r>
      </m:oMath>
      <w:r>
        <w:t xml:space="preserve">), target</w:t>
      </w:r>
      <w:r>
        <w:t xml:space="preserve"> </w:t>
      </w:r>
      <m:oMath>
        <m:r>
          <m:rPr>
            <m:sty m:val="p"/>
          </m:rPr>
          <m:t>&lt;</m:t>
        </m:r>
        <m:r>
          <m:t>15</m:t>
        </m:r>
        <m:r>
          <m:rPr>
            <m:sty m:val="p"/>
          </m:rPr>
          <m:t>%</m:t>
        </m:r>
      </m:oMath>
      <w:r>
        <w:t xml:space="preserve"> </w:t>
      </w:r>
      <w:r>
        <w:t xml:space="preserve">acceptable</w:t>
      </w:r>
      <w:r>
        <w:t xml:space="preserve"> </w:t>
      </w:r>
      <m:oMath>
        <m:r>
          <m:rPr>
            <m:sty m:val="p"/>
          </m:rPr>
          <m:t>&lt;</m:t>
        </m:r>
        <m:r>
          <m:t>25</m:t>
        </m:r>
        <m:r>
          <m:rPr>
            <m:sty m:val="p"/>
          </m:rPr>
          <m:t>%</m:t>
        </m:r>
      </m:oMath>
      <w:r>
        <w:t xml:space="preserve"> </w:t>
      </w:r>
      <w:r>
        <w:t xml:space="preserve">critical</w:t>
      </w:r>
      <w:r>
        <w:t xml:space="preserve"> </w:t>
      </w:r>
      <m:oMath>
        <m:r>
          <m:rPr>
            <m:sty m:val="p"/>
          </m:rPr>
          <m:t>≥</m:t>
        </m:r>
        <m:r>
          <m:t>50</m:t>
        </m:r>
        <m:r>
          <m:rPr>
            <m:sty m:val="p"/>
          </m:rPr>
          <m:t>%</m:t>
        </m:r>
      </m:oMath>
      <w:r>
        <w:t xml:space="preserve">;</w:t>
      </w:r>
      <w:r>
        <w:t xml:space="preserve"> </w:t>
      </w:r>
      <w:r>
        <w:rPr>
          <w:bCs/>
          <w:b/>
        </w:rPr>
        <w:t xml:space="preserve">R-9 Partial Recovery Rate</w:t>
      </w:r>
      <w:r>
        <w:t xml:space="preserve">, target</w:t>
      </w:r>
      <w:r>
        <w:t xml:space="preserve"> </w:t>
      </w:r>
      <m:oMath>
        <m:r>
          <m:rPr>
            <m:sty m:val="p"/>
          </m:rPr>
          <m:t>&lt;</m:t>
        </m:r>
        <m:r>
          <m:t>2</m:t>
        </m:r>
        <m:r>
          <m:rPr>
            <m:sty m:val="p"/>
          </m:rPr>
          <m:t>%</m:t>
        </m:r>
      </m:oMath>
      <w:r>
        <w:t xml:space="preserve"> </w:t>
      </w:r>
      <w:r>
        <w:t xml:space="preserve">acceptable</w:t>
      </w:r>
      <w:r>
        <w:t xml:space="preserve"> </w:t>
      </w:r>
      <m:oMath>
        <m:r>
          <m:rPr>
            <m:sty m:val="p"/>
          </m:rPr>
          <m:t>&lt;</m:t>
        </m:r>
        <m:r>
          <m:t>5</m:t>
        </m:r>
        <m:r>
          <m:rPr>
            <m:sty m:val="p"/>
          </m:rPr>
          <m:t>%</m:t>
        </m:r>
      </m:oMath>
      <w:r>
        <w:t xml:space="preserve">;</w:t>
      </w:r>
      <w:r>
        <w:t xml:space="preserve"> </w:t>
      </w:r>
      <w:r>
        <w:rPr>
          <w:bCs/>
          <w:b/>
        </w:rPr>
        <w:t xml:space="preserve">R-10 Mean Steps Between Recovery</w:t>
      </w:r>
      <w:r>
        <w:t xml:space="preserve"> </w:t>
      </w:r>
      <w:r>
        <w:t xml:space="preserve">(</w:t>
      </w:r>
      <m:oMath>
        <m:r>
          <m:rPr>
            <m:nor/>
            <m:sty m:val="p"/>
          </m:rPr>
          <m:t>MTBR</m:t>
        </m:r>
        <m:r>
          <m:rPr>
            <m:sty m:val="p"/>
          </m:rPr>
          <m:t>=</m:t>
        </m:r>
        <m:r>
          <m:rPr>
            <m:nor/>
            <m:sty m:val="p"/>
          </m:rPr>
          <m:t>total_steps</m:t>
        </m:r>
        <m:r>
          <m:rPr>
            <m:sty m:val="p"/>
          </m:rPr>
          <m:t>/</m:t>
        </m:r>
        <m:r>
          <m:rPr>
            <m:nor/>
            <m:sty m:val="p"/>
          </m:rPr>
          <m:t>recovery_count</m:t>
        </m:r>
      </m:oMath>
      <w:r>
        <w:t xml:space="preserve">), target</w:t>
      </w:r>
      <w:r>
        <w:t xml:space="preserve"> </w:t>
      </w:r>
      <m:oMath>
        <m:r>
          <m:rPr>
            <m:sty m:val="p"/>
          </m:rPr>
          <m:t>&gt;</m:t>
        </m:r>
        <m:r>
          <m:t>1000</m:t>
        </m:r>
      </m:oMath>
      <w:r>
        <w:t xml:space="preserve"> </w:t>
      </w:r>
      <w:r>
        <w:t xml:space="preserve">acceptable</w:t>
      </w:r>
      <w:r>
        <w:t xml:space="preserve"> </w:t>
      </w:r>
      <m:oMath>
        <m:r>
          <m:rPr>
            <m:sty m:val="p"/>
          </m:rPr>
          <m:t>&gt;</m:t>
        </m:r>
        <m:r>
          <m:t>500</m:t>
        </m:r>
      </m:oMath>
      <w:r>
        <w:t xml:space="preserve"> </w:t>
      </w:r>
      <w:r>
        <w:t xml:space="preserve">critical</w:t>
      </w:r>
      <w:r>
        <w:t xml:space="preserve"> </w:t>
      </w:r>
      <m:oMath>
        <m:r>
          <m:rPr>
            <m:sty m:val="p"/>
          </m:rPr>
          <m:t>&lt;</m:t>
        </m:r>
        <m:r>
          <m:t>200</m:t>
        </m:r>
      </m:oMath>
      <w:r>
        <w:t xml:space="preserve">, measured per-session.</w:t>
      </w:r>
    </w:p>
    <w:bookmarkEnd w:id="135"/>
    <w:bookmarkStart w:id="140" w:name="thermal-and-power-metrics"/>
    <w:p>
      <w:pPr>
        <w:pStyle w:val="Heading3"/>
      </w:pPr>
      <w:r>
        <w:t xml:space="preserve">3.5 Thermal and Power Metrics</w:t>
      </w:r>
    </w:p>
    <w:p>
      <w:pPr>
        <w:pStyle w:val="FirstParagraph"/>
      </w:pPr>
      <w:r>
        <w:t xml:space="preserve">The 7940HS has a 65W configurable TDP. The Radeon 780M can throttle aggressively when junction temperature exceeds 100°C;</w:t>
      </w:r>
      <w:r>
        <w:t xml:space="preserve"> </w:t>
      </w:r>
      <w:r>
        <w:rPr>
          <w:rStyle w:val="FootnoteReference"/>
        </w:rPr>
        <w:footnoteReference w:id="136"/>
      </w:r>
      <w:r>
        <w:t xml:space="preserve"> </w:t>
      </w:r>
      <w:r>
        <w:t xml:space="preserve">the Hailo-8L is low-power (2.5–8.65W) but temperature-sensitive, with PCIe link errors above 85°C die temperature.</w:t>
      </w:r>
      <w:r>
        <w:t xml:space="preserve"> </w:t>
      </w:r>
      <w:r>
        <w:rPr>
          <w:rStyle w:val="FootnoteReference"/>
        </w:rPr>
        <w:footnoteReference w:id="137"/>
      </w:r>
      <w:r>
        <w:t xml:space="preserve"> </w:t>
      </w:r>
      <w:r>
        <w:t xml:space="preserve">The ten thermal metrics are:</w:t>
      </w:r>
      <w:r>
        <w:t xml:space="preserve"> </w:t>
      </w:r>
      <w:r>
        <w:rPr>
          <w:bCs/>
          <w:b/>
        </w:rPr>
        <w:t xml:space="preserve">T-1 780M Junction Temperature</w:t>
      </w:r>
      <w:r>
        <w:t xml:space="preserve"> </w:t>
      </w:r>
      <w:r>
        <w:t xml:space="preserve">(</w:t>
      </w:r>
      <w:r>
        <w:rPr>
          <w:rStyle w:val="VerbatimChar"/>
        </w:rPr>
        <w:t xml:space="preserve">rsmi_dev_temp_metric_get(RSMI_TEMP_TYPE_JUNCTION)</w:t>
      </w:r>
      <w:r>
        <w:t xml:space="preserve">), target</w:t>
      </w:r>
      <w:r>
        <w:t xml:space="preserve"> </w:t>
      </w:r>
      <m:oMath>
        <m:r>
          <m:rPr>
            <m:sty m:val="p"/>
          </m:rPr>
          <m:t>&lt;</m:t>
        </m:r>
        <m:r>
          <m:t>85</m:t>
        </m:r>
        <m:r>
          <m:rPr>
            <m:sty m:val="p"/>
          </m:rPr>
          <m:t>°</m:t>
        </m:r>
        <m:r>
          <m:rPr>
            <m:nor/>
            <m:sty m:val="p"/>
          </m:rPr>
          <m:t>C</m:t>
        </m:r>
      </m:oMath>
      <w:r>
        <w:t xml:space="preserve"> </w:t>
      </w:r>
      <w:r>
        <w:t xml:space="preserve">acceptable</w:t>
      </w:r>
      <w:r>
        <w:t xml:space="preserve"> </w:t>
      </w:r>
      <m:oMath>
        <m:r>
          <m:rPr>
            <m:sty m:val="p"/>
          </m:rPr>
          <m:t>&lt;</m:t>
        </m:r>
        <m:r>
          <m:t>95</m:t>
        </m:r>
        <m:r>
          <m:rPr>
            <m:sty m:val="p"/>
          </m:rPr>
          <m:t>°</m:t>
        </m:r>
        <m:r>
          <m:rPr>
            <m:nor/>
            <m:sty m:val="p"/>
          </m:rPr>
          <m:t>C</m:t>
        </m:r>
      </m:oMath>
      <w:r>
        <w:t xml:space="preserve"> </w:t>
      </w:r>
      <w:r>
        <w:t xml:space="preserve">critical</w:t>
      </w:r>
      <w:r>
        <w:t xml:space="preserve"> </w:t>
      </w:r>
      <m:oMath>
        <m:r>
          <m:rPr>
            <m:sty m:val="p"/>
          </m:rPr>
          <m:t>≥</m:t>
        </m:r>
        <m:r>
          <m:t>100</m:t>
        </m:r>
        <m:r>
          <m:rPr>
            <m:sty m:val="p"/>
          </m:rPr>
          <m:t>°</m:t>
        </m:r>
        <m:r>
          <m:rPr>
            <m:nor/>
            <m:sty m:val="p"/>
          </m:rPr>
          <m:t>C</m:t>
        </m:r>
      </m:oMath>
      <w:r>
        <w:t xml:space="preserve">, sampled continuously.</w:t>
      </w:r>
      <w:r>
        <w:t xml:space="preserve"> </w:t>
      </w:r>
      <w:r>
        <w:rPr>
          <w:bCs/>
          <w:b/>
        </w:rPr>
        <w:t xml:space="preserve">T-2 Hailo-8L Chip Temperature</w:t>
      </w:r>
      <w:r>
        <w:t xml:space="preserve"> </w:t>
      </w:r>
      <w:r>
        <w:t xml:space="preserve">(</w:t>
      </w:r>
      <w:r>
        <w:rPr>
          <w:rStyle w:val="VerbatimChar"/>
        </w:rPr>
        <w:t xml:space="preserve">get_chip_temperature().ts0_temperature</w:t>
      </w:r>
      <w:r>
        <w:t xml:space="preserve">), target</w:t>
      </w:r>
      <w:r>
        <w:t xml:space="preserve"> </w:t>
      </w:r>
      <m:oMath>
        <m:r>
          <m:rPr>
            <m:sty m:val="p"/>
          </m:rPr>
          <m:t>&lt;</m:t>
        </m:r>
        <m:r>
          <m:t>70</m:t>
        </m:r>
        <m:r>
          <m:rPr>
            <m:sty m:val="p"/>
          </m:rPr>
          <m:t>°</m:t>
        </m:r>
        <m:r>
          <m:rPr>
            <m:nor/>
            <m:sty m:val="p"/>
          </m:rPr>
          <m:t>C</m:t>
        </m:r>
      </m:oMath>
      <w:r>
        <w:t xml:space="preserve"> </w:t>
      </w:r>
      <w:r>
        <w:t xml:space="preserve">acceptable</w:t>
      </w:r>
      <w:r>
        <w:t xml:space="preserve"> </w:t>
      </w:r>
      <m:oMath>
        <m:r>
          <m:rPr>
            <m:sty m:val="p"/>
          </m:rPr>
          <m:t>&lt;</m:t>
        </m:r>
        <m:r>
          <m:t>80</m:t>
        </m:r>
        <m:r>
          <m:rPr>
            <m:sty m:val="p"/>
          </m:rPr>
          <m:t>°</m:t>
        </m:r>
        <m:r>
          <m:rPr>
            <m:nor/>
            <m:sty m:val="p"/>
          </m:rPr>
          <m:t>C</m:t>
        </m:r>
      </m:oMath>
      <w:r>
        <w:t xml:space="preserve"> </w:t>
      </w:r>
      <w:r>
        <w:t xml:space="preserve">critical</w:t>
      </w:r>
      <w:r>
        <w:t xml:space="preserve"> </w:t>
      </w:r>
      <m:oMath>
        <m:r>
          <m:rPr>
            <m:sty m:val="p"/>
          </m:rPr>
          <m:t>≥</m:t>
        </m:r>
        <m:r>
          <m:t>85</m:t>
        </m:r>
        <m:r>
          <m:rPr>
            <m:sty m:val="p"/>
          </m:rPr>
          <m:t>°</m:t>
        </m:r>
        <m:r>
          <m:rPr>
            <m:nor/>
            <m:sty m:val="p"/>
          </m:rPr>
          <m:t>C</m:t>
        </m:r>
      </m:oMath>
      <w:r>
        <w:t xml:space="preserve">.</w:t>
      </w:r>
      <w:r>
        <w:t xml:space="preserve"> </w:t>
      </w:r>
      <w:r>
        <w:rPr>
          <w:bCs/>
          <w:b/>
        </w:rPr>
        <w:t xml:space="preserve">T-3 Thermal Throttling Events</w:t>
      </w:r>
      <w:r>
        <w:t xml:space="preserve"> </w:t>
      </w:r>
      <w:r>
        <w:t xml:space="preserve">(count of</w:t>
      </w:r>
      <w:r>
        <w:t xml:space="preserve"> </w:t>
      </w:r>
      <w:r>
        <w:rPr>
          <w:rStyle w:val="VerbatimChar"/>
        </w:rPr>
        <w:t xml:space="preserve">rsmi_dev_perf_level</w:t>
      </w:r>
      <w:r>
        <w:t xml:space="preserve"> </w:t>
      </w:r>
      <w:r>
        <w:t xml:space="preserve">transitions below maximum), target 0 acceptable</w:t>
      </w:r>
      <w:r>
        <w:t xml:space="preserve"> </w:t>
      </w:r>
      <m:oMath>
        <m:r>
          <m:rPr>
            <m:sty m:val="p"/>
          </m:rPr>
          <m:t>≤</m:t>
        </m:r>
        <m:r>
          <m:t>2</m:t>
        </m:r>
      </m:oMath>
      <w:r>
        <w:t xml:space="preserve"> </w:t>
      </w:r>
      <w:r>
        <w:t xml:space="preserve">per session critical</w:t>
      </w:r>
      <w:r>
        <w:t xml:space="preserve"> </w:t>
      </w:r>
      <m:oMath>
        <m:r>
          <m:rPr>
            <m:sty m:val="p"/>
          </m:rPr>
          <m:t>≥</m:t>
        </m:r>
        <m:r>
          <m:t>5</m:t>
        </m:r>
      </m:oMath>
      <w:r>
        <w:t xml:space="preserve">.</w:t>
      </w:r>
      <w:r>
        <w:t xml:space="preserve"> </w:t>
      </w:r>
      <w:r>
        <w:rPr>
          <w:rStyle w:val="FootnoteReference"/>
        </w:rPr>
        <w:footnoteReference w:id="138"/>
      </w:r>
      <w:r>
        <w:t xml:space="preserve"> </w:t>
      </w:r>
      <w:r>
        <w:rPr>
          <w:bCs/>
          <w:b/>
        </w:rPr>
        <w:t xml:space="preserve">T-4 Throttling Impact on Utilization</w:t>
      </w:r>
      <w:r>
        <w:t xml:space="preserve"> </w:t>
      </w:r>
      <w:r>
        <w:t xml:space="preserve">(utilization delta in 5 s window after vs. before throttle), target</w:t>
      </w:r>
      <w:r>
        <w:t xml:space="preserve"> </w:t>
      </w:r>
      <m:oMath>
        <m:r>
          <m:rPr>
            <m:sty m:val="p"/>
          </m:rPr>
          <m:t>&gt;</m:t>
        </m:r>
        <m:r>
          <m:rPr>
            <m:sty m:val="p"/>
          </m:rPr>
          <m:t>−</m:t>
        </m:r>
        <m:r>
          <m:t>5</m:t>
        </m:r>
        <m:r>
          <m:rPr>
            <m:sty m:val="p"/>
          </m:rPr>
          <m:t>%</m:t>
        </m:r>
      </m:oMath>
      <w:r>
        <w:t xml:space="preserve"> </w:t>
      </w:r>
      <w:r>
        <w:t xml:space="preserve">acceptable</w:t>
      </w:r>
      <w:r>
        <w:t xml:space="preserve"> </w:t>
      </w:r>
      <m:oMath>
        <m:r>
          <m:rPr>
            <m:sty m:val="p"/>
          </m:rPr>
          <m:t>&gt;</m:t>
        </m:r>
        <m:r>
          <m:rPr>
            <m:sty m:val="p"/>
          </m:rPr>
          <m:t>−</m:t>
        </m:r>
        <m:r>
          <m:t>10</m:t>
        </m:r>
        <m:r>
          <m:rPr>
            <m:sty m:val="p"/>
          </m:rPr>
          <m:t>%</m:t>
        </m:r>
      </m:oMath>
      <w:r>
        <w:t xml:space="preserve"> </w:t>
      </w:r>
      <w:r>
        <w:t xml:space="preserve">critical</w:t>
      </w:r>
      <w:r>
        <w:t xml:space="preserve"> </w:t>
      </w:r>
      <m:oMath>
        <m:r>
          <m:rPr>
            <m:sty m:val="p"/>
          </m:rPr>
          <m:t>≤</m:t>
        </m:r>
        <m:r>
          <m:rPr>
            <m:sty m:val="p"/>
          </m:rPr>
          <m:t>−</m:t>
        </m:r>
        <m:r>
          <m:t>20</m:t>
        </m:r>
        <m:r>
          <m:rPr>
            <m:sty m:val="p"/>
          </m:rPr>
          <m:t>%</m:t>
        </m:r>
      </m:oMath>
      <w:r>
        <w:t xml:space="preserve">.</w:t>
      </w:r>
      <w:r>
        <w:t xml:space="preserve"> </w:t>
      </w:r>
      <w:r>
        <w:rPr>
          <w:bCs/>
          <w:b/>
        </w:rPr>
        <w:t xml:space="preserve">T-5 System Power Envelope</w:t>
      </w:r>
      <w:r>
        <w:t xml:space="preserve"> </w:t>
      </w:r>
      <w:r>
        <w:t xml:space="preserve">(</w:t>
      </w:r>
      <w:r>
        <w:rPr>
          <w:rStyle w:val="VerbatimChar"/>
        </w:rPr>
        <w:t xml:space="preserve">ryzenadj</w:t>
      </w:r>
      <w:r>
        <w:t xml:space="preserve"> </w:t>
      </w:r>
      <w:r>
        <w:t xml:space="preserve">/ powercap), target</w:t>
      </w:r>
      <w:r>
        <w:t xml:space="preserve"> </w:t>
      </w:r>
      <m:oMath>
        <m:r>
          <m:rPr>
            <m:sty m:val="p"/>
          </m:rPr>
          <m:t>&lt;</m:t>
        </m:r>
        <m:r>
          <m:t>55</m:t>
        </m:r>
      </m:oMath>
      <w:r>
        <w:t xml:space="preserve">W acceptable</w:t>
      </w:r>
      <w:r>
        <w:t xml:space="preserve"> </w:t>
      </w:r>
      <m:oMath>
        <m:r>
          <m:rPr>
            <m:sty m:val="p"/>
          </m:rPr>
          <m:t>&lt;</m:t>
        </m:r>
        <m:r>
          <m:t>65</m:t>
        </m:r>
      </m:oMath>
      <w:r>
        <w:t xml:space="preserve">W critical</w:t>
      </w:r>
      <w:r>
        <w:t xml:space="preserve"> </w:t>
      </w:r>
      <m:oMath>
        <m:r>
          <m:rPr>
            <m:sty m:val="p"/>
          </m:rPr>
          <m:t>≥</m:t>
        </m:r>
        <m:r>
          <m:t>75</m:t>
        </m:r>
      </m:oMath>
      <w:r>
        <w:t xml:space="preserve">W—55W sustained leaves 10W headroom for CPU burst and DRAM.</w:t>
      </w:r>
      <w:r>
        <w:t xml:space="preserve"> </w:t>
      </w:r>
      <w:r>
        <w:rPr>
          <w:rStyle w:val="FootnoteReference"/>
        </w:rPr>
        <w:footnoteReference w:id="139"/>
      </w:r>
    </w:p>
    <w:p>
      <w:pPr>
        <w:pStyle w:val="BodyText"/>
      </w:pPr>
      <w:r>
        <w:t xml:space="preserve">The remaining thermal metrics are:</w:t>
      </w:r>
      <w:r>
        <w:t xml:space="preserve"> </w:t>
      </w:r>
      <w:r>
        <w:rPr>
          <w:bCs/>
          <w:b/>
        </w:rPr>
        <w:t xml:space="preserve">T-6 GPU Power Draw</w:t>
      </w:r>
      <w:r>
        <w:t xml:space="preserve"> </w:t>
      </w:r>
      <w:r>
        <w:t xml:space="preserve">(RSMI power average), target</w:t>
      </w:r>
      <w:r>
        <w:t xml:space="preserve"> </w:t>
      </w:r>
      <m:oMath>
        <m:r>
          <m:rPr>
            <m:sty m:val="p"/>
          </m:rPr>
          <m:t>&lt;</m:t>
        </m:r>
        <m:r>
          <m:t>25</m:t>
        </m:r>
      </m:oMath>
      <w:r>
        <w:t xml:space="preserve">W acceptable</w:t>
      </w:r>
      <w:r>
        <w:t xml:space="preserve"> </w:t>
      </w:r>
      <m:oMath>
        <m:r>
          <m:rPr>
            <m:sty m:val="p"/>
          </m:rPr>
          <m:t>&lt;</m:t>
        </m:r>
        <m:r>
          <m:t>30</m:t>
        </m:r>
      </m:oMath>
      <w:r>
        <w:t xml:space="preserve">W critical</w:t>
      </w:r>
      <w:r>
        <w:t xml:space="preserve"> </w:t>
      </w:r>
      <m:oMath>
        <m:r>
          <m:rPr>
            <m:sty m:val="p"/>
          </m:rPr>
          <m:t>≥</m:t>
        </m:r>
        <m:r>
          <m:t>35</m:t>
        </m:r>
      </m:oMath>
      <w:r>
        <w:t xml:space="preserve">W.</w:t>
      </w:r>
      <w:r>
        <w:t xml:space="preserve"> </w:t>
      </w:r>
      <w:r>
        <w:rPr>
          <w:bCs/>
          <w:b/>
        </w:rPr>
        <w:t xml:space="preserve">T-7 Power-Performance Efficiency</w:t>
      </w:r>
      <w:r>
        <w:t xml:space="preserve"> </w:t>
      </w:r>
      <w:r>
        <w:t xml:space="preserve">(effective TOPS per watt for full job), target</w:t>
      </w:r>
      <w:r>
        <w:t xml:space="preserve"> </w:t>
      </w:r>
      <m:oMath>
        <m:r>
          <m:rPr>
            <m:sty m:val="p"/>
          </m:rPr>
          <m:t>&gt;</m:t>
        </m:r>
        <m:r>
          <m:t>0.40</m:t>
        </m:r>
      </m:oMath>
      <w:r>
        <w:t xml:space="preserve"> </w:t>
      </w:r>
      <w:r>
        <w:t xml:space="preserve">TOPS/W acceptable</w:t>
      </w:r>
      <w:r>
        <w:t xml:space="preserve"> </w:t>
      </w:r>
      <m:oMath>
        <m:r>
          <m:rPr>
            <m:sty m:val="p"/>
          </m:rPr>
          <m:t>&gt;</m:t>
        </m:r>
        <m:r>
          <m:t>0.30</m:t>
        </m:r>
      </m:oMath>
      <w:r>
        <w:t xml:space="preserve"> </w:t>
      </w:r>
      <w:r>
        <w:t xml:space="preserve">critical</w:t>
      </w:r>
      <w:r>
        <w:t xml:space="preserve"> </w:t>
      </w:r>
      <m:oMath>
        <m:r>
          <m:rPr>
            <m:sty m:val="p"/>
          </m:rPr>
          <m:t>&lt;</m:t>
        </m:r>
        <m:r>
          <m:t>0.20</m:t>
        </m:r>
      </m:oMath>
      <w:r>
        <w:t xml:space="preserve">.</w:t>
      </w:r>
      <w:r>
        <w:t xml:space="preserve"> </w:t>
      </w:r>
      <w:r>
        <w:rPr>
          <w:bCs/>
          <w:b/>
        </w:rPr>
        <w:t xml:space="preserve">T-8 Temperature Rise Rate</w:t>
      </w:r>
      <w:r>
        <w:t xml:space="preserve"> </w:t>
      </w:r>
      <w:r>
        <w:t xml:space="preserve">(</w:t>
      </w:r>
      <m:oMath>
        <m:r>
          <m:t>Δ</m:t>
        </m:r>
        <m:r>
          <m:rPr>
            <m:sty m:val="p"/>
          </m:rPr>
          <m:t>°</m:t>
        </m:r>
        <m:r>
          <m:rPr>
            <m:nor/>
            <m:sty m:val="p"/>
          </m:rPr>
          <m:t>C/s</m:t>
        </m:r>
      </m:oMath>
      <w:r>
        <w:t xml:space="preserve"> </w:t>
      </w:r>
      <w:r>
        <w:t xml:space="preserve">during load ramp), target</w:t>
      </w:r>
      <w:r>
        <w:t xml:space="preserve"> </w:t>
      </w:r>
      <m:oMath>
        <m:r>
          <m:rPr>
            <m:sty m:val="p"/>
          </m:rPr>
          <m:t>&lt;</m:t>
        </m:r>
        <m:r>
          <m:t>2</m:t>
        </m:r>
        <m:r>
          <m:rPr>
            <m:sty m:val="p"/>
          </m:rPr>
          <m:t>°</m:t>
        </m:r>
        <m:r>
          <m:rPr>
            <m:nor/>
            <m:sty m:val="p"/>
          </m:rPr>
          <m:t>C/s</m:t>
        </m:r>
      </m:oMath>
      <w:r>
        <w:t xml:space="preserve"> </w:t>
      </w:r>
      <w:r>
        <w:t xml:space="preserve">acceptable</w:t>
      </w:r>
      <w:r>
        <w:t xml:space="preserve"> </w:t>
      </w:r>
      <m:oMath>
        <m:r>
          <m:rPr>
            <m:sty m:val="p"/>
          </m:rPr>
          <m:t>&lt;</m:t>
        </m:r>
        <m:r>
          <m:t>4</m:t>
        </m:r>
        <m:r>
          <m:rPr>
            <m:sty m:val="p"/>
          </m:rPr>
          <m:t>°</m:t>
        </m:r>
        <m:r>
          <m:rPr>
            <m:nor/>
            <m:sty m:val="p"/>
          </m:rPr>
          <m:t>C/s</m:t>
        </m:r>
      </m:oMath>
      <w:r>
        <w:t xml:space="preserve"> </w:t>
      </w:r>
      <w:r>
        <w:t xml:space="preserve">critical</w:t>
      </w:r>
      <w:r>
        <w:t xml:space="preserve"> </w:t>
      </w:r>
      <m:oMath>
        <m:r>
          <m:rPr>
            <m:sty m:val="p"/>
          </m:rPr>
          <m:t>≥</m:t>
        </m:r>
        <m:r>
          <m:t>6</m:t>
        </m:r>
        <m:r>
          <m:rPr>
            <m:sty m:val="p"/>
          </m:rPr>
          <m:t>°</m:t>
        </m:r>
        <m:r>
          <m:rPr>
            <m:nor/>
            <m:sty m:val="p"/>
          </m:rPr>
          <m:t>C/s</m:t>
        </m:r>
      </m:oMath>
      <w:r>
        <w:t xml:space="preserve">—a rise rate above 2°C/s indicates inadequate cooling for the steady-state load.</w:t>
      </w:r>
      <w:r>
        <w:t xml:space="preserve"> </w:t>
      </w:r>
      <w:r>
        <w:rPr>
          <w:bCs/>
          <w:b/>
        </w:rPr>
        <w:t xml:space="preserve">T-9 Cooldown Recovery Time</w:t>
      </w:r>
      <w:r>
        <w:t xml:space="preserve"> </w:t>
      </w:r>
      <w:r>
        <w:t xml:space="preserve">(time for junction to drop below 70°C after job end), target</w:t>
      </w:r>
      <w:r>
        <w:t xml:space="preserve"> </w:t>
      </w:r>
      <m:oMath>
        <m:r>
          <m:rPr>
            <m:sty m:val="p"/>
          </m:rPr>
          <m:t>&lt;</m:t>
        </m:r>
        <m:r>
          <m:t>30</m:t>
        </m:r>
      </m:oMath>
      <w:r>
        <w:t xml:space="preserve"> </w:t>
      </w:r>
      <w:r>
        <w:t xml:space="preserve">s acceptable</w:t>
      </w:r>
      <w:r>
        <w:t xml:space="preserve"> </w:t>
      </w:r>
      <m:oMath>
        <m:r>
          <m:rPr>
            <m:sty m:val="p"/>
          </m:rPr>
          <m:t>&lt;</m:t>
        </m:r>
        <m:r>
          <m:t>60</m:t>
        </m:r>
      </m:oMath>
      <w:r>
        <w:t xml:space="preserve"> </w:t>
      </w:r>
      <w:r>
        <w:t xml:space="preserve">s critical</w:t>
      </w:r>
      <w:r>
        <w:t xml:space="preserve"> </w:t>
      </w:r>
      <m:oMath>
        <m:r>
          <m:rPr>
            <m:sty m:val="p"/>
          </m:rPr>
          <m:t>≥</m:t>
        </m:r>
        <m:r>
          <m:t>120</m:t>
        </m:r>
      </m:oMath>
      <w:r>
        <w:t xml:space="preserve"> </w:t>
      </w:r>
      <w:r>
        <w:t xml:space="preserve">s.</w:t>
      </w:r>
      <w:r>
        <w:t xml:space="preserve"> </w:t>
      </w:r>
      <w:r>
        <w:rPr>
          <w:bCs/>
          <w:b/>
        </w:rPr>
        <w:t xml:space="preserve">T-10 Hailo Power Variance During Encode</w:t>
      </w:r>
      <w:r>
        <w:t xml:space="preserve">, target</w:t>
      </w:r>
      <w:r>
        <w:t xml:space="preserve"> </w:t>
      </w:r>
      <m:oMath>
        <m:r>
          <m:rPr>
            <m:sty m:val="p"/>
          </m:rPr>
          <m:t>&lt;</m:t>
        </m:r>
        <m:r>
          <m:t>0.3</m:t>
        </m:r>
      </m:oMath>
      <w:r>
        <w:t xml:space="preserve">W</w:t>
      </w:r>
      <w:r>
        <w:t xml:space="preserve"> </w:t>
      </w:r>
      <m:oMath>
        <m:r>
          <m:t>σ</m:t>
        </m:r>
      </m:oMath>
      <w:r>
        <w:t xml:space="preserve"> </w:t>
      </w:r>
      <w:r>
        <w:t xml:space="preserve">acceptable</w:t>
      </w:r>
      <w:r>
        <w:t xml:space="preserve"> </w:t>
      </w:r>
      <m:oMath>
        <m:r>
          <m:rPr>
            <m:sty m:val="p"/>
          </m:rPr>
          <m:t>&lt;</m:t>
        </m:r>
        <m:r>
          <m:t>0.5</m:t>
        </m:r>
      </m:oMath>
      <w:r>
        <w:t xml:space="preserve">W critical</w:t>
      </w:r>
      <w:r>
        <w:t xml:space="preserve"> </w:t>
      </w:r>
      <m:oMath>
        <m:r>
          <m:rPr>
            <m:sty m:val="p"/>
          </m:rPr>
          <m:t>≥</m:t>
        </m:r>
        <m:r>
          <m:t>1.0</m:t>
        </m:r>
      </m:oMath>
      <w:r>
        <w:t xml:space="preserve">W, measured per-encode.</w:t>
      </w:r>
    </w:p>
    <w:bookmarkEnd w:id="140"/>
    <w:bookmarkStart w:id="145" w:name="composite-health-score"/>
    <w:p>
      <w:pPr>
        <w:pStyle w:val="Heading3"/>
      </w:pPr>
      <w:r>
        <w:t xml:space="preserve">3.6 Composite Health Score</w:t>
      </w:r>
    </w:p>
    <w:p>
      <w:pPr>
        <w:pStyle w:val="FirstParagraph"/>
      </w:pPr>
      <w:r>
        <w:t xml:space="preserve">The 52 individual metrics provide exhaustive observability but no single interpretable index. The Pipeline Health Score (PHS) collapses seven weighted sub-scores into a 0–100 composite. Each sub-score normalises its constituent metrics to a [0, 100] scale, with 100 representing optimal performance.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Sub-Score</w:t>
            </w:r>
          </w:p>
        </w:tc>
        <w:tc>
          <w:tcPr/>
          <w:p>
            <w:pPr>
              <w:pStyle w:val="Compact"/>
              <w:jc w:val="left"/>
            </w:pPr>
            <w:r>
              <w:t xml:space="preserve">Weight</w:t>
            </w:r>
          </w:p>
        </w:tc>
        <w:tc>
          <w:tcPr/>
          <w:p>
            <w:pPr>
              <w:pStyle w:val="Compact"/>
              <w:jc w:val="left"/>
            </w:pPr>
            <w:r>
              <w:t xml:space="preserve">Source Metrics</w:t>
            </w:r>
          </w:p>
        </w:tc>
        <w:tc>
          <w:tcPr/>
          <w:p>
            <w:pPr>
              <w:pStyle w:val="Compact"/>
              <w:jc w:val="left"/>
            </w:pPr>
            <w:r>
              <w:t xml:space="preserve">Normalisation Formula</w:t>
            </w:r>
          </w:p>
        </w:tc>
      </w:tr>
      <w:tr>
        <w:tc>
          <w:tcPr/>
          <w:p>
            <w:pPr>
              <w:pStyle w:val="Compact"/>
              <w:jc w:val="left"/>
            </w:pPr>
            <m:oMath>
              <m:sSub>
                <m:e>
                  <m:r>
                    <m:t>S</m:t>
                  </m:r>
                </m:e>
                <m:sub>
                  <m:r>
                    <m:rPr>
                      <m:nor/>
                      <m:sty m:val="p"/>
                    </m:rPr>
                    <m:t>gpu_util</m:t>
                  </m:r>
                </m:sub>
              </m:sSub>
            </m:oMath>
          </w:p>
        </w:tc>
        <w:tc>
          <w:tcPr/>
          <w:p>
            <w:pPr>
              <w:pStyle w:val="Compact"/>
              <w:jc w:val="left"/>
            </w:pPr>
            <w:r>
              <w:t xml:space="preserve">20%</w:t>
            </w:r>
          </w:p>
        </w:tc>
        <w:tc>
          <w:tcPr/>
          <w:p>
            <w:pPr>
              <w:pStyle w:val="Compact"/>
              <w:jc w:val="left"/>
            </w:pPr>
            <w:r>
              <w:t xml:space="preserve">U-G1 (sustained GPU util)</w:t>
            </w:r>
          </w:p>
        </w:tc>
        <w:tc>
          <w:tcPr/>
          <w:p>
            <w:pPr>
              <w:pStyle w:val="Compact"/>
              <w:jc w:val="left"/>
            </w:pPr>
            <m:oMath>
              <m:r>
                <m:rPr>
                  <m:nor/>
                  <m:sty m:val="p"/>
                </m:rPr>
                <m:t>clamp</m:t>
              </m:r>
              <m:d>
                <m:dPr>
                  <m:begChr m:val="("/>
                  <m:endChr m:val=")"/>
                  <m:sepChr m:val=""/>
                  <m:grow/>
                </m:dPr>
                <m:e>
                  <m:d>
                    <m:dPr>
                      <m:begChr m:val="("/>
                      <m:endChr m:val=")"/>
                      <m:sepChr m:val=""/>
                      <m:grow/>
                    </m:dPr>
                    <m:e>
                      <m:r>
                        <m:t>μ</m:t>
                      </m:r>
                      <m:r>
                        <m:rPr>
                          <m:sty m:val="p"/>
                        </m:rPr>
                        <m:t>−</m:t>
                      </m:r>
                      <m:r>
                        <m:t>50</m:t>
                      </m:r>
                    </m:e>
                  </m:d>
                  <m:r>
                    <m:rPr>
                      <m:sty m:val="p"/>
                    </m:rPr>
                    <m:t>/</m:t>
                  </m:r>
                  <m:r>
                    <m:t>30</m:t>
                  </m:r>
                  <m:r>
                    <m:rPr>
                      <m:sty m:val="p"/>
                    </m:rPr>
                    <m:t>×</m:t>
                  </m:r>
                  <m:r>
                    <m:t>100</m:t>
                  </m:r>
                  <m:r>
                    <m:rPr>
                      <m:sty m:val="p"/>
                    </m:rPr>
                    <m:t>,</m:t>
                  </m:r>
                  <m:r>
                    <m:t>0</m:t>
                  </m:r>
                  <m:r>
                    <m:rPr>
                      <m:sty m:val="p"/>
                    </m:rPr>
                    <m:t>,</m:t>
                  </m:r>
                  <m:r>
                    <m:t>100</m:t>
                  </m:r>
                </m:e>
              </m:d>
            </m:oMath>
            <w:r>
              <w:t xml:space="preserve">; 50%</w:t>
            </w:r>
            <w:r>
              <w:t xml:space="preserve"> </w:t>
            </w:r>
            <m:oMath>
              <m:r>
                <m:rPr>
                  <m:sty m:val="p"/>
                </m:rPr>
                <m:t>→</m:t>
              </m:r>
            </m:oMath>
            <w:r>
              <w:t xml:space="preserve"> </w:t>
            </w:r>
            <w:r>
              <w:t xml:space="preserve">0, 80%</w:t>
            </w:r>
            <w:r>
              <w:t xml:space="preserve"> </w:t>
            </w:r>
            <m:oMath>
              <m:r>
                <m:rPr>
                  <m:sty m:val="p"/>
                </m:rPr>
                <m:t>→</m:t>
              </m:r>
            </m:oMath>
            <w:r>
              <w:t xml:space="preserve"> </w:t>
            </w:r>
            <w:r>
              <w:t xml:space="preserve">100</w:t>
            </w:r>
          </w:p>
        </w:tc>
      </w:tr>
      <w:tr>
        <w:tc>
          <w:tcPr/>
          <w:p>
            <w:pPr>
              <w:pStyle w:val="Compact"/>
              <w:jc w:val="left"/>
            </w:pPr>
            <m:oMath>
              <m:sSub>
                <m:e>
                  <m:r>
                    <m:t>S</m:t>
                  </m:r>
                </m:e>
                <m:sub>
                  <m:r>
                    <m:rPr>
                      <m:nor/>
                      <m:sty m:val="p"/>
                    </m:rPr>
                    <m:t>hailo_util</m:t>
                  </m:r>
                </m:sub>
              </m:sSub>
            </m:oMath>
          </w:p>
        </w:tc>
        <w:tc>
          <w:tcPr/>
          <w:p>
            <w:pPr>
              <w:pStyle w:val="Compact"/>
              <w:jc w:val="left"/>
            </w:pPr>
            <w:r>
              <w:t xml:space="preserve">15%</w:t>
            </w:r>
          </w:p>
        </w:tc>
        <w:tc>
          <w:tcPr/>
          <w:p>
            <w:pPr>
              <w:pStyle w:val="Compact"/>
              <w:jc w:val="left"/>
            </w:pPr>
            <w:r>
              <w:t xml:space="preserve">U-H1 (sustained Hailo util)</w:t>
            </w:r>
          </w:p>
        </w:tc>
        <w:tc>
          <w:tcPr/>
          <w:p>
            <w:pPr>
              <w:pStyle w:val="Compact"/>
              <w:jc w:val="left"/>
            </w:pPr>
            <m:oMath>
              <m:r>
                <m:rPr>
                  <m:nor/>
                  <m:sty m:val="p"/>
                </m:rPr>
                <m:t>clamp</m:t>
              </m:r>
              <m:d>
                <m:dPr>
                  <m:begChr m:val="("/>
                  <m:endChr m:val=")"/>
                  <m:sepChr m:val=""/>
                  <m:grow/>
                </m:dPr>
                <m:e>
                  <m:d>
                    <m:dPr>
                      <m:begChr m:val="("/>
                      <m:endChr m:val=")"/>
                      <m:sepChr m:val=""/>
                      <m:grow/>
                    </m:dPr>
                    <m:e>
                      <m:r>
                        <m:t>μ</m:t>
                      </m:r>
                      <m:r>
                        <m:rPr>
                          <m:sty m:val="p"/>
                        </m:rPr>
                        <m:t>−</m:t>
                      </m:r>
                      <m:r>
                        <m:t>60</m:t>
                      </m:r>
                    </m:e>
                  </m:d>
                  <m:r>
                    <m:rPr>
                      <m:sty m:val="p"/>
                    </m:rPr>
                    <m:t>/</m:t>
                  </m:r>
                  <m:r>
                    <m:t>35</m:t>
                  </m:r>
                  <m:r>
                    <m:rPr>
                      <m:sty m:val="p"/>
                    </m:rPr>
                    <m:t>×</m:t>
                  </m:r>
                  <m:r>
                    <m:t>100</m:t>
                  </m:r>
                  <m:r>
                    <m:rPr>
                      <m:sty m:val="p"/>
                    </m:rPr>
                    <m:t>,</m:t>
                  </m:r>
                  <m:r>
                    <m:t>0</m:t>
                  </m:r>
                  <m:r>
                    <m:rPr>
                      <m:sty m:val="p"/>
                    </m:rPr>
                    <m:t>,</m:t>
                  </m:r>
                  <m:r>
                    <m:t>100</m:t>
                  </m:r>
                </m:e>
              </m:d>
            </m:oMath>
            <w:r>
              <w:t xml:space="preserve">; 60%</w:t>
            </w:r>
            <w:r>
              <w:t xml:space="preserve"> </w:t>
            </w:r>
            <m:oMath>
              <m:r>
                <m:rPr>
                  <m:sty m:val="p"/>
                </m:rPr>
                <m:t>→</m:t>
              </m:r>
            </m:oMath>
            <w:r>
              <w:t xml:space="preserve"> </w:t>
            </w:r>
            <w:r>
              <w:t xml:space="preserve">0, 95%</w:t>
            </w:r>
            <w:r>
              <w:t xml:space="preserve"> </w:t>
            </w:r>
            <m:oMath>
              <m:r>
                <m:rPr>
                  <m:sty m:val="p"/>
                </m:rPr>
                <m:t>→</m:t>
              </m:r>
            </m:oMath>
            <w:r>
              <w:t xml:space="preserve"> </w:t>
            </w:r>
            <w:r>
              <w:t xml:space="preserve">100</w:t>
            </w:r>
          </w:p>
        </w:tc>
      </w:tr>
      <w:tr>
        <w:tc>
          <w:tcPr/>
          <w:p>
            <w:pPr>
              <w:pStyle w:val="Compact"/>
              <w:jc w:val="left"/>
            </w:pPr>
            <m:oMath>
              <m:sSub>
                <m:e>
                  <m:r>
                    <m:t>S</m:t>
                  </m:r>
                </m:e>
                <m:sub>
                  <m:r>
                    <m:rPr>
                      <m:nor/>
                      <m:sty m:val="p"/>
                    </m:rPr>
                    <m:t>latency</m:t>
                  </m:r>
                </m:sub>
              </m:sSub>
            </m:oMath>
          </w:p>
        </w:tc>
        <w:tc>
          <w:tcPr/>
          <w:p>
            <w:pPr>
              <w:pStyle w:val="Compact"/>
              <w:jc w:val="left"/>
            </w:pPr>
            <w:r>
              <w:t xml:space="preserve">20%</w:t>
            </w:r>
          </w:p>
        </w:tc>
        <w:tc>
          <w:tcPr/>
          <w:p>
            <w:pPr>
              <w:pStyle w:val="Compact"/>
              <w:jc w:val="left"/>
            </w:pPr>
            <w:r>
              <w:t xml:space="preserve">L-6 / L-7 (job latency)</w:t>
            </w:r>
          </w:p>
        </w:tc>
        <w:tc>
          <w:tcPr/>
          <w:p>
            <w:pPr>
              <w:pStyle w:val="Compact"/>
              <w:jc w:val="left"/>
            </w:pPr>
            <m:oMath>
              <m:r>
                <m:rPr>
                  <m:nor/>
                  <m:sty m:val="p"/>
                </m:rPr>
                <m:t>clamp</m:t>
              </m:r>
              <m:d>
                <m:dPr>
                  <m:begChr m:val="("/>
                  <m:endChr m:val=")"/>
                  <m:sepChr m:val=""/>
                  <m:grow/>
                </m:dPr>
                <m:e>
                  <m:d>
                    <m:dPr>
                      <m:begChr m:val="("/>
                      <m:endChr m:val=")"/>
                      <m:sepChr m:val=""/>
                      <m:grow/>
                    </m:dPr>
                    <m:e>
                      <m:r>
                        <m:t>2.0</m:t>
                      </m:r>
                      <m:r>
                        <m:rPr>
                          <m:sty m:val="p"/>
                        </m:rPr>
                        <m:t>−</m:t>
                      </m:r>
                      <m:sSub>
                        <m:e>
                          <m:r>
                            <m:t>T</m:t>
                          </m:r>
                        </m:e>
                        <m:sub>
                          <m:r>
                            <m:rPr>
                              <m:nor/>
                              <m:sty m:val="p"/>
                            </m:rPr>
                            <m:t>job</m:t>
                          </m:r>
                        </m:sub>
                      </m:sSub>
                    </m:e>
                  </m:d>
                  <m:r>
                    <m:rPr>
                      <m:sty m:val="p"/>
                    </m:rPr>
                    <m:t>/</m:t>
                  </m:r>
                  <m:r>
                    <m:t>1.5</m:t>
                  </m:r>
                  <m:r>
                    <m:rPr>
                      <m:sty m:val="p"/>
                    </m:rPr>
                    <m:t>×</m:t>
                  </m:r>
                  <m:r>
                    <m:t>100</m:t>
                  </m:r>
                  <m:r>
                    <m:rPr>
                      <m:sty m:val="p"/>
                    </m:rPr>
                    <m:t>,</m:t>
                  </m:r>
                  <m:r>
                    <m:t>0</m:t>
                  </m:r>
                  <m:r>
                    <m:rPr>
                      <m:sty m:val="p"/>
                    </m:rPr>
                    <m:t>,</m:t>
                  </m:r>
                  <m:r>
                    <m:t>100</m:t>
                  </m:r>
                </m:e>
              </m:d>
            </m:oMath>
            <w:r>
              <w:t xml:space="preserve"> </w:t>
            </w:r>
            <w:r>
              <w:t xml:space="preserve">for 512 px; scaled for 1024 px</w:t>
            </w:r>
          </w:p>
        </w:tc>
      </w:tr>
      <w:tr>
        <w:tc>
          <w:tcPr/>
          <w:p>
            <w:pPr>
              <w:pStyle w:val="Compact"/>
              <w:jc w:val="left"/>
            </w:pPr>
            <m:oMath>
              <m:sSub>
                <m:e>
                  <m:r>
                    <m:t>S</m:t>
                  </m:r>
                </m:e>
                <m:sub>
                  <m:r>
                    <m:rPr>
                      <m:nor/>
                      <m:sty m:val="p"/>
                    </m:rPr>
                    <m:t>memory</m:t>
                  </m:r>
                </m:sub>
              </m:sSub>
            </m:oMath>
          </w:p>
        </w:tc>
        <w:tc>
          <w:tcPr/>
          <w:p>
            <w:pPr>
              <w:pStyle w:val="Compact"/>
              <w:jc w:val="left"/>
            </w:pPr>
            <w:r>
              <w:t xml:space="preserve">10%</w:t>
            </w:r>
          </w:p>
        </w:tc>
        <w:tc>
          <w:tcPr/>
          <w:p>
            <w:pPr>
              <w:pStyle w:val="Compact"/>
              <w:jc w:val="left"/>
            </w:pPr>
            <w:r>
              <w:t xml:space="preserve">M-2 (BW util) + M-1 (footprint)</w:t>
            </w:r>
          </w:p>
        </w:tc>
        <w:tc>
          <w:tcPr/>
          <w:p>
            <w:pPr>
              <w:pStyle w:val="Compact"/>
              <w:jc w:val="left"/>
            </w:pPr>
            <m:oMath>
              <m:r>
                <m:t>0.6</m:t>
              </m:r>
              <m:r>
                <m:rPr>
                  <m:sty m:val="p"/>
                </m:rPr>
                <m:t>×</m:t>
              </m:r>
              <m:r>
                <m:rPr>
                  <m:nor/>
                  <m:sty m:val="p"/>
                </m:rPr>
                <m:t>clamp</m:t>
              </m:r>
              <m:d>
                <m:dPr>
                  <m:begChr m:val="("/>
                  <m:endChr m:val=")"/>
                  <m:sepChr m:val=""/>
                  <m:grow/>
                </m:dPr>
                <m:e>
                  <m:r>
                    <m:t>100</m:t>
                  </m:r>
                  <m:r>
                    <m:rPr>
                      <m:sty m:val="p"/>
                    </m:rPr>
                    <m:t>−</m:t>
                  </m:r>
                  <m:sSub>
                    <m:e>
                      <m:r>
                        <m:rPr>
                          <m:nor/>
                          <m:sty m:val="p"/>
                        </m:rPr>
                        <m:t>BW</m:t>
                      </m:r>
                    </m:e>
                    <m:sub>
                      <m:r>
                        <m:rPr>
                          <m:nor/>
                          <m:sty m:val="p"/>
                        </m:rPr>
                        <m:t>pct</m:t>
                      </m:r>
                    </m:sub>
                  </m:sSub>
                  <m:r>
                    <m:rPr>
                      <m:sty m:val="p"/>
                    </m:rPr>
                    <m:t>,</m:t>
                  </m:r>
                  <m:r>
                    <m:t>0</m:t>
                  </m:r>
                  <m:r>
                    <m:rPr>
                      <m:sty m:val="p"/>
                    </m:rPr>
                    <m:t>,</m:t>
                  </m:r>
                  <m:r>
                    <m:t>100</m:t>
                  </m:r>
                </m:e>
              </m:d>
              <m:r>
                <m:rPr>
                  <m:sty m:val="p"/>
                </m:rPr>
                <m:t>+</m:t>
              </m:r>
              <m:r>
                <m:t>0.4</m:t>
              </m:r>
              <m:r>
                <m:rPr>
                  <m:sty m:val="p"/>
                </m:rPr>
                <m:t>×</m:t>
              </m:r>
              <m:r>
                <m:rPr>
                  <m:nor/>
                  <m:sty m:val="p"/>
                </m:rPr>
                <m:t>clamp</m:t>
              </m:r>
              <m:d>
                <m:dPr>
                  <m:begChr m:val="("/>
                  <m:endChr m:val=")"/>
                  <m:sepChr m:val=""/>
                  <m:grow/>
                </m:dPr>
                <m:e>
                  <m:r>
                    <m:t>100</m:t>
                  </m:r>
                  <m:r>
                    <m:rPr>
                      <m:sty m:val="p"/>
                    </m:rPr>
                    <m:t>−</m:t>
                  </m:r>
                  <m:sSub>
                    <m:e>
                      <m:r>
                        <m:t>M</m:t>
                      </m:r>
                    </m:e>
                    <m:sub>
                      <m:r>
                        <m:t>1</m:t>
                      </m:r>
                    </m:sub>
                  </m:sSub>
                  <m:r>
                    <m:rPr>
                      <m:sty m:val="p"/>
                    </m:rPr>
                    <m:t>/</m:t>
                  </m:r>
                  <m:r>
                    <m:t>6.0</m:t>
                  </m:r>
                  <m:r>
                    <m:rPr>
                      <m:sty m:val="p"/>
                    </m:rPr>
                    <m:t>×</m:t>
                  </m:r>
                  <m:r>
                    <m:t>100</m:t>
                  </m:r>
                  <m:r>
                    <m:rPr>
                      <m:sty m:val="p"/>
                    </m:rPr>
                    <m:t>,</m:t>
                  </m:r>
                  <m:r>
                    <m:t>0</m:t>
                  </m:r>
                  <m:r>
                    <m:rPr>
                      <m:sty m:val="p"/>
                    </m:rPr>
                    <m:t>,</m:t>
                  </m:r>
                  <m:r>
                    <m:t>100</m:t>
                  </m:r>
                </m:e>
              </m:d>
            </m:oMath>
          </w:p>
        </w:tc>
      </w:tr>
      <w:tr>
        <w:tc>
          <w:tcPr/>
          <w:p>
            <w:pPr>
              <w:pStyle w:val="Compact"/>
              <w:jc w:val="left"/>
            </w:pPr>
            <m:oMath>
              <m:sSub>
                <m:e>
                  <m:r>
                    <m:t>S</m:t>
                  </m:r>
                </m:e>
                <m:sub>
                  <m:r>
                    <m:rPr>
                      <m:nor/>
                      <m:sty m:val="p"/>
                    </m:rPr>
                    <m:t>recovery</m:t>
                  </m:r>
                </m:sub>
              </m:sSub>
            </m:oMath>
          </w:p>
        </w:tc>
        <w:tc>
          <w:tcPr/>
          <w:p>
            <w:pPr>
              <w:pStyle w:val="Compact"/>
              <w:jc w:val="left"/>
            </w:pPr>
            <w:r>
              <w:t xml:space="preserve">15%</w:t>
            </w:r>
          </w:p>
        </w:tc>
        <w:tc>
          <w:tcPr/>
          <w:p>
            <w:pPr>
              <w:pStyle w:val="Compact"/>
              <w:jc w:val="left"/>
            </w:pPr>
            <w:r>
              <w:t xml:space="preserve">R-1 (success rate) + R-3/R-4 (TTR)</w:t>
            </w:r>
          </w:p>
        </w:tc>
        <w:tc>
          <w:tcPr/>
          <w:p>
            <w:pPr>
              <w:pStyle w:val="Compact"/>
              <w:jc w:val="left"/>
            </w:pPr>
            <m:oMath>
              <m:r>
                <m:t>0.7</m:t>
              </m:r>
              <m:r>
                <m:rPr>
                  <m:sty m:val="p"/>
                </m:rPr>
                <m:t>×</m:t>
              </m:r>
              <m:r>
                <m:rPr>
                  <m:nor/>
                  <m:sty m:val="p"/>
                </m:rPr>
                <m:t>clamp</m:t>
              </m:r>
              <m:d>
                <m:dPr>
                  <m:begChr m:val="("/>
                  <m:endChr m:val=")"/>
                  <m:sepChr m:val=""/>
                  <m:grow/>
                </m:dPr>
                <m:e>
                  <m:r>
                    <m:rPr>
                      <m:nor/>
                      <m:sty m:val="p"/>
                    </m:rPr>
                    <m:t>RSR</m:t>
                  </m:r>
                  <m:r>
                    <m:rPr>
                      <m:sty m:val="p"/>
                    </m:rPr>
                    <m:t>,</m:t>
                  </m:r>
                  <m:r>
                    <m:t>0</m:t>
                  </m:r>
                  <m:r>
                    <m:rPr>
                      <m:sty m:val="p"/>
                    </m:rPr>
                    <m:t>,</m:t>
                  </m:r>
                  <m:r>
                    <m:t>100</m:t>
                  </m:r>
                </m:e>
              </m:d>
              <m:r>
                <m:rPr>
                  <m:sty m:val="p"/>
                </m:rPr>
                <m:t>+</m:t>
              </m:r>
              <m:r>
                <m:t>0.3</m:t>
              </m:r>
              <m:r>
                <m:rPr>
                  <m:sty m:val="p"/>
                </m:rPr>
                <m:t>×</m:t>
              </m:r>
              <m:r>
                <m:rPr>
                  <m:nor/>
                  <m:sty m:val="p"/>
                </m:rPr>
                <m:t>clamp</m:t>
              </m:r>
              <m:d>
                <m:dPr>
                  <m:begChr m:val="("/>
                  <m:endChr m:val=")"/>
                  <m:sepChr m:val=""/>
                  <m:grow/>
                </m:dPr>
                <m:e>
                  <m:d>
                    <m:dPr>
                      <m:begChr m:val="("/>
                      <m:endChr m:val=")"/>
                      <m:sepChr m:val=""/>
                      <m:grow/>
                    </m:dPr>
                    <m:e>
                      <m:r>
                        <m:t>3.0</m:t>
                      </m:r>
                      <m:r>
                        <m:rPr>
                          <m:sty m:val="p"/>
                        </m:rPr>
                        <m:t>−</m:t>
                      </m:r>
                      <m:sSub>
                        <m:e>
                          <m:acc>
                            <m:accPr>
                              <m:chr m:val="‾"/>
                            </m:accPr>
                            <m:e>
                              <m:r>
                                <m:t>T</m:t>
                              </m:r>
                            </m:e>
                          </m:acc>
                        </m:e>
                        <m:sub>
                          <m:r>
                            <m:rPr>
                              <m:nor/>
                              <m:sty m:val="p"/>
                            </m:rPr>
                            <m:t>TR</m:t>
                          </m:r>
                        </m:sub>
                      </m:sSub>
                    </m:e>
                  </m:d>
                  <m:r>
                    <m:rPr>
                      <m:sty m:val="p"/>
                    </m:rPr>
                    <m:t>/</m:t>
                  </m:r>
                  <m:r>
                    <m:t>3.0</m:t>
                  </m:r>
                  <m:r>
                    <m:rPr>
                      <m:sty m:val="p"/>
                    </m:rPr>
                    <m:t>×</m:t>
                  </m:r>
                  <m:r>
                    <m:t>100</m:t>
                  </m:r>
                  <m:r>
                    <m:rPr>
                      <m:sty m:val="p"/>
                    </m:rPr>
                    <m:t>,</m:t>
                  </m:r>
                  <m:r>
                    <m:t>0</m:t>
                  </m:r>
                  <m:r>
                    <m:rPr>
                      <m:sty m:val="p"/>
                    </m:rPr>
                    <m:t>,</m:t>
                  </m:r>
                  <m:r>
                    <m:t>100</m:t>
                  </m:r>
                </m:e>
              </m:d>
            </m:oMath>
          </w:p>
        </w:tc>
      </w:tr>
      <w:tr>
        <w:tc>
          <w:tcPr/>
          <w:p>
            <w:pPr>
              <w:pStyle w:val="Compact"/>
              <w:jc w:val="left"/>
            </w:pPr>
            <m:oMath>
              <m:sSub>
                <m:e>
                  <m:r>
                    <m:t>S</m:t>
                  </m:r>
                </m:e>
                <m:sub>
                  <m:r>
                    <m:rPr>
                      <m:nor/>
                      <m:sty m:val="p"/>
                    </m:rPr>
                    <m:t>thermal</m:t>
                  </m:r>
                </m:sub>
              </m:sSub>
            </m:oMath>
          </w:p>
        </w:tc>
        <w:tc>
          <w:tcPr/>
          <w:p>
            <w:pPr>
              <w:pStyle w:val="Compact"/>
              <w:jc w:val="left"/>
            </w:pPr>
            <w:r>
              <w:t xml:space="preserve">10%</w:t>
            </w:r>
          </w:p>
        </w:tc>
        <w:tc>
          <w:tcPr/>
          <w:p>
            <w:pPr>
              <w:pStyle w:val="Compact"/>
              <w:jc w:val="left"/>
            </w:pPr>
            <w:r>
              <w:t xml:space="preserve">T-1 (GPU temp) + T-3 (throttle events)</w:t>
            </w:r>
          </w:p>
        </w:tc>
        <w:tc>
          <w:tcPr/>
          <w:p>
            <w:pPr>
              <w:pStyle w:val="Compact"/>
              <w:jc w:val="left"/>
            </w:pPr>
            <m:oMath>
              <m:r>
                <m:t>0.6</m:t>
              </m:r>
              <m:r>
                <m:rPr>
                  <m:sty m:val="p"/>
                </m:rPr>
                <m:t>×</m:t>
              </m:r>
              <m:r>
                <m:rPr>
                  <m:nor/>
                  <m:sty m:val="p"/>
                </m:rPr>
                <m:t>clamp</m:t>
              </m:r>
              <m:d>
                <m:dPr>
                  <m:begChr m:val="("/>
                  <m:endChr m:val=")"/>
                  <m:sepChr m:val=""/>
                  <m:grow/>
                </m:dPr>
                <m:e>
                  <m:r>
                    <m:t>100</m:t>
                  </m:r>
                  <m:r>
                    <m:rPr>
                      <m:sty m:val="p"/>
                    </m:rPr>
                    <m:t>−</m:t>
                  </m:r>
                  <m:r>
                    <m:rPr>
                      <m:sty m:val="p"/>
                    </m:rPr>
                    <m:t>max</m:t>
                  </m:r>
                  <m:d>
                    <m:dPr>
                      <m:begChr m:val="("/>
                      <m:endChr m:val=")"/>
                      <m:sepChr m:val=""/>
                      <m:grow/>
                    </m:dPr>
                    <m:e>
                      <m:r>
                        <m:t>0</m:t>
                      </m:r>
                      <m:r>
                        <m:rPr>
                          <m:sty m:val="p"/>
                        </m:rPr>
                        <m:t>,</m:t>
                      </m:r>
                      <m:d>
                        <m:dPr>
                          <m:begChr m:val="("/>
                          <m:endChr m:val=")"/>
                          <m:sepChr m:val=""/>
                          <m:grow/>
                        </m:dPr>
                        <m:e>
                          <m:r>
                            <m:t>T</m:t>
                          </m:r>
                          <m:r>
                            <m:rPr>
                              <m:sty m:val="p"/>
                            </m:rPr>
                            <m:t>−</m:t>
                          </m:r>
                          <m:r>
                            <m:t>75</m:t>
                          </m:r>
                        </m:e>
                      </m:d>
                      <m:r>
                        <m:rPr>
                          <m:sty m:val="p"/>
                        </m:rPr>
                        <m:t>×</m:t>
                      </m:r>
                      <m:r>
                        <m:t>2.5</m:t>
                      </m:r>
                    </m:e>
                  </m:d>
                  <m:r>
                    <m:rPr>
                      <m:sty m:val="p"/>
                    </m:rPr>
                    <m:t>,</m:t>
                  </m:r>
                  <m:r>
                    <m:t>0</m:t>
                  </m:r>
                  <m:r>
                    <m:rPr>
                      <m:sty m:val="p"/>
                    </m:rPr>
                    <m:t>,</m:t>
                  </m:r>
                  <m:r>
                    <m:t>100</m:t>
                  </m:r>
                </m:e>
              </m:d>
              <m:r>
                <m:rPr>
                  <m:sty m:val="p"/>
                </m:rPr>
                <m:t>+</m:t>
              </m:r>
              <m:r>
                <m:t>0.4</m:t>
              </m:r>
              <m:r>
                <m:rPr>
                  <m:sty m:val="p"/>
                </m:rPr>
                <m:t>×</m:t>
              </m:r>
              <m:r>
                <m:rPr>
                  <m:nor/>
                  <m:sty m:val="p"/>
                </m:rPr>
                <m:t>clamp</m:t>
              </m:r>
              <m:d>
                <m:dPr>
                  <m:begChr m:val="("/>
                  <m:endChr m:val=")"/>
                  <m:sepChr m:val=""/>
                  <m:grow/>
                </m:dPr>
                <m:e>
                  <m:r>
                    <m:t>100</m:t>
                  </m:r>
                  <m:r>
                    <m:rPr>
                      <m:sty m:val="p"/>
                    </m:rPr>
                    <m:t>−</m:t>
                  </m:r>
                  <m:r>
                    <m:rPr>
                      <m:nor/>
                      <m:sty m:val="p"/>
                    </m:rPr>
                    <m:t>TE</m:t>
                  </m:r>
                  <m:r>
                    <m:rPr>
                      <m:sty m:val="p"/>
                    </m:rPr>
                    <m:t>×</m:t>
                  </m:r>
                  <m:r>
                    <m:t>15</m:t>
                  </m:r>
                  <m:r>
                    <m:rPr>
                      <m:sty m:val="p"/>
                    </m:rPr>
                    <m:t>,</m:t>
                  </m:r>
                  <m:r>
                    <m:t>0</m:t>
                  </m:r>
                  <m:r>
                    <m:rPr>
                      <m:sty m:val="p"/>
                    </m:rPr>
                    <m:t>,</m:t>
                  </m:r>
                  <m:r>
                    <m:t>100</m:t>
                  </m:r>
                </m:e>
              </m:d>
            </m:oMath>
          </w:p>
        </w:tc>
      </w:tr>
      <w:tr>
        <w:tc>
          <w:tcPr/>
          <w:p>
            <w:pPr>
              <w:pStyle w:val="Compact"/>
              <w:jc w:val="left"/>
            </w:pPr>
            <m:oMath>
              <m:sSub>
                <m:e>
                  <m:r>
                    <m:t>S</m:t>
                  </m:r>
                </m:e>
                <m:sub>
                  <m:r>
                    <m:rPr>
                      <m:nor/>
                      <m:sty m:val="p"/>
                    </m:rPr>
                    <m:t>variance</m:t>
                  </m:r>
                </m:sub>
              </m:sSub>
            </m:oMath>
          </w:p>
        </w:tc>
        <w:tc>
          <w:tcPr/>
          <w:p>
            <w:pPr>
              <w:pStyle w:val="Compact"/>
              <w:jc w:val="left"/>
            </w:pPr>
            <w:r>
              <w:t xml:space="preserve">10%</w:t>
            </w:r>
          </w:p>
        </w:tc>
        <w:tc>
          <w:tcPr/>
          <w:p>
            <w:pPr>
              <w:pStyle w:val="Compact"/>
              <w:jc w:val="left"/>
            </w:pPr>
            <w:r>
              <w:t xml:space="preserve">U-G2 (</w:t>
            </w:r>
            <m:oMath>
              <m:r>
                <m:t>σ</m:t>
              </m:r>
            </m:oMath>
            <w:r>
              <w:t xml:space="preserve">) + L-9 (jitter)</w:t>
            </w:r>
          </w:p>
        </w:tc>
        <w:tc>
          <w:tcPr/>
          <w:p>
            <w:pPr>
              <w:pStyle w:val="Compact"/>
              <w:jc w:val="left"/>
            </w:pPr>
            <m:oMath>
              <m:r>
                <m:rPr>
                  <m:nor/>
                  <m:sty m:val="p"/>
                </m:rPr>
                <m:t>clamp</m:t>
              </m:r>
              <m:d>
                <m:dPr>
                  <m:begChr m:val="("/>
                  <m:endChr m:val=")"/>
                  <m:sepChr m:val=""/>
                  <m:grow/>
                </m:dPr>
                <m:e>
                  <m:r>
                    <m:t>100</m:t>
                  </m:r>
                  <m:r>
                    <m:rPr>
                      <m:sty m:val="p"/>
                    </m:rPr>
                    <m:t>−</m:t>
                  </m:r>
                  <m:r>
                    <m:t>σ</m:t>
                  </m:r>
                  <m:r>
                    <m:rPr>
                      <m:sty m:val="p"/>
                    </m:rPr>
                    <m:t>×</m:t>
                  </m:r>
                  <m:r>
                    <m:t>400</m:t>
                  </m:r>
                  <m:r>
                    <m:rPr>
                      <m:sty m:val="p"/>
                    </m:rPr>
                    <m:t>−</m:t>
                  </m:r>
                  <m:r>
                    <m:rPr>
                      <m:nor/>
                      <m:sty m:val="p"/>
                    </m:rPr>
                    <m:t>jitter</m:t>
                  </m:r>
                  <m:r>
                    <m:rPr>
                      <m:sty m:val="p"/>
                    </m:rPr>
                    <m:t>×</m:t>
                  </m:r>
                  <m:r>
                    <m:t>200</m:t>
                  </m:r>
                  <m:r>
                    <m:rPr>
                      <m:sty m:val="p"/>
                    </m:rPr>
                    <m:t>,</m:t>
                  </m:r>
                  <m:r>
                    <m:t>0</m:t>
                  </m:r>
                  <m:r>
                    <m:rPr>
                      <m:sty m:val="p"/>
                    </m:rPr>
                    <m:t>,</m:t>
                  </m:r>
                  <m:r>
                    <m:t>100</m:t>
                  </m:r>
                </m:e>
              </m:d>
            </m:oMath>
          </w:p>
        </w:tc>
      </w:tr>
    </w:tbl>
    <w:p>
      <w:pPr>
        <w:pStyle w:val="BodyText"/>
      </w:pPr>
      <w:r>
        <w:t xml:space="preserve">The composite formula is:</w:t>
      </w:r>
    </w:p>
    <w:p>
      <w:pPr>
        <w:pStyle w:val="BodyText"/>
      </w:pPr>
      <m:oMathPara>
        <m:oMathParaPr>
          <m:jc m:val="center"/>
        </m:oMathParaPr>
        <m:oMath>
          <m:r>
            <m:rPr>
              <m:nor/>
              <m:sty m:val="p"/>
            </m:rPr>
            <m:t>PHS</m:t>
          </m:r>
          <m:r>
            <m:rPr>
              <m:sty m:val="p"/>
            </m:rPr>
            <m:t>=</m:t>
          </m:r>
          <m:r>
            <m:t>0.20</m:t>
          </m:r>
          <m:r>
            <m:rPr>
              <m:sty m:val="p"/>
            </m:rPr>
            <m:t>⋅</m:t>
          </m:r>
          <m:sSub>
            <m:e>
              <m:r>
                <m:t>S</m:t>
              </m:r>
            </m:e>
            <m:sub>
              <m:r>
                <m:rPr>
                  <m:nor/>
                  <m:sty m:val="p"/>
                </m:rPr>
                <m:t>gpu_util</m:t>
              </m:r>
            </m:sub>
          </m:sSub>
          <m:r>
            <m:rPr>
              <m:sty m:val="p"/>
            </m:rPr>
            <m:t>+</m:t>
          </m:r>
          <m:r>
            <m:t>0.15</m:t>
          </m:r>
          <m:r>
            <m:rPr>
              <m:sty m:val="p"/>
            </m:rPr>
            <m:t>⋅</m:t>
          </m:r>
          <m:sSub>
            <m:e>
              <m:r>
                <m:t>S</m:t>
              </m:r>
            </m:e>
            <m:sub>
              <m:r>
                <m:rPr>
                  <m:nor/>
                  <m:sty m:val="p"/>
                </m:rPr>
                <m:t>hailo_util</m:t>
              </m:r>
            </m:sub>
          </m:sSub>
          <m:r>
            <m:rPr>
              <m:sty m:val="p"/>
            </m:rPr>
            <m:t>+</m:t>
          </m:r>
          <m:r>
            <m:t>0.20</m:t>
          </m:r>
          <m:r>
            <m:rPr>
              <m:sty m:val="p"/>
            </m:rPr>
            <m:t>⋅</m:t>
          </m:r>
          <m:sSub>
            <m:e>
              <m:r>
                <m:t>S</m:t>
              </m:r>
            </m:e>
            <m:sub>
              <m:r>
                <m:rPr>
                  <m:nor/>
                  <m:sty m:val="p"/>
                </m:rPr>
                <m:t>latency</m:t>
              </m:r>
            </m:sub>
          </m:sSub>
          <m:r>
            <m:rPr>
              <m:sty m:val="p"/>
            </m:rPr>
            <m:t>+</m:t>
          </m:r>
          <m:r>
            <m:t>0.10</m:t>
          </m:r>
          <m:r>
            <m:rPr>
              <m:sty m:val="p"/>
            </m:rPr>
            <m:t>⋅</m:t>
          </m:r>
          <m:sSub>
            <m:e>
              <m:r>
                <m:t>S</m:t>
              </m:r>
            </m:e>
            <m:sub>
              <m:r>
                <m:rPr>
                  <m:nor/>
                  <m:sty m:val="p"/>
                </m:rPr>
                <m:t>memory</m:t>
              </m:r>
            </m:sub>
          </m:sSub>
          <m:r>
            <m:rPr>
              <m:sty m:val="p"/>
            </m:rPr>
            <m:t>+</m:t>
          </m:r>
          <m:r>
            <m:t>0.15</m:t>
          </m:r>
          <m:r>
            <m:rPr>
              <m:sty m:val="p"/>
            </m:rPr>
            <m:t>⋅</m:t>
          </m:r>
          <m:sSub>
            <m:e>
              <m:r>
                <m:t>S</m:t>
              </m:r>
            </m:e>
            <m:sub>
              <m:r>
                <m:rPr>
                  <m:nor/>
                  <m:sty m:val="p"/>
                </m:rPr>
                <m:t>recovery</m:t>
              </m:r>
            </m:sub>
          </m:sSub>
          <m:r>
            <m:rPr>
              <m:sty m:val="p"/>
            </m:rPr>
            <m:t>+</m:t>
          </m:r>
          <m:r>
            <m:t>0.10</m:t>
          </m:r>
          <m:r>
            <m:rPr>
              <m:sty m:val="p"/>
            </m:rPr>
            <m:t>⋅</m:t>
          </m:r>
          <m:sSub>
            <m:e>
              <m:r>
                <m:t>S</m:t>
              </m:r>
            </m:e>
            <m:sub>
              <m:r>
                <m:rPr>
                  <m:nor/>
                  <m:sty m:val="p"/>
                </m:rPr>
                <m:t>thermal</m:t>
              </m:r>
            </m:sub>
          </m:sSub>
          <m:r>
            <m:rPr>
              <m:sty m:val="p"/>
            </m:rPr>
            <m:t>+</m:t>
          </m:r>
          <m:r>
            <m:t>0.10</m:t>
          </m:r>
          <m:r>
            <m:rPr>
              <m:sty m:val="p"/>
            </m:rPr>
            <m:t>⋅</m:t>
          </m:r>
          <m:sSub>
            <m:e>
              <m:r>
                <m:t>S</m:t>
              </m:r>
            </m:e>
            <m:sub>
              <m:r>
                <m:rPr>
                  <m:nor/>
                  <m:sty m:val="p"/>
                </m:rPr>
                <m:t>variance</m:t>
              </m:r>
            </m:sub>
          </m:sSub>
        </m:oMath>
      </m:oMathPara>
    </w:p>
    <w:p>
      <w:pPr>
        <w:pStyle w:val="FirstParagraph"/>
      </w:pPr>
      <w:r>
        <w:t xml:space="preserve">GPU utilization and latency each carry the highest weight (20%) because they are the most direct predictors of user-perceived performance. Hailo utilization at 15% reflects its secondary but critical role: encoding must complete before denoising can begin. Recovery at 15% acknowledges that a pipeline which recovers gracefully is more valuable in production than one that is fast but brittle. Memory, thermal, and variance each receive 10%—sufficient to flag degradation without allowing any single dimension to dominate.</w:t>
      </w:r>
    </w:p>
    <w:p>
      <w:pPr>
        <w:pStyle w:val="CaptionedFigure"/>
      </w:pPr>
      <w:r>
        <w:drawing>
          <wp:inline>
            <wp:extent cx="5334000" cy="5257131"/>
            <wp:effectExtent b="0" l="0" r="0" t="0"/>
            <wp:docPr descr="Figure 1: Pipeline Health Score weight distribution" title="" id="142" name="Picture"/>
            <a:graphic>
              <a:graphicData uri="http://schemas.openxmlformats.org/drawingml/2006/picture">
                <pic:pic>
                  <pic:nvPicPr>
                    <pic:cNvPr descr="fig_3_1_health_score_weights.png" id="143" name="Picture"/>
                    <pic:cNvPicPr>
                      <a:picLocks noChangeArrowheads="1" noChangeAspect="1"/>
                    </pic:cNvPicPr>
                  </pic:nvPicPr>
                  <pic:blipFill>
                    <a:blip r:embed="rId141"/>
                    <a:stretch>
                      <a:fillRect/>
                    </a:stretch>
                  </pic:blipFill>
                  <pic:spPr bwMode="auto">
                    <a:xfrm>
                      <a:off x="0" y="0"/>
                      <a:ext cx="5334000" cy="5257131"/>
                    </a:xfrm>
                    <a:prstGeom prst="rect">
                      <a:avLst/>
                    </a:prstGeom>
                    <a:noFill/>
                    <a:ln w="9525">
                      <a:noFill/>
                      <a:headEnd/>
                      <a:tailEnd/>
                    </a:ln>
                  </pic:spPr>
                </pic:pic>
              </a:graphicData>
            </a:graphic>
          </wp:inline>
        </w:drawing>
      </w:r>
    </w:p>
    <w:p>
      <w:pPr>
        <w:pStyle w:val="ImageCaption"/>
      </w:pPr>
      <w:r>
        <w:t xml:space="preserve">Figure 1: Pipeline Health Score weight distribution</w:t>
      </w:r>
    </w:p>
    <w:p>
      <w:pPr>
        <w:pStyle w:val="BodyText"/>
      </w:pPr>
      <w:r>
        <w:t xml:space="preserve">The PHS maps to letter grades as follows.</w:t>
      </w:r>
      <w:r>
        <w:t xml:space="preserve"> </w:t>
      </w:r>
      <w:r>
        <w:rPr>
          <w:bCs/>
          <w:b/>
        </w:rPr>
        <w:t xml:space="preserve">A (90–100):</w:t>
      </w:r>
      <w:r>
        <w:t xml:space="preserve"> </w:t>
      </w:r>
      <w:r>
        <w:t xml:space="preserve">pipeline fully optimised, all metrics at or above target; monitor for regression only.</w:t>
      </w:r>
      <w:r>
        <w:t xml:space="preserve"> </w:t>
      </w:r>
      <w:r>
        <w:rPr>
          <w:bCs/>
          <w:b/>
        </w:rPr>
        <w:t xml:space="preserve">B (75–89):</w:t>
      </w:r>
      <w:r>
        <w:t xml:space="preserve"> </w:t>
      </w:r>
      <w:r>
        <w:t xml:space="preserve">acceptable operation, minor variance tuning possible.</w:t>
      </w:r>
      <w:r>
        <w:t xml:space="preserve"> </w:t>
      </w:r>
      <w:r>
        <w:rPr>
          <w:bCs/>
          <w:b/>
        </w:rPr>
        <w:t xml:space="preserve">C (60–74):</w:t>
      </w:r>
      <w:r>
        <w:t xml:space="preserve"> </w:t>
      </w:r>
      <w:r>
        <w:t xml:space="preserve">one or more metrics below acceptable; tuning required, identified by the lowest sub-score.</w:t>
      </w:r>
      <w:r>
        <w:t xml:space="preserve"> </w:t>
      </w:r>
      <w:r>
        <w:rPr>
          <w:bCs/>
          <w:b/>
        </w:rPr>
        <w:t xml:space="preserve">D (40–59):</w:t>
      </w:r>
      <w:r>
        <w:t xml:space="preserve"> </w:t>
      </w:r>
      <w:r>
        <w:t xml:space="preserve">multiple metrics critical or below acceptable; urgent profiling and scheduler review.</w:t>
      </w:r>
      <w:r>
        <w:t xml:space="preserve"> </w:t>
      </w:r>
      <w:r>
        <w:rPr>
          <w:bCs/>
          <w:b/>
        </w:rPr>
        <w:t xml:space="preserve">F (0–39):</w:t>
      </w:r>
      <w:r>
        <w:t xml:space="preserve"> </w:t>
      </w:r>
      <w:r>
        <w:t xml:space="preserve">system not viable for production; hardware or architecture change required.</w:t>
      </w:r>
      <w:r>
        <w:t xml:space="preserve"> </w:t>
      </w:r>
      <w:r>
        <w:rPr>
          <w:rStyle w:val="FootnoteReference"/>
        </w:rPr>
        <w:footnoteReference w:id="144"/>
      </w:r>
    </w:p>
    <w:p>
      <w:pPr>
        <w:pStyle w:val="BodyText"/>
      </w:pPr>
      <w:r>
        <w:t xml:space="preserve">The PHS is computed per-job by the benchmark harness and aggregated as a rolling mean over the last 10 jobs. For session-level reporting (Workloads 4 and 5), the PHS is trended over the full session; a monotonically declining score is itself a failure indicator, signalling gradual thermal or memory degradation that will eventually breach critical levels.</w:t>
      </w:r>
    </w:p>
    <w:p>
      <w:r>
        <w:pict>
          <v:rect style="width:0;height:1.5pt" o:hralign="center" o:hrstd="t" o:hr="t"/>
        </w:pict>
      </w:r>
    </w:p>
    <w:bookmarkEnd w:id="145"/>
    <w:bookmarkEnd w:id="146"/>
    <w:bookmarkStart w:id="176" w:name="benchmark-harness-design"/>
    <w:p>
      <w:pPr>
        <w:pStyle w:val="Heading2"/>
      </w:pPr>
      <w:r>
        <w:t xml:space="preserve">4. Benchmark Harness Design</w:t>
      </w:r>
    </w:p>
    <w:p>
      <w:pPr>
        <w:pStyle w:val="FirstParagraph"/>
      </w:pPr>
      <w:r>
        <w:t xml:space="preserve">A metrics framework defines</w:t>
      </w:r>
      <w:r>
        <w:t xml:space="preserve"> </w:t>
      </w:r>
      <w:r>
        <w:rPr>
          <w:iCs/>
          <w:i/>
        </w:rPr>
        <w:t xml:space="preserve">what</w:t>
      </w:r>
      <w:r>
        <w:t xml:space="preserve"> </w:t>
      </w:r>
      <w:r>
        <w:t xml:space="preserve">to measure; the harness determines</w:t>
      </w:r>
      <w:r>
        <w:t xml:space="preserve"> </w:t>
      </w:r>
      <w:r>
        <w:rPr>
          <w:iCs/>
          <w:i/>
        </w:rPr>
        <w:t xml:space="preserve">how</w:t>
      </w:r>
      <w:r>
        <w:t xml:space="preserve"> </w:t>
      </w:r>
      <w:r>
        <w:t xml:space="preserve">those measurements are captured without perturbing the phenomena under observation. This chapter presents the complete harness for the UM790 Pro heterogeneous inference pipeline, prioritizing implementability, reproducibility, and non-perturbation. The harness orchestrates five workloads—FLUX.1-dev text-to-image, FLUX.1-dev image-to-image, Qwen2.5-VL edit, Sana Sprint 4-step, and a synthetic watchdog stress test—across a pipeline comprising a Radeon 780M iGPU, a Hailo-8L NPU, and a Ryzen 9 7940HS host CPU.</w:t>
      </w:r>
    </w:p>
    <w:p>
      <w:r>
        <w:pict>
          <v:rect style="width:0;height:1.5pt" o:hralign="center" o:hrstd="t" o:hr="t"/>
        </w:pict>
      </w:r>
    </w:p>
    <w:bookmarkStart w:id="153" w:name="harness-architecture"/>
    <w:p>
      <w:pPr>
        <w:pStyle w:val="Heading3"/>
      </w:pPr>
      <w:r>
        <w:t xml:space="preserve">4.1 Harness Architecture</w:t>
      </w:r>
    </w:p>
    <w:bookmarkStart w:id="148" w:name="five-component-design"/>
    <w:p>
      <w:pPr>
        <w:pStyle w:val="Heading4"/>
      </w:pPr>
      <w:r>
        <w:t xml:space="preserve">4.1.1 Five-Component Design</w:t>
      </w:r>
    </w:p>
    <w:p>
      <w:pPr>
        <w:pStyle w:val="FirstParagraph"/>
      </w:pPr>
      <w:r>
        <w:t xml:space="preserve">The harness decomposes into five cooperating components with strictly separated responsibilities.</w:t>
      </w:r>
    </w:p>
    <w:p>
      <w:pPr>
        <w:pStyle w:val="BodyText"/>
      </w:pPr>
      <w:r>
        <w:rPr>
          <w:bCs/>
          <w:b/>
        </w:rPr>
        <w:t xml:space="preserve">Table 4.1</w:t>
      </w:r>
      <w:r>
        <w:t xml:space="preserve">—Component architecture with responsibilities and data ownership.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Responsibility</w:t>
            </w:r>
          </w:p>
        </w:tc>
        <w:tc>
          <w:tcPr/>
          <w:p>
            <w:pPr>
              <w:pStyle w:val="Compact"/>
              <w:jc w:val="left"/>
            </w:pPr>
            <w:r>
              <w:t xml:space="preserve">Thread</w:t>
            </w:r>
          </w:p>
        </w:tc>
        <w:tc>
          <w:tcPr/>
          <w:p>
            <w:pPr>
              <w:pStyle w:val="Compact"/>
              <w:jc w:val="left"/>
            </w:pPr>
            <w:r>
              <w:t xml:space="preserve">Key Data Structure</w:t>
            </w:r>
          </w:p>
        </w:tc>
        <w:tc>
          <w:tcPr/>
          <w:p>
            <w:pPr>
              <w:pStyle w:val="Compact"/>
              <w:jc w:val="left"/>
            </w:pPr>
            <w:r>
              <w:t xml:space="preserve">Design Rationale</w:t>
            </w:r>
          </w:p>
        </w:tc>
      </w:tr>
      <w:tr>
        <w:tc>
          <w:tcPr/>
          <w:p>
            <w:pPr>
              <w:pStyle w:val="Compact"/>
              <w:jc w:val="left"/>
            </w:pPr>
            <w:r>
              <w:rPr>
                <w:rStyle w:val="VerbatimChar"/>
              </w:rPr>
              <w:t xml:space="preserve">BenchmarkRunner</w:t>
            </w:r>
          </w:p>
        </w:tc>
        <w:tc>
          <w:tcPr/>
          <w:p>
            <w:pPr>
              <w:pStyle w:val="Compact"/>
              <w:jc w:val="left"/>
            </w:pPr>
            <w:r>
              <w:t xml:space="preserve">Suite orchestration; thermal protocol enforcement</w:t>
            </w:r>
          </w:p>
        </w:tc>
        <w:tc>
          <w:tcPr/>
          <w:p>
            <w:pPr>
              <w:pStyle w:val="Compact"/>
              <w:jc w:val="left"/>
            </w:pPr>
            <w:r>
              <w:t xml:space="preserve">Main</w:t>
            </w:r>
          </w:p>
        </w:tc>
        <w:tc>
          <w:tcPr/>
          <w:p>
            <w:pPr>
              <w:pStyle w:val="Compact"/>
              <w:jc w:val="left"/>
            </w:pPr>
            <w:r>
              <w:rPr>
                <w:rStyle w:val="VerbatimChar"/>
              </w:rPr>
              <w:t xml:space="preserve">SuiteConfig</w:t>
            </w:r>
            <w:r>
              <w:t xml:space="preserve">,</w:t>
            </w:r>
            <w:r>
              <w:t xml:space="preserve"> </w:t>
            </w:r>
            <w:r>
              <w:rPr>
                <w:rStyle w:val="VerbatimChar"/>
              </w:rPr>
              <w:t xml:space="preserve">SuiteResult</w:t>
            </w:r>
          </w:p>
        </w:tc>
        <w:tc>
          <w:tcPr/>
          <w:p>
            <w:pPr>
              <w:pStyle w:val="Compact"/>
              <w:jc w:val="left"/>
            </w:pPr>
            <w:r>
              <w:t xml:space="preserve">Single entry point; owns sub-components via</w:t>
            </w:r>
            <w:r>
              <w:t xml:space="preserve"> </w:t>
            </w:r>
            <w:r>
              <w:rPr>
                <w:rStyle w:val="VerbatimChar"/>
              </w:rPr>
              <w:t xml:space="preserve">unique_ptr</w:t>
            </w:r>
            <w:r>
              <w:t xml:space="preserve"> </w:t>
            </w:r>
            <w:r>
              <w:t xml:space="preserve">for deterministic teardown</w:t>
            </w:r>
          </w:p>
        </w:tc>
      </w:tr>
      <w:tr>
        <w:tc>
          <w:tcPr/>
          <w:p>
            <w:pPr>
              <w:pStyle w:val="Compact"/>
              <w:jc w:val="left"/>
            </w:pPr>
            <w:r>
              <w:rPr>
                <w:rStyle w:val="VerbatimChar"/>
              </w:rPr>
              <w:t xml:space="preserve">IWorkloadAdapter</w:t>
            </w:r>
          </w:p>
        </w:tc>
        <w:tc>
          <w:tcPr/>
          <w:p>
            <w:pPr>
              <w:pStyle w:val="Compact"/>
              <w:jc w:val="left"/>
            </w:pPr>
            <w:r>
              <w:t xml:space="preserve">Workload abstraction; reports phase boundaries</w:t>
            </w:r>
          </w:p>
        </w:tc>
        <w:tc>
          <w:tcPr/>
          <w:p>
            <w:pPr>
              <w:pStyle w:val="Compact"/>
              <w:jc w:val="left"/>
            </w:pPr>
            <w:r>
              <w:t xml:space="preserve">Main (caller)</w:t>
            </w:r>
          </w:p>
        </w:tc>
        <w:tc>
          <w:tcPr/>
          <w:p>
            <w:pPr>
              <w:pStyle w:val="Compact"/>
              <w:jc w:val="left"/>
            </w:pPr>
            <w:r>
              <w:rPr>
                <w:rStyle w:val="VerbatimChar"/>
              </w:rPr>
              <w:t xml:space="preserve">WorkloadConfig</w:t>
            </w:r>
            <w:r>
              <w:t xml:space="preserve">,</w:t>
            </w:r>
            <w:r>
              <w:t xml:space="preserve"> </w:t>
            </w:r>
            <w:r>
              <w:rPr>
                <w:rStyle w:val="VerbatimChar"/>
              </w:rPr>
              <w:t xml:space="preserve">WorkloadResult</w:t>
            </w:r>
          </w:p>
        </w:tc>
        <w:tc>
          <w:tcPr/>
          <w:p>
            <w:pPr>
              <w:pStyle w:val="Compact"/>
              <w:jc w:val="left"/>
            </w:pPr>
            <w:r>
              <w:t xml:space="preserve">Five implementations; harness knows only the interface</w:t>
            </w:r>
          </w:p>
        </w:tc>
      </w:tr>
      <w:tr>
        <w:tc>
          <w:tcPr/>
          <w:p>
            <w:pPr>
              <w:pStyle w:val="Compact"/>
              <w:jc w:val="left"/>
            </w:pPr>
            <w:r>
              <w:rPr>
                <w:rStyle w:val="VerbatimChar"/>
              </w:rPr>
              <w:t xml:space="preserve">Instrumentor</w:t>
            </w:r>
          </w:p>
        </w:tc>
        <w:tc>
          <w:tcPr/>
          <w:p>
            <w:pPr>
              <w:pStyle w:val="Compact"/>
              <w:jc w:val="left"/>
            </w:pPr>
            <w:r>
              <w:t xml:space="preserve">High-frequency sampling (1 kHz), phase markers, events</w:t>
            </w:r>
          </w:p>
        </w:tc>
        <w:tc>
          <w:tcPr/>
          <w:p>
            <w:pPr>
              <w:pStyle w:val="Compact"/>
              <w:jc w:val="left"/>
            </w:pPr>
            <w:r>
              <w:t xml:space="preserve">2 sampler threads + main</w:t>
            </w:r>
          </w:p>
        </w:tc>
        <w:tc>
          <w:tcPr/>
          <w:p>
            <w:pPr>
              <w:pStyle w:val="Compact"/>
              <w:jc w:val="left"/>
            </w:pPr>
            <w:r>
              <w:rPr>
                <w:rStyle w:val="VerbatimChar"/>
              </w:rPr>
              <w:t xml:space="preserve">RingBuffer&lt;SampleRecord&gt;</w:t>
            </w:r>
            <w:r>
              <w:t xml:space="preserve"> </w:t>
            </w:r>
            <w:r>
              <w:t xml:space="preserve">(1M),</w:t>
            </w:r>
            <w:r>
              <w:t xml:space="preserve"> </w:t>
            </w:r>
            <w:r>
              <w:rPr>
                <w:rStyle w:val="VerbatimChar"/>
              </w:rPr>
              <w:t xml:space="preserve">RingBuffer&lt;PhaseMarker&gt;</w:t>
            </w:r>
            <w:r>
              <w:t xml:space="preserve"> </w:t>
            </w:r>
            <w:r>
              <w:t xml:space="preserve">(64K),</w:t>
            </w:r>
            <w:r>
              <w:t xml:space="preserve"> </w:t>
            </w:r>
            <w:r>
              <w:rPr>
                <w:rStyle w:val="VerbatimChar"/>
              </w:rPr>
              <w:t xml:space="preserve">RingBuffer&lt;EventRecord&gt;</w:t>
            </w:r>
            <w:r>
              <w:t xml:space="preserve"> </w:t>
            </w:r>
            <w:r>
              <w:t xml:space="preserve">(8K)</w:t>
            </w:r>
          </w:p>
        </w:tc>
        <w:tc>
          <w:tcPr/>
          <w:p>
            <w:pPr>
              <w:pStyle w:val="Compact"/>
              <w:jc w:val="left"/>
            </w:pPr>
            <w:r>
              <w:t xml:space="preserve">Central probe hub ensuring timestamp monotonicity</w:t>
            </w:r>
          </w:p>
        </w:tc>
      </w:tr>
      <w:tr>
        <w:tc>
          <w:tcPr/>
          <w:p>
            <w:pPr>
              <w:pStyle w:val="Compact"/>
              <w:jc w:val="left"/>
            </w:pPr>
            <w:r>
              <w:rPr>
                <w:rStyle w:val="VerbatimChar"/>
              </w:rPr>
              <w:t xml:space="preserve">BinaryDataLogger</w:t>
            </w:r>
          </w:p>
        </w:tc>
        <w:tc>
          <w:tcPr/>
          <w:p>
            <w:pPr>
              <w:pStyle w:val="Compact"/>
              <w:jc w:val="left"/>
            </w:pPr>
            <w:r>
              <w:t xml:space="preserve">Writes ring-buffer dumps to</w:t>
            </w:r>
            <w:r>
              <w:t xml:space="preserve"> </w:t>
            </w:r>
            <w:r>
              <w:rPr>
                <w:rStyle w:val="VerbatimChar"/>
              </w:rPr>
              <w:t xml:space="preserve">.hqsamp</w:t>
            </w:r>
            <w:r>
              <w:t xml:space="preserve"> </w:t>
            </w:r>
            <w:r>
              <w:t xml:space="preserve">files</w:t>
            </w:r>
          </w:p>
        </w:tc>
        <w:tc>
          <w:tcPr/>
          <w:p>
            <w:pPr>
              <w:pStyle w:val="Compact"/>
              <w:jc w:val="left"/>
            </w:pPr>
            <w:r>
              <w:t xml:space="preserve">Main (async flush)</w:t>
            </w:r>
          </w:p>
        </w:tc>
        <w:tc>
          <w:tcPr/>
          <w:p>
            <w:pPr>
              <w:pStyle w:val="Compact"/>
              <w:jc w:val="left"/>
            </w:pPr>
            <w:r>
              <w:rPr>
                <w:rStyle w:val="VerbatimChar"/>
              </w:rPr>
              <w:t xml:space="preserve">mmap</w:t>
            </w:r>
            <w:r>
              <w:t xml:space="preserve">’d file with 64-byte headers</w:t>
            </w:r>
          </w:p>
        </w:tc>
        <w:tc>
          <w:tcPr/>
          <w:p>
            <w:pPr>
              <w:pStyle w:val="Compact"/>
              <w:jc w:val="left"/>
            </w:pPr>
            <w:r>
              <w:t xml:space="preserve">Append-only, crash-safe; supports post-hoc analysis</w:t>
            </w:r>
          </w:p>
        </w:tc>
      </w:tr>
      <w:tr>
        <w:tc>
          <w:tcPr/>
          <w:p>
            <w:pPr>
              <w:pStyle w:val="Compact"/>
              <w:jc w:val="left"/>
            </w:pPr>
            <w:r>
              <w:rPr>
                <w:rStyle w:val="VerbatimChar"/>
              </w:rPr>
              <w:t xml:space="preserve">ReportGenerator</w:t>
            </w:r>
          </w:p>
        </w:tc>
        <w:tc>
          <w:tcPr/>
          <w:p>
            <w:pPr>
              <w:pStyle w:val="Compact"/>
              <w:jc w:val="left"/>
            </w:pPr>
            <w:r>
              <w:t xml:space="preserve">Aggregates samples into statistics; JSON + Markdown</w:t>
            </w:r>
          </w:p>
        </w:tc>
        <w:tc>
          <w:tcPr/>
          <w:p>
            <w:pPr>
              <w:pStyle w:val="Compact"/>
              <w:jc w:val="left"/>
            </w:pPr>
            <w:r>
              <w:t xml:space="preserve">Main</w:t>
            </w:r>
          </w:p>
        </w:tc>
        <w:tc>
          <w:tcPr/>
          <w:p>
            <w:pPr>
              <w:pStyle w:val="Compact"/>
              <w:jc w:val="left"/>
            </w:pPr>
            <w:r>
              <w:rPr>
                <w:rStyle w:val="VerbatimChar"/>
              </w:rPr>
              <w:t xml:space="preserve">BenchmarkReport</w:t>
            </w:r>
          </w:p>
        </w:tc>
        <w:tc>
          <w:tcPr/>
          <w:p>
            <w:pPr>
              <w:pStyle w:val="Compact"/>
              <w:jc w:val="left"/>
            </w:pPr>
            <w:r>
              <w:t xml:space="preserve">Stateless static methods; pure function of captured data</w:t>
            </w:r>
          </w:p>
        </w:tc>
      </w:tr>
    </w:tbl>
    <w:p>
      <w:pPr>
        <w:pStyle w:val="BodyText"/>
      </w:pPr>
      <w:r>
        <w:t xml:space="preserve">The</w:t>
      </w:r>
      <w:r>
        <w:t xml:space="preserve"> </w:t>
      </w:r>
      <w:r>
        <w:rPr>
          <w:rStyle w:val="VerbatimChar"/>
        </w:rPr>
        <w:t xml:space="preserve">BenchmarkRunner</w:t>
      </w:r>
      <w:r>
        <w:t xml:space="preserve"> </w:t>
      </w:r>
      <w:r>
        <w:t xml:space="preserve">constructs the</w:t>
      </w:r>
      <w:r>
        <w:t xml:space="preserve"> </w:t>
      </w:r>
      <w:r>
        <w:rPr>
          <w:rStyle w:val="VerbatimChar"/>
        </w:rPr>
        <w:t xml:space="preserve">Instrumentor</w:t>
      </w:r>
      <w:r>
        <w:t xml:space="preserve">,</w:t>
      </w:r>
      <w:r>
        <w:t xml:space="preserve"> </w:t>
      </w:r>
      <w:r>
        <w:rPr>
          <w:rStyle w:val="VerbatimChar"/>
        </w:rPr>
        <w:t xml:space="preserve">BinaryDataLogger</w:t>
      </w:r>
      <w:r>
        <w:t xml:space="preserve">,</w:t>
      </w:r>
      <w:r>
        <w:t xml:space="preserve"> </w:t>
      </w:r>
      <w:r>
        <w:rPr>
          <w:rStyle w:val="VerbatimChar"/>
        </w:rPr>
        <w:t xml:space="preserve">EventLogger</w:t>
      </w:r>
      <w:r>
        <w:t xml:space="preserve">, and</w:t>
      </w:r>
      <w:r>
        <w:t xml:space="preserve"> </w:t>
      </w:r>
      <w:r>
        <w:rPr>
          <w:rStyle w:val="VerbatimChar"/>
        </w:rPr>
        <w:t xml:space="preserve">RecoveryValidator</w:t>
      </w:r>
      <w:r>
        <w:t xml:space="preserve"> </w:t>
      </w:r>
      <w:r>
        <w:t xml:space="preserve">in its constructor, exposing</w:t>
      </w:r>
      <w:r>
        <w:t xml:space="preserve"> </w:t>
      </w:r>
      <w:r>
        <w:rPr>
          <w:rStyle w:val="VerbatimChar"/>
        </w:rPr>
        <w:t xml:space="preserve">run_suite()</w:t>
      </w:r>
      <w:r>
        <w:t xml:space="preserve"> </w:t>
      </w:r>
      <w:r>
        <w:t xml:space="preserve">as the single entry point. Every workload executes within an identical measurement context, and C++ deterministic destruction guarantees cleanup even on exception.</w:t>
      </w:r>
    </w:p>
    <w:p>
      <w:pPr>
        <w:pStyle w:val="BodyText"/>
      </w:pPr>
      <w:r>
        <w:t xml:space="preserve">The</w:t>
      </w:r>
      <w:r>
        <w:t xml:space="preserve"> </w:t>
      </w:r>
      <w:r>
        <w:rPr>
          <w:rStyle w:val="VerbatimChar"/>
        </w:rPr>
        <w:t xml:space="preserve">IWorkloadAdapter</w:t>
      </w:r>
      <w:r>
        <w:t xml:space="preserve"> </w:t>
      </w:r>
      <w:r>
        <w:t xml:space="preserve">interface decouples the harness from pipeline internals. Each concrete adapter—</w:t>
      </w:r>
      <w:r>
        <w:rPr>
          <w:rStyle w:val="VerbatimChar"/>
        </w:rPr>
        <w:t xml:space="preserve">FluxText2ImgAdapter</w:t>
      </w:r>
      <w:r>
        <w:t xml:space="preserve">,</w:t>
      </w:r>
      <w:r>
        <w:t xml:space="preserve"> </w:t>
      </w:r>
      <w:r>
        <w:rPr>
          <w:rStyle w:val="VerbatimChar"/>
        </w:rPr>
        <w:t xml:space="preserve">FluxImg2ImgAdapter</w:t>
      </w:r>
      <w:r>
        <w:t xml:space="preserve">,</w:t>
      </w:r>
      <w:r>
        <w:t xml:space="preserve"> </w:t>
      </w:r>
      <w:r>
        <w:rPr>
          <w:rStyle w:val="VerbatimChar"/>
        </w:rPr>
        <w:t xml:space="preserve">QwenEditAdapter</w:t>
      </w:r>
      <w:r>
        <w:t xml:space="preserve">,</w:t>
      </w:r>
      <w:r>
        <w:t xml:space="preserve"> </w:t>
      </w:r>
      <w:r>
        <w:rPr>
          <w:rStyle w:val="VerbatimChar"/>
        </w:rPr>
        <w:t xml:space="preserve">SanaSprintAdapter</w:t>
      </w:r>
      <w:r>
        <w:t xml:space="preserve">, and</w:t>
      </w:r>
      <w:r>
        <w:t xml:space="preserve"> </w:t>
      </w:r>
      <w:r>
        <w:rPr>
          <w:rStyle w:val="VerbatimChar"/>
        </w:rPr>
        <w:t xml:space="preserve">WatchdogStressAdapter</w:t>
      </w:r>
      <w:r>
        <w:t xml:space="preserve">—implements</w:t>
      </w:r>
      <w:r>
        <w:t xml:space="preserve"> </w:t>
      </w:r>
      <w:r>
        <w:rPr>
          <w:rStyle w:val="VerbatimChar"/>
        </w:rPr>
        <w:t xml:space="preserve">initialize()</w:t>
      </w:r>
      <w:r>
        <w:t xml:space="preserve">,</w:t>
      </w:r>
      <w:r>
        <w:t xml:space="preserve"> </w:t>
      </w:r>
      <w:r>
        <w:rPr>
          <w:rStyle w:val="VerbatimChar"/>
        </w:rPr>
        <w:t xml:space="preserve">run_warmup()</w:t>
      </w:r>
      <w:r>
        <w:t xml:space="preserve">,</w:t>
      </w:r>
      <w:r>
        <w:t xml:space="preserve"> </w:t>
      </w:r>
      <w:r>
        <w:rPr>
          <w:rStyle w:val="VerbatimChar"/>
        </w:rPr>
        <w:t xml:space="preserve">run_measured()</w:t>
      </w:r>
      <w:r>
        <w:t xml:space="preserve">, and</w:t>
      </w:r>
      <w:r>
        <w:t xml:space="preserve"> </w:t>
      </w:r>
      <w:r>
        <w:rPr>
          <w:rStyle w:val="VerbatimChar"/>
        </w:rPr>
        <w:t xml:space="preserve">cooldown()</w:t>
      </w:r>
      <w:r>
        <w:t xml:space="preserve">. The harness does not inspect model graphs or tensor layouts; it only invokes these methods and receives phase boundaries through the</w:t>
      </w:r>
      <w:r>
        <w:t xml:space="preserve"> </w:t>
      </w:r>
      <w:r>
        <w:rPr>
          <w:rStyle w:val="VerbatimChar"/>
        </w:rPr>
        <w:t xml:space="preserve">Instrumentor*</w:t>
      </w:r>
      <w:r>
        <w:t xml:space="preserve"> </w:t>
      </w:r>
      <w:r>
        <w:t xml:space="preserve">handle. This separation is essential because the watchdog stress test adapter injects synthetic faults that the harness must record without understanding their semantics, a requirement inherited from Chapter 5’s failure-injection specification.</w:t>
      </w:r>
    </w:p>
    <w:p>
      <w:pPr>
        <w:pStyle w:val="BodyText"/>
      </w:pPr>
      <w:r>
        <w:t xml:space="preserve">The</w:t>
      </w:r>
      <w:r>
        <w:t xml:space="preserve"> </w:t>
      </w:r>
      <w:r>
        <w:rPr>
          <w:rStyle w:val="VerbatimChar"/>
        </w:rPr>
        <w:t xml:space="preserve">Instrumentor</w:t>
      </w:r>
      <w:r>
        <w:t xml:space="preserve"> </w:t>
      </w:r>
      <w:r>
        <w:t xml:space="preserve">owns two sampler threads: a</w:t>
      </w:r>
      <w:r>
        <w:t xml:space="preserve"> </w:t>
      </w:r>
      <w:r>
        <w:rPr>
          <w:bCs/>
          <w:b/>
        </w:rPr>
        <w:t xml:space="preserve">high-frequency sampler</w:t>
      </w:r>
      <w:r>
        <w:t xml:space="preserve"> </w:t>
      </w:r>
      <w:r>
        <w:t xml:space="preserve">at 1 kHz (1 ms period) and a</w:t>
      </w:r>
      <w:r>
        <w:t xml:space="preserve"> </w:t>
      </w:r>
      <w:r>
        <w:rPr>
          <w:bCs/>
          <w:b/>
        </w:rPr>
        <w:t xml:space="preserve">thermal sampler</w:t>
      </w:r>
      <w:r>
        <w:t xml:space="preserve"> </w:t>
      </w:r>
      <w:r>
        <w:t xml:space="preserve">at 2 Hz (500 ms period), the latter aligned with the watchdog’s own cadence</w:t>
      </w:r>
      <w:r>
        <w:t xml:space="preserve"> </w:t>
      </w:r>
      <w:r>
        <w:rPr>
          <w:rStyle w:val="FootnoteReference"/>
        </w:rPr>
        <w:footnoteReference w:id="147"/>
      </w:r>
      <w:r>
        <w:t xml:space="preserve">. Both threads write exclusively to pre-allocated ring buffers; no heap allocation occurs during measurement windows. This thread architecture separates data collection from workload execution, ensuring that a stall in the pipeline’s main thread—for example, during a CPU-intensive scheduler computation—does not block the sampler threads, which could create blind spots in the utilization trace at precisely the moments of greatest interest.</w:t>
      </w:r>
    </w:p>
    <w:bookmarkEnd w:id="148"/>
    <w:bookmarkStart w:id="150" w:name="Xb4c28efcb8c71eac807b7f2cd1d27b0321816a3"/>
    <w:p>
      <w:pPr>
        <w:pStyle w:val="Heading4"/>
      </w:pPr>
      <w:r>
        <w:t xml:space="preserve">4.1.2 Lock-Free Ring Buffers for Zero-Allocation Measurement</w:t>
      </w:r>
    </w:p>
    <w:p>
      <w:pPr>
        <w:pStyle w:val="FirstParagraph"/>
      </w:pPr>
      <w:r>
        <w:t xml:space="preserve">Heap allocation during measurement would perturb the</w:t>
      </w:r>
      <w:r>
        <w:t xml:space="preserve"> </w:t>
      </w:r>
      <w:r>
        <w:rPr>
          <w:rStyle w:val="VerbatimChar"/>
        </w:rPr>
        <w:t xml:space="preserve">vram_used_bytes</w:t>
      </w:r>
      <w:r>
        <w:t xml:space="preserve">,</w:t>
      </w:r>
      <w:r>
        <w:t xml:space="preserve"> </w:t>
      </w:r>
      <w:r>
        <w:rPr>
          <w:rStyle w:val="VerbatimChar"/>
        </w:rPr>
        <w:t xml:space="preserve">sys_ram_used_bytes</w:t>
      </w:r>
      <w:r>
        <w:t xml:space="preserve">, and memory-bandwidth-proxy metrics. The</w:t>
      </w:r>
      <w:r>
        <w:t xml:space="preserve"> </w:t>
      </w:r>
      <w:r>
        <w:rPr>
          <w:rStyle w:val="VerbatimChar"/>
        </w:rPr>
        <w:t xml:space="preserve">Instrumentor</w:t>
      </w:r>
      <w:r>
        <w:t xml:space="preserve"> </w:t>
      </w:r>
      <w:r>
        <w:t xml:space="preserve">allocates all recording buffers at construction time using a lock-free ring-buffer template.</w:t>
      </w:r>
    </w:p>
    <w:p>
      <w:pPr>
        <w:pStyle w:val="BodyText"/>
      </w:pPr>
      <w:r>
        <w:t xml:space="preserve">The primary buffer holds</w:t>
      </w:r>
      <w:r>
        <w:t xml:space="preserve"> </w:t>
      </w:r>
      <m:oMath>
        <m:sSup>
          <m:e>
            <m:r>
              <m:t>2</m:t>
            </m:r>
          </m:e>
          <m:sup>
            <m:r>
              <m:t>20</m:t>
            </m:r>
          </m:sup>
        </m:sSup>
      </m:oMath>
      <w:r>
        <w:t xml:space="preserve"> </w:t>
      </w:r>
      <w:r>
        <w:t xml:space="preserve">entries (~1.05 million samples), providing ~16 seconds at 1 kHz. The longest workload, FLUX txt2img at 12 denoising steps, completes in 8–12 seconds</w:t>
      </w:r>
      <w:r>
        <w:t xml:space="preserve"> </w:t>
      </w:r>
      <w:r>
        <w:rPr>
          <w:rStyle w:val="FootnoteReference"/>
        </w:rPr>
        <w:footnoteReference w:id="149"/>
      </w:r>
      <w:r>
        <w:t xml:space="preserve">, giving a 33–100% margin. Phase-marker and event rings hold</w:t>
      </w:r>
      <w:r>
        <w:t xml:space="preserve"> </w:t>
      </w:r>
      <m:oMath>
        <m:sSup>
          <m:e>
            <m:r>
              <m:t>2</m:t>
            </m:r>
          </m:e>
          <m:sup>
            <m:r>
              <m:t>16</m:t>
            </m:r>
          </m:sup>
        </m:sSup>
      </m:oMath>
      <w:r>
        <w:t xml:space="preserve"> </w:t>
      </w:r>
      <w:r>
        <w:t xml:space="preserve">and</w:t>
      </w:r>
      <w:r>
        <w:t xml:space="preserve"> </w:t>
      </w:r>
      <m:oMath>
        <m:sSup>
          <m:e>
            <m:r>
              <m:t>2</m:t>
            </m:r>
          </m:e>
          <m:sup>
            <m:r>
              <m:t>13</m:t>
            </m:r>
          </m:sup>
        </m:sSup>
      </m:oMath>
      <w:r>
        <w:t xml:space="preserve"> </w:t>
      </w:r>
      <w:r>
        <w:t xml:space="preserve">entries respectively. Power-of-two sizing enables index masking instead of modulo arithmetic, reducing sampler-thread overhead. The ring buffer overwrites oldest entries when full rather than blocking; this is diagnostically useful because a buffer overrun produces clearly identifiable timestamp discontinuities at the wrap boundary, signaling that ring capacity is insufficient for the workload being measured.</w:t>
      </w:r>
    </w:p>
    <w:p>
      <w:pPr>
        <w:pStyle w:val="SourceCode"/>
      </w:pPr>
      <w:r>
        <w:rPr>
          <w:rStyle w:val="KeywordTok"/>
        </w:rPr>
        <w:t xml:space="preserve">template</w:t>
      </w:r>
      <w:r>
        <w:rPr>
          <w:rStyle w:val="OperatorTok"/>
        </w:rPr>
        <w:t xml:space="preserve">&lt;</w:t>
      </w:r>
      <w:r>
        <w:rPr>
          <w:rStyle w:val="KeywordTok"/>
        </w:rPr>
        <w:t xml:space="preserve">typename</w:t>
      </w:r>
      <w:r>
        <w:rPr>
          <w:rStyle w:val="NormalTok"/>
        </w:rPr>
        <w:t xml:space="preserve"> T</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&gt;</w:t>
      </w:r>
      <w:r>
        <w:br/>
      </w:r>
      <w:r>
        <w:rPr>
          <w:rStyle w:val="KeywordTok"/>
        </w:rPr>
        <w:t xml:space="preserve">class</w:t>
      </w:r>
      <w:r>
        <w:rPr>
          <w:rStyle w:val="NormalTok"/>
        </w:rPr>
        <w:t xml:space="preserve"> RingBuffer </w:t>
      </w:r>
      <w:r>
        <w:rPr>
          <w:rStyle w:val="OperatorTok"/>
        </w:rPr>
        <w:t xml:space="preserve">{</w:t>
      </w:r>
      <w:r>
        <w:br/>
      </w:r>
      <w:r>
        <w:rPr>
          <w:rStyle w:val="NormalTok"/>
        </w:rPr>
        <w:t xml:space="preserve">    </w:t>
      </w:r>
      <w:r>
        <w:rPr>
          <w:rStyle w:val="KeywordTok"/>
        </w:rPr>
        <w:t xml:space="preserve">static_assert</w:t>
      </w:r>
      <w:r>
        <w:rPr>
          <w:rStyle w:val="OperatorTok"/>
        </w:rPr>
        <w:t xml:space="preserve">((</w:t>
      </w:r>
      <w:r>
        <w:rPr>
          <w:rStyle w:val="NormalTok"/>
        </w:rPr>
        <w:t xml:space="preserve">N </w:t>
      </w:r>
      <w:r>
        <w:rPr>
          <w:rStyle w:val="OperatorTok"/>
        </w:rPr>
        <w:t xml:space="preserve">&amp;</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"N must be power of 2"</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T</w:t>
      </w:r>
      <w:r>
        <w:rPr>
          <w:rStyle w:val="OperatorTok"/>
        </w:rPr>
        <w:t xml:space="preserve">,</w:t>
      </w:r>
      <w:r>
        <w:rPr>
          <w:rStyle w:val="NormalTok"/>
        </w:rPr>
        <w:t xml:space="preserve"> N</w:t>
      </w:r>
      <w:r>
        <w:rPr>
          <w:rStyle w:val="OperatorTok"/>
        </w:rPr>
        <w:t xml:space="preserve">&gt;</w:t>
      </w:r>
      <w:r>
        <w:rPr>
          <w:rStyle w:val="NormalTok"/>
        </w:rPr>
        <w:t xml:space="preserve"> </w:t>
      </w:r>
      <w:r>
        <w:rPr>
          <w:rStyle w:val="VariableTok"/>
        </w:rPr>
        <w:t xml:space="preserve">buffer_</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size_t</w:t>
      </w:r>
      <w:r>
        <w:rPr>
          <w:rStyle w:val="OperatorTok"/>
        </w:rPr>
        <w:t xml:space="preserve">&gt;</w:t>
      </w:r>
      <w:r>
        <w:rPr>
          <w:rStyle w:val="NormalTok"/>
        </w:rPr>
        <w:t xml:space="preserve"> </w:t>
      </w:r>
      <w:r>
        <w:rPr>
          <w:rStyle w:val="VariableTok"/>
        </w:rPr>
        <w:t xml:space="preserve">write_idx_</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size_t</w:t>
      </w:r>
      <w:r>
        <w:rPr>
          <w:rStyle w:val="OperatorTok"/>
        </w:rPr>
        <w:t xml:space="preserve">&gt;</w:t>
      </w:r>
      <w:r>
        <w:rPr>
          <w:rStyle w:val="NormalTok"/>
        </w:rPr>
        <w:t xml:space="preserve"> </w:t>
      </w:r>
      <w:r>
        <w:rPr>
          <w:rStyle w:val="VariableTok"/>
        </w:rPr>
        <w:t xml:space="preserve">read_idx_</w:t>
      </w:r>
      <w:r>
        <w:rPr>
          <w:rStyle w:val="OperatorTok"/>
        </w:rPr>
        <w:t xml:space="preserve">{</w:t>
      </w:r>
      <w:r>
        <w:rPr>
          <w:rStyle w:val="DecValTok"/>
        </w:rPr>
        <w:t xml:space="preserve">0</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push</w:t>
      </w:r>
      <w:r>
        <w:rPr>
          <w:rStyle w:val="OperatorTok"/>
        </w:rPr>
        <w:t xml:space="preserve">(</w:t>
      </w:r>
      <w:r>
        <w:rPr>
          <w:rStyle w:val="AttributeTok"/>
        </w:rPr>
        <w:t xml:space="preserve">const</w:t>
      </w:r>
      <w:r>
        <w:rPr>
          <w:rStyle w:val="NormalTok"/>
        </w:rPr>
        <w:t xml:space="preserve"> T</w:t>
      </w:r>
      <w:r>
        <w:rPr>
          <w:rStyle w:val="OperatorTok"/>
        </w:rPr>
        <w:t xml:space="preserve">&amp;</w:t>
      </w:r>
      <w:r>
        <w:rPr>
          <w:rStyle w:val="NormalTok"/>
        </w:rPr>
        <w:t xml:space="preserve"> item</w:t>
      </w:r>
      <w:r>
        <w:rPr>
          <w:rStyle w:val="OperatorTok"/>
        </w:rPr>
        <w:t xml:space="preserve">);</w:t>
      </w:r>
      <w:r>
        <w:rPr>
          <w:rStyle w:val="NormalTok"/>
        </w:rPr>
        <w:t xml:space="preserve">              </w:t>
      </w:r>
      <w:r>
        <w:rPr>
          <w:rStyle w:val="CommentTok"/>
        </w:rPr>
        <w:t xml:space="preserve">// lock-free; overwrites if full</w:t>
      </w:r>
      <w:r>
        <w:br/>
      </w:r>
      <w:r>
        <w:rPr>
          <w:rStyle w:val="NormalTok"/>
        </w:rPr>
        <w:t xml:space="preserve">    </w:t>
      </w:r>
      <w:r>
        <w:rPr>
          <w:rStyle w:val="DataTypeTok"/>
        </w:rPr>
        <w:t xml:space="preserve">size_t</w:t>
      </w:r>
      <w:r>
        <w:rPr>
          <w:rStyle w:val="NormalTok"/>
        </w:rPr>
        <w:t xml:space="preserve"> drain</w:t>
      </w:r>
      <w:r>
        <w:rPr>
          <w:rStyle w:val="OperatorTok"/>
        </w:rPr>
        <w:t xml:space="preserve">(</w:t>
      </w:r>
      <w:r>
        <w:rPr>
          <w:rStyle w:val="NormalTok"/>
        </w:rPr>
        <w:t xml:space="preserve">T</w:t>
      </w:r>
      <w:r>
        <w:rPr>
          <w:rStyle w:val="OperatorTok"/>
        </w:rPr>
        <w:t xml:space="preserve">*</w:t>
      </w:r>
      <w:r>
        <w:rPr>
          <w:rStyle w:val="NormalTok"/>
        </w:rPr>
        <w:t xml:space="preserve"> dest</w:t>
      </w:r>
      <w:r>
        <w:rPr>
          <w:rStyle w:val="OperatorTok"/>
        </w:rPr>
        <w:t xml:space="preserve">,</w:t>
      </w:r>
      <w:r>
        <w:rPr>
          <w:rStyle w:val="NormalTok"/>
        </w:rPr>
        <w:t xml:space="preserve"> </w:t>
      </w:r>
      <w:r>
        <w:rPr>
          <w:rStyle w:val="DataTypeTok"/>
        </w:rPr>
        <w:t xml:space="preserve">size_t</w:t>
      </w:r>
      <w:r>
        <w:rPr>
          <w:rStyle w:val="NormalTok"/>
        </w:rPr>
        <w:t xml:space="preserve"> max_cnt</w:t>
      </w:r>
      <w:r>
        <w:rPr>
          <w:rStyle w:val="OperatorTok"/>
        </w:rPr>
        <w:t xml:space="preserve">);</w:t>
      </w:r>
      <w:r>
        <w:rPr>
          <w:rStyle w:val="NormalTok"/>
        </w:rPr>
        <w:t xml:space="preserve"> </w:t>
      </w:r>
      <w:r>
        <w:rPr>
          <w:rStyle w:val="CommentTok"/>
        </w:rPr>
        <w:t xml:space="preserve">// returns count copied</w:t>
      </w:r>
      <w:r>
        <w:br/>
      </w:r>
      <w:r>
        <w:rPr>
          <w:rStyle w:val="NormalTok"/>
        </w:rPr>
        <w:t xml:space="preserve">    </w:t>
      </w:r>
      <w:r>
        <w:rPr>
          <w:rStyle w:val="DataTypeTok"/>
        </w:rPr>
        <w:t xml:space="preserve">void</w:t>
      </w:r>
      <w:r>
        <w:rPr>
          <w:rStyle w:val="NormalTok"/>
        </w:rPr>
        <w:t xml:space="preserve"> reset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write_idx_</w:t>
      </w:r>
      <w:r>
        <w:rPr>
          <w:rStyle w:val="OperatorTok"/>
        </w:rPr>
        <w:t xml:space="preserve">.</w:t>
      </w:r>
      <w:r>
        <w:rPr>
          <w:rStyle w:val="NormalTok"/>
        </w:rPr>
        <w:t xml:space="preserve">store</w:t>
      </w:r>
      <w:r>
        <w:rPr>
          <w:rStyle w:val="OperatorTok"/>
        </w:rPr>
        <w:t xml:space="preserve">(</w:t>
      </w:r>
      <w:r>
        <w:rPr>
          <w:rStyle w:val="DecValTok"/>
        </w:rPr>
        <w:t xml:space="preserve">0</w:t>
      </w:r>
      <w:r>
        <w:rPr>
          <w:rStyle w:val="OperatorTok"/>
        </w:rPr>
        <w:t xml:space="preserve">);</w:t>
      </w:r>
      <w:r>
        <w:rPr>
          <w:rStyle w:val="NormalTok"/>
        </w:rPr>
        <w:t xml:space="preserve"> </w:t>
      </w:r>
      <w:r>
        <w:rPr>
          <w:rStyle w:val="VariableTok"/>
        </w:rPr>
        <w:t xml:space="preserve">read_idx_</w:t>
      </w:r>
      <w:r>
        <w:rPr>
          <w:rStyle w:val="OperatorTok"/>
        </w:rPr>
        <w:t xml:space="preserve">.</w:t>
      </w:r>
      <w:r>
        <w:rPr>
          <w:rStyle w:val="NormalTok"/>
        </w:rPr>
        <w:t xml:space="preserve">store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50"/>
    <w:bookmarkStart w:id="152" w:name="X23c9453f5bdb2d593792be9220ce3abff15abae"/>
    <w:p>
      <w:pPr>
        <w:pStyle w:val="Heading4"/>
      </w:pPr>
      <w:r>
        <w:t xml:space="preserve">4.1.3 Sequential Execution with Thermal-Adaptive Gaps</w:t>
      </w:r>
    </w:p>
    <w:p>
      <w:pPr>
        <w:pStyle w:val="FirstParagraph"/>
      </w:pPr>
      <w:r>
        <w:t xml:space="preserve">Workloads execute sequentially to prevent thermal cross-interference. Between iterations, the harness inserts a</w:t>
      </w:r>
      <w:r>
        <w:t xml:space="preserve"> </w:t>
      </w:r>
      <w:r>
        <w:rPr>
          <w:bCs/>
          <w:b/>
        </w:rPr>
        <w:t xml:space="preserve">thermal-adaptive gap</w:t>
      </w:r>
      <w:r>
        <w:t xml:space="preserve"> </w:t>
      </w:r>
      <w:r>
        <w:t xml:space="preserve">whose duration depends on peak GPU junction temperature and workload thermal class:</w:t>
      </w:r>
    </w:p>
    <w:p>
      <w:pPr>
        <w:pStyle w:val="SourceCode"/>
      </w:pPr>
      <w:r>
        <w:rPr>
          <w:rStyle w:val="BuiltInTok"/>
        </w:rPr>
        <w:t xml:space="preserve">std::</w:t>
      </w:r>
      <w:r>
        <w:rPr>
          <w:rStyle w:val="NormalTok"/>
        </w:rPr>
        <w:t xml:space="preserve">chrono</w:t>
      </w:r>
      <w:r>
        <w:rPr>
          <w:rStyle w:val="BuiltInTok"/>
        </w:rPr>
        <w:t xml:space="preserve">::</w:t>
      </w:r>
      <w:r>
        <w:rPr>
          <w:rStyle w:val="NormalTok"/>
        </w:rPr>
        <w:t xml:space="preserve">seconds</w:t>
      </w:r>
      <w:r>
        <w:rPr>
          <w:rStyle w:val="OperatorTok"/>
        </w:rPr>
        <w:t xml:space="preserve"> </w:t>
      </w:r>
      <w:r>
        <w:rPr>
          <w:rStyle w:val="NormalTok"/>
        </w:rPr>
        <w:t xml:space="preserve">InterIterationGap</w:t>
      </w:r>
      <w:r>
        <w:rPr>
          <w:rStyle w:val="OperatorTok"/>
        </w:rPr>
        <w:t xml:space="preserve">::</w:t>
      </w:r>
      <w:r>
        <w:rPr>
          <w:rStyle w:val="NormalTok"/>
        </w:rPr>
        <w:t xml:space="preserve">calculate</w:t>
      </w:r>
      <w:r>
        <w:rPr>
          <w:rStyle w:val="OperatorTok"/>
        </w:rPr>
        <w:t xml:space="preserve">(</w:t>
      </w:r>
      <w:r>
        <w:br/>
      </w:r>
      <w:r>
        <w:rPr>
          <w:rStyle w:val="NormalTok"/>
        </w:rPr>
        <w:t xml:space="preserve">    </w:t>
      </w:r>
      <w:r>
        <w:rPr>
          <w:rStyle w:val="DataTypeTok"/>
        </w:rPr>
        <w:t xml:space="preserve">float</w:t>
      </w:r>
      <w:r>
        <w:rPr>
          <w:rStyle w:val="NormalTok"/>
        </w:rPr>
        <w:t xml:space="preserve"> peak_gpu_temp_c</w:t>
      </w:r>
      <w:r>
        <w:rPr>
          <w:rStyle w:val="OperatorTok"/>
        </w:rPr>
        <w:t xml:space="preserve">,</w:t>
      </w:r>
      <w:r>
        <w:rPr>
          <w:rStyle w:val="NormalTok"/>
        </w:rPr>
        <w:t xml:space="preserve"> </w:t>
      </w:r>
      <w:r>
        <w:rPr>
          <w:rStyle w:val="DataTypeTok"/>
        </w:rPr>
        <w:t xml:space="preserve">float</w:t>
      </w:r>
      <w:r>
        <w:rPr>
          <w:rStyle w:val="NormalTok"/>
        </w:rPr>
        <w:t xml:space="preserve"> target_idle_temp_c</w:t>
      </w:r>
      <w:r>
        <w:rPr>
          <w:rStyle w:val="OperatorTok"/>
        </w:rPr>
        <w:t xml:space="preserve">,</w:t>
      </w:r>
      <w:r>
        <w:rPr>
          <w:rStyle w:val="NormalTok"/>
        </w:rPr>
        <w:t xml:space="preserve"> WorkloadCategory cat</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delta </w:t>
      </w:r>
      <w:r>
        <w:rPr>
          <w:rStyle w:val="OperatorTok"/>
        </w:rPr>
        <w:t xml:space="preserve">=</w:t>
      </w:r>
      <w:r>
        <w:rPr>
          <w:rStyle w:val="NormalTok"/>
        </w:rPr>
        <w:t xml:space="preserve"> peak_gpu_temp_c </w:t>
      </w:r>
      <w:r>
        <w:rPr>
          <w:rStyle w:val="OperatorTok"/>
        </w:rPr>
        <w:t xml:space="preserve">-</w:t>
      </w:r>
      <w:r>
        <w:rPr>
          <w:rStyle w:val="NormalTok"/>
        </w:rPr>
        <w:t xml:space="preserve"> target_idle_temp_c</w:t>
      </w:r>
      <w:r>
        <w:rPr>
          <w:rStyle w:val="OperatorTok"/>
        </w:rPr>
        <w:t xml:space="preserve">;</w:t>
      </w:r>
      <w:r>
        <w:br/>
      </w:r>
      <w:r>
        <w:rPr>
          <w:rStyle w:val="NormalTok"/>
        </w:rPr>
        <w:t xml:space="preserve">    </w:t>
      </w:r>
      <w:r>
        <w:rPr>
          <w:rStyle w:val="DataTypeTok"/>
        </w:rPr>
        <w:t xml:space="preserve">int</w:t>
      </w:r>
      <w:r>
        <w:rPr>
          <w:rStyle w:val="NormalTok"/>
        </w:rPr>
        <w:t xml:space="preserve"> base </w:t>
      </w:r>
      <w:r>
        <w:rPr>
          <w:rStyle w:val="OperatorTok"/>
        </w:rPr>
        <w:t xml:space="preserve">=</w:t>
      </w:r>
      <w:r>
        <w:rPr>
          <w:rStyle w:val="NormalTok"/>
        </w:rPr>
        <w:t xml:space="preserve"> </w:t>
      </w:r>
      <w:r>
        <w:rPr>
          <w:rStyle w:val="OperatorTok"/>
        </w:rPr>
        <w:t xml:space="preserve">(</w:t>
      </w:r>
      <w:r>
        <w:rPr>
          <w:rStyle w:val="NormalTok"/>
        </w:rPr>
        <w:t xml:space="preserve">cat </w:t>
      </w:r>
      <w:r>
        <w:rPr>
          <w:rStyle w:val="OperatorTok"/>
        </w:rPr>
        <w:t xml:space="preserve">==</w:t>
      </w:r>
      <w:r>
        <w:rPr>
          <w:rStyle w:val="NormalTok"/>
        </w:rPr>
        <w:t xml:space="preserve"> LIGHT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cat </w:t>
      </w:r>
      <w:r>
        <w:rPr>
          <w:rStyle w:val="OperatorTok"/>
        </w:rPr>
        <w:t xml:space="preserve">==</w:t>
      </w:r>
      <w:r>
        <w:rPr>
          <w:rStyle w:val="NormalTok"/>
        </w:rPr>
        <w:t xml:space="preserve"> MEDIUM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int</w:t>
      </w:r>
      <w:r>
        <w:rPr>
          <w:rStyle w:val="NormalTok"/>
        </w:rPr>
        <w:t xml:space="preserve"> penalty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int</w:t>
      </w:r>
      <w:r>
        <w:rPr>
          <w:rStyle w:val="OperatorTok"/>
        </w:rPr>
        <w:t xml:space="preserve">&gt;(</w:t>
      </w:r>
      <w:r>
        <w:rPr>
          <w:rStyle w:val="NormalTok"/>
        </w:rPr>
        <w:t xml:space="preserve">delta </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w:t>
      </w:r>
      <w:r>
        <w:rPr>
          <w:rStyle w:val="CommentTok"/>
        </w:rPr>
        <w:t xml:space="preserve">// +1s per 2 deg C</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w:t>
      </w:r>
      <w:r>
        <w:rPr>
          <w:rStyle w:val="BuiltInTok"/>
        </w:rPr>
        <w:t xml:space="preserve">::</w:t>
      </w:r>
      <w:r>
        <w:rPr>
          <w:rStyle w:val="NormalTok"/>
        </w:rPr>
        <w:t xml:space="preserve">seconds</w:t>
      </w:r>
      <w:r>
        <w:rPr>
          <w:rStyle w:val="OperatorTok"/>
        </w:rPr>
        <w:t xml:space="preserve">(</w:t>
      </w:r>
      <w:r>
        <w:rPr>
          <w:rStyle w:val="NormalTok"/>
        </w:rPr>
        <w:t xml:space="preserve">base </w:t>
      </w:r>
      <w:r>
        <w:rPr>
          <w:rStyle w:val="OperatorTok"/>
        </w:rPr>
        <w:t xml:space="preserve">+</w:t>
      </w:r>
      <w:r>
        <w:rPr>
          <w:rStyle w:val="NormalTok"/>
        </w:rPr>
        <w:t xml:space="preserve"> penalty</w:t>
      </w:r>
      <w:r>
        <w:rPr>
          <w:rStyle w:val="OperatorTok"/>
        </w:rPr>
        <w:t xml:space="preserve">);</w:t>
      </w:r>
      <w:r>
        <w:br/>
      </w:r>
      <w:r>
        <w:rPr>
          <w:rStyle w:val="OperatorTok"/>
        </w:rPr>
        <w:t xml:space="preserve">}</w:t>
      </w:r>
    </w:p>
    <w:p>
      <w:pPr>
        <w:pStyle w:val="FirstParagraph"/>
      </w:pPr>
      <w:r>
        <w:t xml:space="preserve">Base gaps derive from empirical thermal-decay measurements: the 780M iGPU dissipates ~2–3 W through the shared vapor-chamber solution, requiring 10–15 seconds to drop from 90 deg C to 55 deg C junction under passive cooling</w:t>
      </w:r>
      <w:r>
        <w:t xml:space="preserve"> </w:t>
      </w:r>
      <w:r>
        <w:rPr>
          <w:rStyle w:val="FootnoteReference"/>
        </w:rPr>
        <w:footnoteReference w:id="151"/>
      </w:r>
      <w:r>
        <w:t xml:space="preserve">.</w:t>
      </w:r>
    </w:p>
    <w:p>
      <w:r>
        <w:pict>
          <v:rect style="width:0;height:1.5pt" o:hralign="center" o:hrstd="t" o:hr="t"/>
        </w:pict>
      </w:r>
    </w:p>
    <w:bookmarkEnd w:id="152"/>
    <w:bookmarkEnd w:id="153"/>
    <w:bookmarkStart w:id="159" w:name="instrumentation-point-map"/>
    <w:p>
      <w:pPr>
        <w:pStyle w:val="Heading3"/>
      </w:pPr>
      <w:r>
        <w:t xml:space="preserve">4.2 Instrumentation Point Map</w:t>
      </w:r>
    </w:p>
    <w:p>
      <w:pPr>
        <w:pStyle w:val="FirstParagraph"/>
      </w:pPr>
      <w:r>
        <w:t xml:space="preserve">The harness defines</w:t>
      </w:r>
      <w:r>
        <w:t xml:space="preserve"> </w:t>
      </w:r>
      <w:r>
        <w:rPr>
          <w:bCs/>
          <w:b/>
        </w:rPr>
        <w:t xml:space="preserve">16 instrumentation points</w:t>
      </w:r>
      <w:r>
        <w:t xml:space="preserve"> </w:t>
      </w:r>
      <w:r>
        <w:t xml:space="preserve">across three categories: phase boundaries, event types, and sample streams.</w:t>
      </w:r>
    </w:p>
    <w:p>
      <w:pPr>
        <w:pStyle w:val="BodyText"/>
      </w:pPr>
      <w:r>
        <w:rPr>
          <w:bCs/>
          <w:b/>
        </w:rPr>
        <w:t xml:space="preserve">Table 4.2</w:t>
      </w:r>
      <w:r>
        <w:t xml:space="preserve">—Instrumentation point map with code location, sampling rate, and data format.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Code Location</w:t>
            </w:r>
          </w:p>
        </w:tc>
        <w:tc>
          <w:tcPr/>
          <w:p>
            <w:pPr>
              <w:pStyle w:val="Compact"/>
              <w:jc w:val="left"/>
            </w:pPr>
            <w:r>
              <w:t xml:space="preserve">Sampling</w:t>
            </w:r>
          </w:p>
        </w:tc>
        <w:tc>
          <w:tcPr/>
          <w:p>
            <w:pPr>
              <w:pStyle w:val="Compact"/>
              <w:jc w:val="left"/>
            </w:pPr>
            <w:r>
              <w:t xml:space="preserve">Data Format</w:t>
            </w:r>
          </w:p>
        </w:tc>
        <w:tc>
          <w:tcPr/>
          <w:p>
            <w:pPr>
              <w:pStyle w:val="Compact"/>
              <w:jc w:val="left"/>
            </w:pPr>
            <w:r>
              <w:t xml:space="preserve">Purpose</w:t>
            </w:r>
          </w:p>
        </w:tc>
      </w:tr>
      <w:tr>
        <w:tc>
          <w:tcPr/>
          <w:p>
            <w:pPr>
              <w:pStyle w:val="Compact"/>
              <w:jc w:val="left"/>
            </w:pPr>
            <w:r>
              <w:t xml:space="preserve">IP-01</w:t>
            </w:r>
          </w:p>
        </w:tc>
        <w:tc>
          <w:tcPr/>
          <w:p>
            <w:pPr>
              <w:pStyle w:val="Compact"/>
              <w:jc w:val="left"/>
            </w:pPr>
            <w:r>
              <w:rPr>
                <w:rStyle w:val="VerbatimChar"/>
              </w:rPr>
              <w:t xml:space="preserve">PRE_ENCODE</w:t>
            </w:r>
          </w:p>
        </w:tc>
        <w:tc>
          <w:tcPr/>
          <w:p>
            <w:pPr>
              <w:pStyle w:val="Compact"/>
              <w:jc w:val="left"/>
            </w:pPr>
            <w:r>
              <w:t xml:space="preserve">Before</w:t>
            </w:r>
            <w:r>
              <w:t xml:space="preserve"> </w:t>
            </w:r>
            <w:r>
              <w:rPr>
                <w:rStyle w:val="VerbatimChar"/>
              </w:rPr>
              <w:t xml:space="preserve">hailo_session_-&gt;Run()</w:t>
            </w:r>
          </w:p>
        </w:tc>
        <w:tc>
          <w:tcPr/>
          <w:p>
            <w:pPr>
              <w:pStyle w:val="Compact"/>
              <w:jc w:val="left"/>
            </w:pPr>
            <w:r>
              <w:t xml:space="preserve">Phase marker</w:t>
            </w:r>
          </w:p>
        </w:tc>
        <w:tc>
          <w:tcPr/>
          <w:p>
            <w:pPr>
              <w:pStyle w:val="Compact"/>
              <w:jc w:val="left"/>
            </w:pPr>
            <w:r>
              <w:rPr>
                <w:rStyle w:val="VerbatimChar"/>
              </w:rPr>
              <w:t xml:space="preserve">PhaseMarker{HAILO_ENCODE, START}</w:t>
            </w:r>
          </w:p>
        </w:tc>
        <w:tc>
          <w:tcPr/>
          <w:p>
            <w:pPr>
              <w:pStyle w:val="Compact"/>
              <w:jc w:val="left"/>
            </w:pPr>
            <w:r>
              <w:t xml:space="preserve">Hailo power ramp, PCIe DMA latency</w:t>
            </w:r>
          </w:p>
        </w:tc>
      </w:tr>
      <w:tr>
        <w:tc>
          <w:tcPr/>
          <w:p>
            <w:pPr>
              <w:pStyle w:val="Compact"/>
              <w:jc w:val="left"/>
            </w:pPr>
            <w:r>
              <w:t xml:space="preserve">IP-02</w:t>
            </w:r>
          </w:p>
        </w:tc>
        <w:tc>
          <w:tcPr/>
          <w:p>
            <w:pPr>
              <w:pStyle w:val="Compact"/>
              <w:jc w:val="left"/>
            </w:pPr>
            <w:r>
              <w:rPr>
                <w:rStyle w:val="VerbatimChar"/>
              </w:rPr>
              <w:t xml:space="preserve">POST_ENCODE</w:t>
            </w:r>
          </w:p>
        </w:tc>
        <w:tc>
          <w:tcPr/>
          <w:p>
            <w:pPr>
              <w:pStyle w:val="Compact"/>
              <w:jc w:val="left"/>
            </w:pPr>
            <w:r>
              <w:t xml:space="preserve">After</w:t>
            </w:r>
            <w:r>
              <w:t xml:space="preserve"> </w:t>
            </w:r>
            <w:r>
              <w:rPr>
                <w:rStyle w:val="VerbatimChar"/>
              </w:rPr>
              <w:t xml:space="preserve">Run()</w:t>
            </w:r>
            <w:r>
              <w:t xml:space="preserve"> </w:t>
            </w:r>
            <w:r>
              <w:t xml:space="preserve">returns</w:t>
            </w:r>
          </w:p>
        </w:tc>
        <w:tc>
          <w:tcPr/>
          <w:p>
            <w:pPr>
              <w:pStyle w:val="Compact"/>
              <w:jc w:val="left"/>
            </w:pPr>
            <w:r>
              <w:t xml:space="preserve">Phase marker</w:t>
            </w:r>
          </w:p>
        </w:tc>
        <w:tc>
          <w:tcPr/>
          <w:p>
            <w:pPr>
              <w:pStyle w:val="Compact"/>
              <w:jc w:val="left"/>
            </w:pPr>
            <w:r>
              <w:rPr>
                <w:rStyle w:val="VerbatimChar"/>
              </w:rPr>
              <w:t xml:space="preserve">PhaseMarker{HAILO_ENCODE, END}</w:t>
            </w:r>
          </w:p>
        </w:tc>
        <w:tc>
          <w:tcPr/>
          <w:p>
            <w:pPr>
              <w:pStyle w:val="Compact"/>
              <w:jc w:val="left"/>
            </w:pPr>
            <w:r>
              <w:t xml:space="preserve">Total encode time, peak power</w:t>
            </w:r>
          </w:p>
        </w:tc>
      </w:tr>
      <w:tr>
        <w:tc>
          <w:tcPr/>
          <w:p>
            <w:pPr>
              <w:pStyle w:val="Compact"/>
              <w:jc w:val="left"/>
            </w:pPr>
            <w:r>
              <w:t xml:space="preserve">IP-03</w:t>
            </w:r>
          </w:p>
        </w:tc>
        <w:tc>
          <w:tcPr/>
          <w:p>
            <w:pPr>
              <w:pStyle w:val="Compact"/>
              <w:jc w:val="left"/>
            </w:pPr>
            <w:r>
              <w:rPr>
                <w:rStyle w:val="VerbatimChar"/>
              </w:rPr>
              <w:t xml:space="preserve">PRE_DENOISE_STEP</w:t>
            </w:r>
          </w:p>
        </w:tc>
        <w:tc>
          <w:tcPr/>
          <w:p>
            <w:pPr>
              <w:pStyle w:val="Compact"/>
              <w:jc w:val="left"/>
            </w:pPr>
            <w:r>
              <w:t xml:space="preserve">Top of denoising loop</w:t>
            </w:r>
          </w:p>
        </w:tc>
        <w:tc>
          <w:tcPr/>
          <w:p>
            <w:pPr>
              <w:pStyle w:val="Compact"/>
              <w:jc w:val="left"/>
            </w:pPr>
            <w:r>
              <w:t xml:space="preserve">Per-step marker</w:t>
            </w:r>
          </w:p>
        </w:tc>
        <w:tc>
          <w:tcPr/>
          <w:p>
            <w:pPr>
              <w:pStyle w:val="Compact"/>
              <w:jc w:val="left"/>
            </w:pPr>
            <w:r>
              <w:rPr>
                <w:rStyle w:val="VerbatimChar"/>
              </w:rPr>
              <w:t xml:space="preserve">PhaseMarker{GPU_DENOISE, START, step}</w:t>
            </w:r>
          </w:p>
        </w:tc>
        <w:tc>
          <w:tcPr/>
          <w:p>
            <w:pPr>
              <w:pStyle w:val="Compact"/>
              <w:jc w:val="left"/>
            </w:pPr>
            <w:r>
              <w:t xml:space="preserve">GPU idle before kernel launch</w:t>
            </w:r>
          </w:p>
        </w:tc>
      </w:tr>
      <w:tr>
        <w:tc>
          <w:tcPr/>
          <w:p>
            <w:pPr>
              <w:pStyle w:val="Compact"/>
              <w:jc w:val="left"/>
            </w:pPr>
            <w:r>
              <w:t xml:space="preserve">IP-04</w:t>
            </w:r>
          </w:p>
        </w:tc>
        <w:tc>
          <w:tcPr/>
          <w:p>
            <w:pPr>
              <w:pStyle w:val="Compact"/>
              <w:jc w:val="left"/>
            </w:pPr>
            <w:r>
              <w:rPr>
                <w:rStyle w:val="VerbatimChar"/>
              </w:rPr>
              <w:t xml:space="preserve">POST_DENOISE_STEP</w:t>
            </w:r>
          </w:p>
        </w:tc>
        <w:tc>
          <w:tcPr/>
          <w:p>
            <w:pPr>
              <w:pStyle w:val="Compact"/>
              <w:jc w:val="left"/>
            </w:pPr>
            <w:r>
              <w:t xml:space="preserve">Bottom of loop body</w:t>
            </w:r>
          </w:p>
        </w:tc>
        <w:tc>
          <w:tcPr/>
          <w:p>
            <w:pPr>
              <w:pStyle w:val="Compact"/>
              <w:jc w:val="left"/>
            </w:pPr>
            <w:r>
              <w:t xml:space="preserve">Per-step + peak</w:t>
            </w:r>
          </w:p>
        </w:tc>
        <w:tc>
          <w:tcPr/>
          <w:p>
            <w:pPr>
              <w:pStyle w:val="Compact"/>
              <w:jc w:val="left"/>
            </w:pPr>
            <w:r>
              <w:rPr>
                <w:rStyle w:val="VerbatimChar"/>
              </w:rPr>
              <w:t xml:space="preserve">PhaseMarker{GPU_DENOISE, END, step}</w:t>
            </w:r>
            <w:r>
              <w:t xml:space="preserve"> </w:t>
            </w:r>
            <w:r>
              <w:t xml:space="preserve">+ max util</w:t>
            </w:r>
          </w:p>
        </w:tc>
        <w:tc>
          <w:tcPr/>
          <w:p>
            <w:pPr>
              <w:pStyle w:val="Compact"/>
              <w:jc w:val="left"/>
            </w:pPr>
            <w:r>
              <w:t xml:space="preserve">Per-step GPU time and peak util</w:t>
            </w:r>
          </w:p>
        </w:tc>
      </w:tr>
      <w:tr>
        <w:tc>
          <w:tcPr/>
          <w:p>
            <w:pPr>
              <w:pStyle w:val="Compact"/>
              <w:jc w:val="left"/>
            </w:pPr>
            <w:r>
              <w:t xml:space="preserve">IP-05</w:t>
            </w:r>
          </w:p>
        </w:tc>
        <w:tc>
          <w:tcPr/>
          <w:p>
            <w:pPr>
              <w:pStyle w:val="Compact"/>
              <w:jc w:val="left"/>
            </w:pPr>
            <w:r>
              <w:rPr>
                <w:rStyle w:val="VerbatimChar"/>
              </w:rPr>
              <w:t xml:space="preserve">SCHEDULER_START</w:t>
            </w:r>
          </w:p>
        </w:tc>
        <w:tc>
          <w:tcPr/>
          <w:p>
            <w:pPr>
              <w:pStyle w:val="Compact"/>
              <w:jc w:val="left"/>
            </w:pPr>
            <w:r>
              <w:t xml:space="preserve">Before</w:t>
            </w:r>
            <w:r>
              <w:t xml:space="preserve"> </w:t>
            </w:r>
            <w:r>
              <w:rPr>
                <w:rStyle w:val="VerbatimChar"/>
              </w:rPr>
              <w:t xml:space="preserve">scheduler_-&gt;step()</w:t>
            </w:r>
          </w:p>
        </w:tc>
        <w:tc>
          <w:tcPr/>
          <w:p>
            <w:pPr>
              <w:pStyle w:val="Compact"/>
              <w:jc w:val="left"/>
            </w:pPr>
            <w:r>
              <w:t xml:space="preserve">Phase marker</w:t>
            </w:r>
          </w:p>
        </w:tc>
        <w:tc>
          <w:tcPr/>
          <w:p>
            <w:pPr>
              <w:pStyle w:val="Compact"/>
              <w:jc w:val="left"/>
            </w:pPr>
            <w:r>
              <w:rPr>
                <w:rStyle w:val="VerbatimChar"/>
              </w:rPr>
              <w:t xml:space="preserve">PhaseMarker{CPU_SCHEDULER, START, step}</w:t>
            </w:r>
          </w:p>
        </w:tc>
        <w:tc>
          <w:tcPr/>
          <w:p>
            <w:pPr>
              <w:pStyle w:val="Compact"/>
              <w:jc w:val="left"/>
            </w:pPr>
            <w:r>
              <w:t xml:space="preserve">CPU scheduler computation start</w:t>
            </w:r>
          </w:p>
        </w:tc>
      </w:tr>
      <w:tr>
        <w:tc>
          <w:tcPr/>
          <w:p>
            <w:pPr>
              <w:pStyle w:val="Compact"/>
              <w:jc w:val="left"/>
            </w:pPr>
            <w:r>
              <w:t xml:space="preserve">IP-06</w:t>
            </w:r>
          </w:p>
        </w:tc>
        <w:tc>
          <w:tcPr/>
          <w:p>
            <w:pPr>
              <w:pStyle w:val="Compact"/>
              <w:jc w:val="left"/>
            </w:pPr>
            <w:r>
              <w:rPr>
                <w:rStyle w:val="VerbatimChar"/>
              </w:rPr>
              <w:t xml:space="preserve">SCHEDULER_END</w:t>
            </w:r>
          </w:p>
        </w:tc>
        <w:tc>
          <w:tcPr/>
          <w:p>
            <w:pPr>
              <w:pStyle w:val="Compact"/>
              <w:jc w:val="left"/>
            </w:pPr>
            <w:r>
              <w:t xml:space="preserve">After</w:t>
            </w:r>
            <w:r>
              <w:t xml:space="preserve"> </w:t>
            </w:r>
            <w:r>
              <w:rPr>
                <w:rStyle w:val="VerbatimChar"/>
              </w:rPr>
              <w:t xml:space="preserve">step()</w:t>
            </w:r>
            <w:r>
              <w:t xml:space="preserve"> </w:t>
            </w:r>
            <w:r>
              <w:t xml:space="preserve">returns</w:t>
            </w:r>
          </w:p>
        </w:tc>
        <w:tc>
          <w:tcPr/>
          <w:p>
            <w:pPr>
              <w:pStyle w:val="Compact"/>
              <w:jc w:val="left"/>
            </w:pPr>
            <w:r>
              <w:t xml:space="preserve">Phase marker</w:t>
            </w:r>
          </w:p>
        </w:tc>
        <w:tc>
          <w:tcPr/>
          <w:p>
            <w:pPr>
              <w:pStyle w:val="Compact"/>
              <w:jc w:val="left"/>
            </w:pPr>
            <w:r>
              <w:rPr>
                <w:rStyle w:val="VerbatimChar"/>
              </w:rPr>
              <w:t xml:space="preserve">PhaseMarker{CPU_SCHEDULER, END, step}</w:t>
            </w:r>
          </w:p>
        </w:tc>
        <w:tc>
          <w:tcPr/>
          <w:p>
            <w:pPr>
              <w:pStyle w:val="Compact"/>
              <w:jc w:val="left"/>
            </w:pPr>
            <w:r>
              <w:t xml:space="preserve">Scheduler latency, AVX-512 proxy</w:t>
            </w:r>
          </w:p>
        </w:tc>
      </w:tr>
      <w:tr>
        <w:tc>
          <w:tcPr/>
          <w:p>
            <w:pPr>
              <w:pStyle w:val="Compact"/>
              <w:jc w:val="left"/>
            </w:pPr>
            <w:r>
              <w:t xml:space="preserve">IP-07</w:t>
            </w:r>
          </w:p>
        </w:tc>
        <w:tc>
          <w:tcPr/>
          <w:p>
            <w:pPr>
              <w:pStyle w:val="Compact"/>
              <w:jc w:val="left"/>
            </w:pPr>
            <w:r>
              <w:rPr>
                <w:rStyle w:val="VerbatimChar"/>
              </w:rPr>
              <w:t xml:space="preserve">VAE_START</w:t>
            </w:r>
          </w:p>
        </w:tc>
        <w:tc>
          <w:tcPr/>
          <w:p>
            <w:pPr>
              <w:pStyle w:val="Compact"/>
              <w:jc w:val="left"/>
            </w:pPr>
            <w:r>
              <w:t xml:space="preserve">Before</w:t>
            </w:r>
            <w:r>
              <w:t xml:space="preserve"> </w:t>
            </w:r>
            <w:r>
              <w:rPr>
                <w:rStyle w:val="VerbatimChar"/>
              </w:rPr>
              <w:t xml:space="preserve">vae_session_-&gt;Run()</w:t>
            </w:r>
          </w:p>
        </w:tc>
        <w:tc>
          <w:tcPr/>
          <w:p>
            <w:pPr>
              <w:pStyle w:val="Compact"/>
              <w:jc w:val="left"/>
            </w:pPr>
            <w:r>
              <w:t xml:space="preserve">Marker + VRAM</w:t>
            </w:r>
          </w:p>
        </w:tc>
        <w:tc>
          <w:tcPr/>
          <w:p>
            <w:pPr>
              <w:pStyle w:val="Compact"/>
              <w:jc w:val="left"/>
            </w:pPr>
            <w:r>
              <w:rPr>
                <w:rStyle w:val="VerbatimChar"/>
              </w:rPr>
              <w:t xml:space="preserve">PhaseMarker{VAE_DECODE, START}</w:t>
            </w:r>
          </w:p>
        </w:tc>
        <w:tc>
          <w:tcPr/>
          <w:p>
            <w:pPr>
              <w:pStyle w:val="Compact"/>
              <w:jc w:val="left"/>
            </w:pPr>
            <w:r>
              <w:t xml:space="preserve">VRAM allocation for decode</w:t>
            </w:r>
          </w:p>
        </w:tc>
      </w:tr>
      <w:tr>
        <w:tc>
          <w:tcPr/>
          <w:p>
            <w:pPr>
              <w:pStyle w:val="Compact"/>
              <w:jc w:val="left"/>
            </w:pPr>
            <w:r>
              <w:t xml:space="preserve">IP-08</w:t>
            </w:r>
          </w:p>
        </w:tc>
        <w:tc>
          <w:tcPr/>
          <w:p>
            <w:pPr>
              <w:pStyle w:val="Compact"/>
              <w:jc w:val="left"/>
            </w:pPr>
            <w:r>
              <w:rPr>
                <w:rStyle w:val="VerbatimChar"/>
              </w:rPr>
              <w:t xml:space="preserve">VAE_POST_LATENT</w:t>
            </w:r>
          </w:p>
        </w:tc>
        <w:tc>
          <w:tcPr/>
          <w:p>
            <w:pPr>
              <w:pStyle w:val="Compact"/>
              <w:jc w:val="left"/>
            </w:pPr>
            <w:r>
              <w:t xml:space="preserve">After latent decode</w:t>
            </w:r>
          </w:p>
        </w:tc>
        <w:tc>
          <w:tcPr/>
          <w:p>
            <w:pPr>
              <w:pStyle w:val="Compact"/>
              <w:jc w:val="left"/>
            </w:pPr>
            <w:r>
              <w:t xml:space="preserve">Phase marker</w:t>
            </w:r>
          </w:p>
        </w:tc>
        <w:tc>
          <w:tcPr/>
          <w:p>
            <w:pPr>
              <w:pStyle w:val="Compact"/>
              <w:jc w:val="left"/>
            </w:pPr>
            <w:r>
              <w:rPr>
                <w:rStyle w:val="VerbatimChar"/>
              </w:rPr>
              <w:t xml:space="preserve">PhaseMarker{VAE_LATENT, END}</w:t>
            </w:r>
          </w:p>
        </w:tc>
        <w:tc>
          <w:tcPr/>
          <w:p>
            <w:pPr>
              <w:pStyle w:val="Compact"/>
              <w:jc w:val="left"/>
            </w:pPr>
            <w:r>
              <w:t xml:space="preserve">Latent decode excluding pixel conv</w:t>
            </w:r>
          </w:p>
        </w:tc>
      </w:tr>
      <w:tr>
        <w:tc>
          <w:tcPr/>
          <w:p>
            <w:pPr>
              <w:pStyle w:val="Compact"/>
              <w:jc w:val="left"/>
            </w:pPr>
            <w:r>
              <w:t xml:space="preserve">IP-09</w:t>
            </w:r>
          </w:p>
        </w:tc>
        <w:tc>
          <w:tcPr/>
          <w:p>
            <w:pPr>
              <w:pStyle w:val="Compact"/>
              <w:jc w:val="left"/>
            </w:pPr>
            <w:r>
              <w:rPr>
                <w:rStyle w:val="VerbatimChar"/>
              </w:rPr>
              <w:t xml:space="preserve">VAE_END</w:t>
            </w:r>
          </w:p>
        </w:tc>
        <w:tc>
          <w:tcPr/>
          <w:p>
            <w:pPr>
              <w:pStyle w:val="Compact"/>
              <w:jc w:val="left"/>
            </w:pPr>
            <w:r>
              <w:t xml:space="preserve">After final image tensor</w:t>
            </w:r>
          </w:p>
        </w:tc>
        <w:tc>
          <w:tcPr/>
          <w:p>
            <w:pPr>
              <w:pStyle w:val="Compact"/>
              <w:jc w:val="left"/>
            </w:pPr>
            <w:r>
              <w:t xml:space="preserve">Marker + peak</w:t>
            </w:r>
          </w:p>
        </w:tc>
        <w:tc>
          <w:tcPr/>
          <w:p>
            <w:pPr>
              <w:pStyle w:val="Compact"/>
              <w:jc w:val="left"/>
            </w:pPr>
            <w:r>
              <w:rPr>
                <w:rStyle w:val="VerbatimChar"/>
              </w:rPr>
              <w:t xml:space="preserve">PhaseMarker{VAE_DECODE, END}</w:t>
            </w:r>
            <w:r>
              <w:t xml:space="preserve"> </w:t>
            </w:r>
            <w:r>
              <w:t xml:space="preserve">+ peak VRAM</w:t>
            </w:r>
          </w:p>
        </w:tc>
        <w:tc>
          <w:tcPr/>
          <w:p>
            <w:pPr>
              <w:pStyle w:val="Compact"/>
              <w:jc w:val="left"/>
            </w:pPr>
            <w:r>
              <w:t xml:space="preserve">Total VAE time</w:t>
            </w:r>
          </w:p>
        </w:tc>
      </w:tr>
      <w:tr>
        <w:tc>
          <w:tcPr/>
          <w:p>
            <w:pPr>
              <w:pStyle w:val="Compact"/>
              <w:jc w:val="left"/>
            </w:pPr>
            <w:r>
              <w:t xml:space="preserve">IP-10</w:t>
            </w:r>
          </w:p>
        </w:tc>
        <w:tc>
          <w:tcPr/>
          <w:p>
            <w:pPr>
              <w:pStyle w:val="Compact"/>
              <w:jc w:val="left"/>
            </w:pPr>
            <w:r>
              <w:rPr>
                <w:rStyle w:val="VerbatimChar"/>
              </w:rPr>
              <w:t xml:space="preserve">WATCHDOG_SAMPLE</w:t>
            </w:r>
          </w:p>
        </w:tc>
        <w:tc>
          <w:tcPr/>
          <w:p>
            <w:pPr>
              <w:pStyle w:val="Compact"/>
              <w:jc w:val="left"/>
            </w:pPr>
            <w:r>
              <w:rPr>
                <w:rStyle w:val="VerbatimChar"/>
              </w:rPr>
              <w:t xml:space="preserve">monitor_loop()</w:t>
            </w:r>
            <w:r>
              <w:t xml:space="preserve"> </w:t>
            </w:r>
            <w:r>
              <w:t xml:space="preserve">every 500 ms</w:t>
            </w:r>
          </w:p>
        </w:tc>
        <w:tc>
          <w:tcPr/>
          <w:p>
            <w:pPr>
              <w:pStyle w:val="Compact"/>
              <w:jc w:val="left"/>
            </w:pPr>
            <w:r>
              <w:t xml:space="preserve">2 Hz</w:t>
            </w:r>
          </w:p>
        </w:tc>
        <w:tc>
          <w:tcPr/>
          <w:p>
            <w:pPr>
              <w:pStyle w:val="Compact"/>
              <w:jc w:val="left"/>
            </w:pPr>
            <w:r>
              <w:rPr>
                <w:rStyle w:val="VerbatimChar"/>
              </w:rPr>
              <w:t xml:space="preserve">EventRecord{WATCHDOG_SAMPLE}</w:t>
            </w:r>
          </w:p>
        </w:tc>
        <w:tc>
          <w:tcPr/>
          <w:p>
            <w:pPr>
              <w:pStyle w:val="Compact"/>
              <w:jc w:val="left"/>
            </w:pPr>
            <w:r>
              <w:t xml:space="preserve">Align harness with watchdog timestamps</w:t>
            </w:r>
          </w:p>
        </w:tc>
      </w:tr>
      <w:tr>
        <w:tc>
          <w:tcPr/>
          <w:p>
            <w:pPr>
              <w:pStyle w:val="Compact"/>
              <w:jc w:val="left"/>
            </w:pPr>
            <w:r>
              <w:t xml:space="preserve">IP-11</w:t>
            </w:r>
          </w:p>
        </w:tc>
        <w:tc>
          <w:tcPr/>
          <w:p>
            <w:pPr>
              <w:pStyle w:val="Compact"/>
              <w:jc w:val="left"/>
            </w:pPr>
            <w:r>
              <w:rPr>
                <w:rStyle w:val="VerbatimChar"/>
              </w:rPr>
              <w:t xml:space="preserve">MEM_ALLOC</w:t>
            </w:r>
          </w:p>
        </w:tc>
        <w:tc>
          <w:tcPr/>
          <w:p>
            <w:pPr>
              <w:pStyle w:val="Compact"/>
              <w:jc w:val="left"/>
            </w:pPr>
            <w:r>
              <w:rPr>
                <w:rStyle w:val="VerbatimChar"/>
              </w:rPr>
              <w:t xml:space="preserve">hipMalloc()</w:t>
            </w:r>
            <w:r>
              <w:t xml:space="preserve"> </w:t>
            </w:r>
            <w:r>
              <w:t xml:space="preserve">/</w:t>
            </w:r>
            <w:r>
              <w:t xml:space="preserve"> </w:t>
            </w:r>
            <w:r>
              <w:rPr>
                <w:rStyle w:val="VerbatimChar"/>
              </w:rPr>
              <w:t xml:space="preserve">MemPool::allocate()</w:t>
            </w:r>
          </w:p>
        </w:tc>
        <w:tc>
          <w:tcPr/>
          <w:p>
            <w:pPr>
              <w:pStyle w:val="Compact"/>
              <w:jc w:val="left"/>
            </w:pPr>
            <w:r>
              <w:t xml:space="preserve">Event (&gt;1 MB)</w:t>
            </w:r>
          </w:p>
        </w:tc>
        <w:tc>
          <w:tcPr/>
          <w:p>
            <w:pPr>
              <w:pStyle w:val="Compact"/>
              <w:jc w:val="left"/>
            </w:pPr>
            <w:r>
              <w:rPr>
                <w:rStyle w:val="VerbatimChar"/>
              </w:rPr>
              <w:t xml:space="preserve">EventRecord{ALLOC, bytes, type}</w:t>
            </w:r>
          </w:p>
        </w:tc>
        <w:tc>
          <w:tcPr/>
          <w:p>
            <w:pPr>
              <w:pStyle w:val="Compact"/>
              <w:jc w:val="left"/>
            </w:pPr>
            <w:r>
              <w:t xml:space="preserve">Track large allocations</w:t>
            </w:r>
          </w:p>
        </w:tc>
      </w:tr>
      <w:tr>
        <w:tc>
          <w:tcPr/>
          <w:p>
            <w:pPr>
              <w:pStyle w:val="Compact"/>
              <w:jc w:val="left"/>
            </w:pPr>
            <w:r>
              <w:t xml:space="preserve">IP-12</w:t>
            </w:r>
          </w:p>
        </w:tc>
        <w:tc>
          <w:tcPr/>
          <w:p>
            <w:pPr>
              <w:pStyle w:val="Compact"/>
              <w:jc w:val="left"/>
            </w:pPr>
            <w:r>
              <w:rPr>
                <w:rStyle w:val="VerbatimChar"/>
              </w:rPr>
              <w:t xml:space="preserve">MEM_FREE</w:t>
            </w:r>
          </w:p>
        </w:tc>
        <w:tc>
          <w:tcPr/>
          <w:p>
            <w:pPr>
              <w:pStyle w:val="Compact"/>
              <w:jc w:val="left"/>
            </w:pPr>
            <w:r>
              <w:rPr>
                <w:rStyle w:val="VerbatimChar"/>
              </w:rPr>
              <w:t xml:space="preserve">hipFree()</w:t>
            </w:r>
            <w:r>
              <w:t xml:space="preserve"> </w:t>
            </w:r>
            <w:r>
              <w:t xml:space="preserve">/</w:t>
            </w:r>
            <w:r>
              <w:t xml:space="preserve"> </w:t>
            </w:r>
            <w:r>
              <w:rPr>
                <w:rStyle w:val="VerbatimChar"/>
              </w:rPr>
              <w:t xml:space="preserve">MemPool::free()</w:t>
            </w:r>
          </w:p>
        </w:tc>
        <w:tc>
          <w:tcPr/>
          <w:p>
            <w:pPr>
              <w:pStyle w:val="Compact"/>
              <w:jc w:val="left"/>
            </w:pPr>
            <w:r>
              <w:t xml:space="preserve">Event (&gt;1 MB)</w:t>
            </w:r>
          </w:p>
        </w:tc>
        <w:tc>
          <w:tcPr/>
          <w:p>
            <w:pPr>
              <w:pStyle w:val="Compact"/>
              <w:jc w:val="left"/>
            </w:pPr>
            <w:r>
              <w:rPr>
                <w:rStyle w:val="VerbatimChar"/>
              </w:rPr>
              <w:t xml:space="preserve">EventRecord{FREE, bytes, type}</w:t>
            </w:r>
          </w:p>
        </w:tc>
        <w:tc>
          <w:tcPr/>
          <w:p>
            <w:pPr>
              <w:pStyle w:val="Compact"/>
              <w:jc w:val="left"/>
            </w:pPr>
            <w:r>
              <w:t xml:space="preserve">Track deallocation</w:t>
            </w:r>
          </w:p>
        </w:tc>
      </w:tr>
      <w:tr>
        <w:tc>
          <w:tcPr/>
          <w:p>
            <w:pPr>
              <w:pStyle w:val="Compact"/>
              <w:jc w:val="left"/>
            </w:pPr>
            <w:r>
              <w:t xml:space="preserve">IP-13</w:t>
            </w:r>
          </w:p>
        </w:tc>
        <w:tc>
          <w:tcPr/>
          <w:p>
            <w:pPr>
              <w:pStyle w:val="Compact"/>
              <w:jc w:val="left"/>
            </w:pPr>
            <w:r>
              <w:rPr>
                <w:rStyle w:val="VerbatimChar"/>
              </w:rPr>
              <w:t xml:space="preserve">RECOVERY_START</w:t>
            </w:r>
          </w:p>
        </w:tc>
        <w:tc>
          <w:tcPr/>
          <w:p>
            <w:pPr>
              <w:pStyle w:val="Compact"/>
              <w:jc w:val="left"/>
            </w:pPr>
            <w:r>
              <w:rPr>
                <w:rStyle w:val="VerbatimChar"/>
              </w:rPr>
              <w:t xml:space="preserve">trigger_recovery()</w:t>
            </w:r>
            <w:r>
              <w:t xml:space="preserve"> </w:t>
            </w:r>
            <w:r>
              <w:t xml:space="preserve">entry</w:t>
            </w:r>
          </w:p>
        </w:tc>
        <w:tc>
          <w:tcPr/>
          <w:p>
            <w:pPr>
              <w:pStyle w:val="Compact"/>
              <w:jc w:val="left"/>
            </w:pPr>
            <w:r>
              <w:t xml:space="preserve">Event + marker</w:t>
            </w:r>
          </w:p>
        </w:tc>
        <w:tc>
          <w:tcPr/>
          <w:p>
            <w:pPr>
              <w:pStyle w:val="Compact"/>
              <w:jc w:val="left"/>
            </w:pPr>
            <w:r>
              <w:rPr>
                <w:rStyle w:val="VerbatimChar"/>
              </w:rPr>
              <w:t xml:space="preserve">EventRecord{RECOVERY, ...}</w:t>
            </w:r>
          </w:p>
        </w:tc>
        <w:tc>
          <w:tcPr/>
          <w:p>
            <w:pPr>
              <w:pStyle w:val="Compact"/>
              <w:jc w:val="left"/>
            </w:pPr>
            <w:r>
              <w:t xml:space="preserve">Device, step, util at fault</w:t>
            </w:r>
          </w:p>
        </w:tc>
      </w:tr>
      <w:tr>
        <w:tc>
          <w:tcPr/>
          <w:p>
            <w:pPr>
              <w:pStyle w:val="Compact"/>
              <w:jc w:val="left"/>
            </w:pPr>
            <w:r>
              <w:t xml:space="preserve">IP-14</w:t>
            </w:r>
          </w:p>
        </w:tc>
        <w:tc>
          <w:tcPr/>
          <w:p>
            <w:pPr>
              <w:pStyle w:val="Compact"/>
              <w:jc w:val="left"/>
            </w:pPr>
            <w:r>
              <w:rPr>
                <w:rStyle w:val="VerbatimChar"/>
              </w:rPr>
              <w:t xml:space="preserve">RECOVERY_END</w:t>
            </w:r>
          </w:p>
        </w:tc>
        <w:tc>
          <w:tcPr/>
          <w:p>
            <w:pPr>
              <w:pStyle w:val="Compact"/>
              <w:jc w:val="left"/>
            </w:pPr>
            <w:r>
              <w:rPr>
                <w:rStyle w:val="VerbatimChar"/>
              </w:rPr>
              <w:t xml:space="preserve">trigger_recovery()</w:t>
            </w:r>
            <w:r>
              <w:t xml:space="preserve"> </w:t>
            </w:r>
            <w:r>
              <w:t xml:space="preserve">exit</w:t>
            </w:r>
          </w:p>
        </w:tc>
        <w:tc>
          <w:tcPr/>
          <w:p>
            <w:pPr>
              <w:pStyle w:val="Compact"/>
              <w:jc w:val="left"/>
            </w:pPr>
            <w:r>
              <w:t xml:space="preserve">Event + marker</w:t>
            </w:r>
          </w:p>
        </w:tc>
        <w:tc>
          <w:tcPr/>
          <w:p>
            <w:pPr>
              <w:pStyle w:val="Compact"/>
              <w:jc w:val="left"/>
            </w:pPr>
            <w:r>
              <w:rPr>
                <w:rStyle w:val="VerbatimChar"/>
              </w:rPr>
              <w:t xml:space="preserve">EventRecord{RECOVERY_END, ...}</w:t>
            </w:r>
          </w:p>
        </w:tc>
        <w:tc>
          <w:tcPr/>
          <w:p>
            <w:pPr>
              <w:pStyle w:val="Compact"/>
              <w:jc w:val="left"/>
            </w:pPr>
            <w:r>
              <w:t xml:space="preserve">Result, elapsed time, steps lost</w:t>
            </w:r>
          </w:p>
        </w:tc>
      </w:tr>
      <w:tr>
        <w:tc>
          <w:tcPr/>
          <w:p>
            <w:pPr>
              <w:pStyle w:val="Compact"/>
              <w:jc w:val="left"/>
            </w:pPr>
            <w:r>
              <w:t xml:space="preserve">IP-15</w:t>
            </w:r>
          </w:p>
        </w:tc>
        <w:tc>
          <w:tcPr/>
          <w:p>
            <w:pPr>
              <w:pStyle w:val="Compact"/>
              <w:jc w:val="left"/>
            </w:pPr>
            <w:r>
              <w:rPr>
                <w:rStyle w:val="VerbatimChar"/>
              </w:rPr>
              <w:t xml:space="preserve">THERMAL_SAMPLE</w:t>
            </w:r>
          </w:p>
        </w:tc>
        <w:tc>
          <w:tcPr/>
          <w:p>
            <w:pPr>
              <w:pStyle w:val="Compact"/>
              <w:jc w:val="left"/>
            </w:pPr>
            <w:r>
              <w:rPr>
                <w:rStyle w:val="VerbatimChar"/>
              </w:rPr>
              <w:t xml:space="preserve">thermal_sampler_loop()</w:t>
            </w:r>
          </w:p>
        </w:tc>
        <w:tc>
          <w:tcPr/>
          <w:p>
            <w:pPr>
              <w:pStyle w:val="Compact"/>
              <w:jc w:val="left"/>
            </w:pPr>
            <w:r>
              <w:t xml:space="preserve">2 Hz continuous</w:t>
            </w:r>
          </w:p>
        </w:tc>
        <w:tc>
          <w:tcPr/>
          <w:p>
            <w:pPr>
              <w:pStyle w:val="Compact"/>
              <w:jc w:val="left"/>
            </w:pPr>
            <w:r>
              <w:rPr>
                <w:rStyle w:val="VerbatimChar"/>
              </w:rPr>
              <w:t xml:space="preserve">SampleRecord{temps}</w:t>
            </w:r>
          </w:p>
        </w:tc>
        <w:tc>
          <w:tcPr/>
          <w:p>
            <w:pPr>
              <w:pStyle w:val="Compact"/>
              <w:jc w:val="left"/>
            </w:pPr>
            <w:r>
              <w:t xml:space="preserve">GPU junction, Hailo TS0</w:t>
            </w:r>
          </w:p>
        </w:tc>
      </w:tr>
      <w:tr>
        <w:tc>
          <w:tcPr/>
          <w:p>
            <w:pPr>
              <w:pStyle w:val="Compact"/>
              <w:jc w:val="left"/>
            </w:pPr>
            <w:r>
              <w:t xml:space="preserve">IP-16</w:t>
            </w:r>
          </w:p>
        </w:tc>
        <w:tc>
          <w:tcPr/>
          <w:p>
            <w:pPr>
              <w:pStyle w:val="Compact"/>
              <w:jc w:val="left"/>
            </w:pPr>
            <w:r>
              <w:rPr>
                <w:rStyle w:val="VerbatimChar"/>
              </w:rPr>
              <w:t xml:space="preserve">MEM_BW_SAMPLE</w:t>
            </w:r>
          </w:p>
        </w:tc>
        <w:tc>
          <w:tcPr/>
          <w:p>
            <w:pPr>
              <w:pStyle w:val="Compact"/>
              <w:jc w:val="left"/>
            </w:pPr>
            <w:r>
              <w:rPr>
                <w:rStyle w:val="VerbatimChar"/>
              </w:rPr>
              <w:t xml:space="preserve">hf_sampler_loop()</w:t>
            </w:r>
            <w:r>
              <w:t xml:space="preserve"> </w:t>
            </w:r>
            <w:r>
              <w:t xml:space="preserve">derived</w:t>
            </w:r>
          </w:p>
        </w:tc>
        <w:tc>
          <w:tcPr/>
          <w:p>
            <w:pPr>
              <w:pStyle w:val="Compact"/>
              <w:jc w:val="left"/>
            </w:pPr>
            <w:r>
              <w:t xml:space="preserve">1 Hz</w:t>
            </w:r>
          </w:p>
        </w:tc>
        <w:tc>
          <w:tcPr/>
          <w:p>
            <w:pPr>
              <w:pStyle w:val="Compact"/>
              <w:jc w:val="left"/>
            </w:pPr>
            <w:r>
              <w:t xml:space="preserve">Pressure index [0, 1]</w:t>
            </w:r>
          </w:p>
        </w:tc>
        <w:tc>
          <w:tcPr/>
          <w:p>
            <w:pPr>
              <w:pStyle w:val="Compact"/>
              <w:jc w:val="left"/>
            </w:pPr>
            <w:r>
              <w:t xml:space="preserve">Unified memory bandwidth proxy</w:t>
            </w:r>
          </w:p>
        </w:tc>
      </w:tr>
    </w:tbl>
    <w:bookmarkStart w:id="154" w:name="phase-boundaries"/>
    <w:p>
      <w:pPr>
        <w:pStyle w:val="Heading4"/>
      </w:pPr>
      <w:r>
        <w:t xml:space="preserve">4.2.1 Phase Boundaries</w:t>
      </w:r>
    </w:p>
    <w:p>
      <w:pPr>
        <w:pStyle w:val="FirstParagraph"/>
      </w:pPr>
      <w:r>
        <w:t xml:space="preserve">The density of IP-03 and IP-04 (per-step markers in the denoising loop) distinguishes this harness from coarser approaches that only measure end-to-end time. Per-step resolution is necessary because the 780M exhibits burst utilization patterns: sequential attention heads in the FLUX DiT produce utilization spikes to 95% followed by valleys to 40% as the CPU computes scheduler parameters [^17^]. Without per-step markers, these dynamics are invisible in aggregate metrics. IP-10 and IP-15 share the 500 ms cadence by design: aligning the harness thermal sampler with the watchdog’s</w:t>
      </w:r>
      <w:r>
        <w:t xml:space="preserve"> </w:t>
      </w:r>
      <w:r>
        <w:rPr>
          <w:rStyle w:val="VerbatimChar"/>
        </w:rPr>
        <w:t xml:space="preserve">monitor_loop()</w:t>
      </w:r>
      <w:r>
        <w:t xml:space="preserve"> </w:t>
      </w:r>
      <w:r>
        <w:t xml:space="preserve">ensures that a watchdog alert and a harness thermal sample can be correlated to within a single millisecond. The memory-bandwidth proxy (IP-16) uses an indirect measurement method because the UM790 Pro’s LPDDR5X memory controller does not expose hardware PMU counters to user space; the pressure index is a weighted combination of GPU memory clock ratio (40%), page-fault rate (30%), and VRAM allocation delta (30%), calibrated against known transfer sizes [^18^].</w:t>
      </w:r>
    </w:p>
    <w:p>
      <w:pPr>
        <w:pStyle w:val="BodyText"/>
      </w:pPr>
      <w:r>
        <w:t xml:space="preserve">Phase markers divide each iteration into eight intervals:</w:t>
      </w:r>
      <w:r>
        <w:t xml:space="preserve"> </w:t>
      </w:r>
      <w:r>
        <w:rPr>
          <w:rStyle w:val="VerbatimChar"/>
        </w:rPr>
        <w:t xml:space="preserve">HAILO_ENCODE</w:t>
      </w:r>
      <w:r>
        <w:t xml:space="preserve">,</w:t>
      </w:r>
      <w:r>
        <w:t xml:space="preserve"> </w:t>
      </w:r>
      <w:r>
        <w:rPr>
          <w:rStyle w:val="VerbatimChar"/>
        </w:rPr>
        <w:t xml:space="preserve">GPU_DENOISE</w:t>
      </w:r>
      <w:r>
        <w:t xml:space="preserve">,</w:t>
      </w:r>
      <w:r>
        <w:t xml:space="preserve"> </w:t>
      </w:r>
      <w:r>
        <w:rPr>
          <w:rStyle w:val="VerbatimChar"/>
        </w:rPr>
        <w:t xml:space="preserve">CPU_SCHEDULER</w:t>
      </w:r>
      <w:r>
        <w:t xml:space="preserve">,</w:t>
      </w:r>
      <w:r>
        <w:t xml:space="preserve"> </w:t>
      </w:r>
      <w:r>
        <w:rPr>
          <w:rStyle w:val="VerbatimChar"/>
        </w:rPr>
        <w:t xml:space="preserve">VAE_DECODE</w:t>
      </w:r>
      <w:r>
        <w:t xml:space="preserve">,</w:t>
      </w:r>
      <w:r>
        <w:t xml:space="preserve"> </w:t>
      </w:r>
      <w:r>
        <w:rPr>
          <w:rStyle w:val="VerbatimChar"/>
        </w:rPr>
        <w:t xml:space="preserve">VAE_LATENT</w:t>
      </w:r>
      <w:r>
        <w:t xml:space="preserve">,</w:t>
      </w:r>
      <w:r>
        <w:t xml:space="preserve"> </w:t>
      </w:r>
      <w:r>
        <w:rPr>
          <w:rStyle w:val="VerbatimChar"/>
        </w:rPr>
        <w:t xml:space="preserve">RECOVERY</w:t>
      </w:r>
      <w:r>
        <w:t xml:space="preserve">,</w:t>
      </w:r>
      <w:r>
        <w:t xml:space="preserve"> </w:t>
      </w:r>
      <w:r>
        <w:rPr>
          <w:rStyle w:val="VerbatimChar"/>
        </w:rPr>
        <w:t xml:space="preserve">WARMUP</w:t>
      </w:r>
      <w:r>
        <w:t xml:space="preserve">, and</w:t>
      </w:r>
      <w:r>
        <w:t xml:space="preserve"> </w:t>
      </w:r>
      <w:r>
        <w:rPr>
          <w:rStyle w:val="VerbatimChar"/>
        </w:rPr>
        <w:t xml:space="preserve">IDLE</w:t>
      </w:r>
      <w:r>
        <w:t xml:space="preserve">. Each boundary carries a nanosecond-resolution</w:t>
      </w:r>
      <w:r>
        <w:t xml:space="preserve"> </w:t>
      </w:r>
      <w:r>
        <w:rPr>
          <w:rStyle w:val="VerbatimChar"/>
        </w:rPr>
        <w:t xml:space="preserve">steady_clock</w:t>
      </w:r>
      <w:r>
        <w:t xml:space="preserve"> </w:t>
      </w:r>
      <w:r>
        <w:t xml:space="preserve">timestamp, a</w:t>
      </w:r>
      <w:r>
        <w:t xml:space="preserve"> </w:t>
      </w:r>
      <w:r>
        <w:rPr>
          <w:rStyle w:val="VerbatimChar"/>
        </w:rPr>
        <w:t xml:space="preserve">PhaseId</w:t>
      </w:r>
      <w:r>
        <w:t xml:space="preserve"> </w:t>
      </w:r>
      <w:r>
        <w:t xml:space="preserve">enum, a</w:t>
      </w:r>
      <w:r>
        <w:t xml:space="preserve"> </w:t>
      </w:r>
      <w:r>
        <w:rPr>
          <w:rStyle w:val="VerbatimChar"/>
        </w:rPr>
        <w:t xml:space="preserve">PhaseBoundary</w:t>
      </w:r>
      <w:r>
        <w:t xml:space="preserve"> </w:t>
      </w:r>
      <w:r>
        <w:t xml:space="preserve">flag, and a sequence number for iterative phases. For a 12-step FLUX run, the denoising loop produces 48 phase markers (start/end for</w:t>
      </w:r>
      <w:r>
        <w:t xml:space="preserve"> </w:t>
      </w:r>
      <w:r>
        <w:rPr>
          <w:rStyle w:val="VerbatimChar"/>
        </w:rPr>
        <w:t xml:space="preserve">GPU_DENOISE</w:t>
      </w:r>
      <w:r>
        <w:t xml:space="preserve"> </w:t>
      </w:r>
      <w:r>
        <w:t xml:space="preserve">and</w:t>
      </w:r>
      <w:r>
        <w:t xml:space="preserve"> </w:t>
      </w:r>
      <w:r>
        <w:rPr>
          <w:rStyle w:val="VerbatimChar"/>
        </w:rPr>
        <w:t xml:space="preserve">CPU_SCHEDULER</w:t>
      </w:r>
      <w:r>
        <w:t xml:space="preserve"> </w:t>
      </w:r>
      <w:r>
        <w:t xml:space="preserve">per step), consuming ~1.5 KiB of ring-buffer space—well within capacity.</w:t>
      </w:r>
    </w:p>
    <w:bookmarkEnd w:id="154"/>
    <w:bookmarkStart w:id="155" w:name="event-logging"/>
    <w:p>
      <w:pPr>
        <w:pStyle w:val="Heading4"/>
      </w:pPr>
      <w:r>
        <w:t xml:space="preserve">4.2.2 Event Logging</w:t>
      </w:r>
    </w:p>
    <w:p>
      <w:pPr>
        <w:pStyle w:val="FirstParagraph"/>
      </w:pPr>
      <w:r>
        <w:t xml:space="preserve">Discrete events (IP-11 through IP-14) capture asynchronous occurrences: recovery sequences, memory allocations exceeding 1 MiB, watchdog alerts, and thermal-throttle notifications. The 1 MiB threshold filters small ROCm runtime allocations while capturing workload-relevant tensors. Each</w:t>
      </w:r>
      <w:r>
        <w:t xml:space="preserve"> </w:t>
      </w:r>
      <w:r>
        <w:rPr>
          <w:rStyle w:val="VerbatimChar"/>
        </w:rPr>
        <w:t xml:space="preserve">EventRecord</w:t>
      </w:r>
      <w:r>
        <w:t xml:space="preserve"> </w:t>
      </w:r>
      <w:r>
        <w:t xml:space="preserve">is 64 bytes with a tagged union for type-specific detail.</w:t>
      </w:r>
    </w:p>
    <w:bookmarkEnd w:id="155"/>
    <w:bookmarkStart w:id="157" w:name="sample-streams"/>
    <w:p>
      <w:pPr>
        <w:pStyle w:val="Heading4"/>
      </w:pPr>
      <w:r>
        <w:t xml:space="preserve">4.2.3 Sample Streams</w:t>
      </w:r>
    </w:p>
    <w:p>
      <w:pPr>
        <w:pStyle w:val="FirstParagraph"/>
      </w:pPr>
      <w:r>
        <w:t xml:space="preserve">Four continuous sample streams feed the sampler threads: (1) GPU utilization via</w:t>
      </w:r>
      <w:r>
        <w:t xml:space="preserve"> </w:t>
      </w:r>
      <w:r>
        <w:rPr>
          <w:rStyle w:val="VerbatimChar"/>
        </w:rPr>
        <w:t xml:space="preserve">rsmi_dev_gpu_busy_percent_get()</w:t>
      </w:r>
      <w:r>
        <w:t xml:space="preserve"> </w:t>
      </w:r>
      <w:r>
        <w:t xml:space="preserve">at 1 kHz, matching the SMU’s native ~1 ms internal sampling cadence</w:t>
      </w:r>
      <w:r>
        <w:t xml:space="preserve"> </w:t>
      </w:r>
      <w:r>
        <w:rPr>
          <w:rStyle w:val="FootnoteReference"/>
        </w:rPr>
        <w:footnoteReference w:id="156"/>
      </w:r>
      <w:r>
        <w:t xml:space="preserve">; (2) Hailo power-proxy utilization at 1 kHz, averaging 4 readings to compensate for HailoRT’s ~280 ms effective measurement window [^5^]; (3) thermal sampling at 2 Hz aligned with the watchdog; and (4) a memory-bandwidth proxy at 1 Hz derived from GPU memory clock,</w:t>
      </w:r>
      <w:r>
        <w:t xml:space="preserve"> </w:t>
      </w:r>
      <w:r>
        <w:rPr>
          <w:rStyle w:val="VerbatimChar"/>
        </w:rPr>
        <w:t xml:space="preserve">/proc/vmstat</w:t>
      </w:r>
      <w:r>
        <w:t xml:space="preserve"> </w:t>
      </w:r>
      <w:r>
        <w:t xml:space="preserve">page delta, and VRAM allocation delta.</w:t>
      </w:r>
    </w:p>
    <w:bookmarkEnd w:id="157"/>
    <w:bookmarkStart w:id="158" w:name="watchdog-harness-timestamp-alignment"/>
    <w:p>
      <w:pPr>
        <w:pStyle w:val="Heading4"/>
      </w:pPr>
      <w:r>
        <w:t xml:space="preserve">4.2.4 Watchdog-Harness Timestamp Alignment</w:t>
      </w:r>
    </w:p>
    <w:p>
      <w:pPr>
        <w:pStyle w:val="FirstParagraph"/>
      </w:pPr>
      <w:r>
        <w:t xml:space="preserve">The watchdog and instrumentor use</w:t>
      </w:r>
      <w:r>
        <w:t xml:space="preserve"> </w:t>
      </w:r>
      <w:r>
        <w:rPr>
          <w:rStyle w:val="VerbatimChar"/>
        </w:rPr>
        <w:t xml:space="preserve">std::chrono::steady_clock</w:t>
      </w:r>
      <w:r>
        <w:t xml:space="preserve"> </w:t>
      </w:r>
      <w:r>
        <w:t xml:space="preserve">for correlation. A synchronization point captured at start-up records both monotonic and wall time. Recovery events from IP-13/IP-14 are matched to phase intervals by overlapping time ranges during report generation [^6^]. The</w:t>
      </w:r>
      <w:r>
        <w:t xml:space="preserve"> </w:t>
      </w:r>
      <w:r>
        <w:rPr>
          <w:rStyle w:val="VerbatimChar"/>
        </w:rPr>
        <w:t xml:space="preserve">RecoveryValidator</w:t>
      </w:r>
      <w:r>
        <w:t xml:space="preserve"> </w:t>
      </w:r>
      <w:r>
        <w:t xml:space="preserve">then applies the three checks described in Section 4.5.3, using the aligned timestamp stream to compute recovery latency and detect denoising gaps that exceed acceptable bounds.</w:t>
      </w:r>
    </w:p>
    <w:p>
      <w:r>
        <w:pict>
          <v:rect style="width:0;height:1.5pt" o:hralign="center" o:hrstd="t" o:hr="t"/>
        </w:pict>
      </w:r>
    </w:p>
    <w:bookmarkEnd w:id="158"/>
    <w:bookmarkEnd w:id="159"/>
    <w:bookmarkStart w:id="164" w:name="measurement-protocol"/>
    <w:p>
      <w:pPr>
        <w:pStyle w:val="Heading3"/>
      </w:pPr>
      <w:r>
        <w:t xml:space="preserve">4.3 Measurement Protocol</w:t>
      </w:r>
    </w:p>
    <w:bookmarkStart w:id="160" w:name="warm-up"/>
    <w:p>
      <w:pPr>
        <w:pStyle w:val="Heading4"/>
      </w:pPr>
      <w:r>
        <w:t xml:space="preserve">4.3.1 Warm-Up</w:t>
      </w:r>
    </w:p>
    <w:p>
      <w:pPr>
        <w:pStyle w:val="FirstParagraph"/>
      </w:pPr>
      <w:r>
        <w:t xml:space="preserve">Each workload begins with</w:t>
      </w:r>
      <w:r>
        <w:t xml:space="preserve"> </w:t>
      </w:r>
      <w:r>
        <w:rPr>
          <w:bCs/>
          <w:b/>
        </w:rPr>
        <w:t xml:space="preserve">3 throwaway iterations</w:t>
      </w:r>
      <w:r>
        <w:t xml:space="preserve"> </w:t>
      </w:r>
      <w:r>
        <w:t xml:space="preserve">(5 for Sana Sprint). Warm-up triggers HIP kernel caching, Hailo HEF loading into NPU SRAM, HSA_XNACK page migration, cache warming, and thermal stabilization [^7^]. No instrumentation is active during warm-up, and a 5-second gap separates each iteration.</w:t>
      </w:r>
    </w:p>
    <w:bookmarkEnd w:id="160"/>
    <w:bookmarkStart w:id="161" w:name="measurement-window"/>
    <w:p>
      <w:pPr>
        <w:pStyle w:val="Heading4"/>
      </w:pPr>
      <w:r>
        <w:t xml:space="preserve">4.3.2 Measurement Window</w:t>
      </w:r>
    </w:p>
    <w:p>
      <w:pPr>
        <w:pStyle w:val="FirstParagraph"/>
      </w:pPr>
      <w:r>
        <w:t xml:space="preserve">The default window runs</w:t>
      </w:r>
      <w:r>
        <w:t xml:space="preserve"> </w:t>
      </w:r>
      <w:r>
        <w:rPr>
          <w:bCs/>
          <w:b/>
        </w:rPr>
        <w:t xml:space="preserve">10 iterations</w:t>
      </w:r>
      <w:r>
        <w:t xml:space="preserve">, extending to</w:t>
      </w:r>
      <w:r>
        <w:t xml:space="preserve"> </w:t>
      </w:r>
      <w:r>
        <w:rPr>
          <w:bCs/>
          <w:b/>
        </w:rPr>
        <w:t xml:space="preserve">20</w:t>
      </w:r>
      <w:r>
        <w:t xml:space="preserve"> </w:t>
      </w:r>
      <w:r>
        <w:t xml:space="preserve">if CV across the last 5 iterations exceeds 5% or recovery events are detected. The 10-iteration default balances statistical power against suite duration: at ~10 seconds per FLUX txt2img iteration plus 15-second thermal gaps, 10 iterations consume ~4 minutes; the full 5-workload suite with inter-workload cool-down runs ~30–45 minutes. This duration is acceptable for overnight CI runs but short enough for interactive debugging. Extension to 20 iterations adds at most 4 additional minutes per workload, keeping worst-case suite duration under 90 minutes. If stabilization criteria remain unmet after 20 iterations, the harness flags the workload in the report with a non-stabilization warning rather than failing the suite—the captured data remains valid for analysis, but variance attribution is required in the interpretation.</w:t>
      </w:r>
    </w:p>
    <w:bookmarkEnd w:id="161"/>
    <w:bookmarkStart w:id="162" w:name="stabilization-gate"/>
    <w:p>
      <w:pPr>
        <w:pStyle w:val="Heading4"/>
      </w:pPr>
      <w:r>
        <w:t xml:space="preserve">4.3.3 Stabilization Gate</w:t>
      </w:r>
    </w:p>
    <w:p>
      <w:pPr>
        <w:pStyle w:val="FirstParagraph"/>
      </w:pPr>
      <w:r>
        <w:t xml:space="preserve">Three conditions must hold across the last 3 iterations for acceptance:</w:t>
      </w:r>
    </w:p>
    <w:p>
      <w:pPr>
        <w:pStyle w:val="SourceCode"/>
      </w:pPr>
      <w:r>
        <w:rPr>
          <w:rStyle w:val="DataTypeTok"/>
        </w:rPr>
        <w:t xml:space="preserve">bool</w:t>
      </w:r>
      <w:r>
        <w:rPr>
          <w:rStyle w:val="NormalTok"/>
        </w:rPr>
        <w:t xml:space="preserve"> check_stabilization</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WorkloadResult</w:t>
      </w:r>
      <w:r>
        <w:rPr>
          <w:rStyle w:val="OperatorTok"/>
        </w:rPr>
        <w:t xml:space="preserve">&gt;&amp;</w:t>
      </w:r>
      <w:r>
        <w:rPr>
          <w:rStyle w:val="NormalTok"/>
        </w:rPr>
        <w:t xml:space="preserve"> results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auto</w:t>
      </w:r>
      <w:r>
        <w:rPr>
          <w:rStyle w:val="NormalTok"/>
        </w:rPr>
        <w:t xml:space="preserve"> last5 </w:t>
      </w:r>
      <w:r>
        <w:rPr>
          <w:rStyle w:val="OperatorTok"/>
        </w:rPr>
        <w:t xml:space="preserve">=</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WorkloadResult</w:t>
      </w:r>
      <w:r>
        <w:rPr>
          <w:rStyle w:val="OperatorTok"/>
        </w:rPr>
        <w:t xml:space="preserve">&gt;(</w:t>
      </w:r>
      <w:r>
        <w:rPr>
          <w:rStyle w:val="NormalTok"/>
        </w:rPr>
        <w:t xml:space="preserve">results</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results</w:t>
      </w:r>
      <w:r>
        <w:rPr>
          <w:rStyle w:val="OperatorTok"/>
        </w:rPr>
        <w:t xml:space="preserve">.</w:t>
      </w:r>
      <w:r>
        <w:rPr>
          <w:rStyle w:val="NormalTok"/>
        </w:rPr>
        <w:t xml:space="preserve">end</w:t>
      </w:r>
      <w:r>
        <w:rPr>
          <w:rStyle w:val="OperatorTok"/>
        </w:rPr>
        <w:t xml:space="preserve">());</w:t>
      </w:r>
      <w:r>
        <w:br/>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times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r </w:t>
      </w:r>
      <w:r>
        <w:rPr>
          <w:rStyle w:val="OperatorTok"/>
        </w:rPr>
        <w:t xml:space="preserve">:</w:t>
      </w:r>
      <w:r>
        <w:rPr>
          <w:rStyle w:val="NormalTok"/>
        </w:rPr>
        <w:t xml:space="preserve"> last5</w:t>
      </w:r>
      <w:r>
        <w:rPr>
          <w:rStyle w:val="OperatorTok"/>
        </w:rPr>
        <w:t xml:space="preserve">)</w:t>
      </w:r>
      <w:r>
        <w:rPr>
          <w:rStyle w:val="NormalTok"/>
        </w:rPr>
        <w:t xml:space="preserve"> times</w:t>
      </w:r>
      <w:r>
        <w:rPr>
          <w:rStyle w:val="OperatorTok"/>
        </w:rPr>
        <w:t xml:space="preserve">.</w:t>
      </w:r>
      <w:r>
        <w:rPr>
          <w:rStyle w:val="NormalTok"/>
        </w:rPr>
        <w:t xml:space="preserve">push_back</w:t>
      </w:r>
      <w:r>
        <w:rPr>
          <w:rStyle w:val="OperatorTok"/>
        </w:rPr>
        <w:t xml:space="preserve">(</w:t>
      </w:r>
      <w:r>
        <w:rPr>
          <w:rStyle w:val="NormalTok"/>
        </w:rPr>
        <w:t xml:space="preserve">r</w:t>
      </w:r>
      <w:r>
        <w:rPr>
          <w:rStyle w:val="OperatorTok"/>
        </w:rPr>
        <w:t xml:space="preserve">.</w:t>
      </w:r>
      <w:r>
        <w:rPr>
          <w:rStyle w:val="NormalTok"/>
        </w:rPr>
        <w:t xml:space="preserve">total_time_ms</w:t>
      </w:r>
      <w:r>
        <w:rPr>
          <w:rStyle w:val="OperatorTok"/>
        </w:rPr>
        <w:t xml:space="preserve">);</w:t>
      </w:r>
      <w:r>
        <w:br/>
      </w:r>
      <w:r>
        <w:rPr>
          <w:rStyle w:val="NormalTok"/>
        </w:rPr>
        <w:t xml:space="preserve">    </w:t>
      </w:r>
      <w:r>
        <w:rPr>
          <w:rStyle w:val="DataTypeTok"/>
        </w:rPr>
        <w:t xml:space="preserve">float</w:t>
      </w:r>
      <w:r>
        <w:rPr>
          <w:rStyle w:val="NormalTok"/>
        </w:rPr>
        <w:t xml:space="preserve"> cv </w:t>
      </w:r>
      <w:r>
        <w:rPr>
          <w:rStyle w:val="OperatorTok"/>
        </w:rPr>
        <w:t xml:space="preserve">=</w:t>
      </w:r>
      <w:r>
        <w:rPr>
          <w:rStyle w:val="NormalTok"/>
        </w:rPr>
        <w:t xml:space="preserve"> compute_stddev</w:t>
      </w:r>
      <w:r>
        <w:rPr>
          <w:rStyle w:val="OperatorTok"/>
        </w:rPr>
        <w:t xml:space="preserve">(</w:t>
      </w:r>
      <w:r>
        <w:rPr>
          <w:rStyle w:val="NormalTok"/>
        </w:rPr>
        <w:t xml:space="preserve">times</w:t>
      </w:r>
      <w:r>
        <w:rPr>
          <w:rStyle w:val="OperatorTok"/>
        </w:rPr>
        <w:t xml:space="preserve">)</w:t>
      </w:r>
      <w:r>
        <w:rPr>
          <w:rStyle w:val="NormalTok"/>
        </w:rPr>
        <w:t xml:space="preserve"> </w:t>
      </w:r>
      <w:r>
        <w:rPr>
          <w:rStyle w:val="OperatorTok"/>
        </w:rPr>
        <w:t xml:space="preserve">/</w:t>
      </w:r>
      <w:r>
        <w:rPr>
          <w:rStyle w:val="NormalTok"/>
        </w:rPr>
        <w:t xml:space="preserve"> compute_mean</w:t>
      </w:r>
      <w:r>
        <w:rPr>
          <w:rStyle w:val="OperatorTok"/>
        </w:rPr>
        <w:t xml:space="preserve">(</w:t>
      </w:r>
      <w:r>
        <w:rPr>
          <w:rStyle w:val="NormalTok"/>
        </w:rPr>
        <w:t xml:space="preserve">times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cv </w:t>
      </w:r>
      <w:r>
        <w:rPr>
          <w:rStyle w:val="OperatorTok"/>
        </w:rPr>
        <w:t xml:space="preserve">&gt;</w:t>
      </w:r>
      <w:r>
        <w:rPr>
          <w:rStyle w:val="NormalTok"/>
        </w:rPr>
        <w:t xml:space="preserve"> </w:t>
      </w:r>
      <w:r>
        <w:rPr>
          <w:rStyle w:val="FloatTok"/>
        </w:rPr>
        <w:t xml:space="preserve">0.05</w:t>
      </w:r>
      <w:r>
        <w:rPr>
          <w:rStyle w:val="BuiltInTok"/>
        </w:rPr>
        <w:t xml:space="preserve">f</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last5</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 </w:t>
      </w:r>
      <w:r>
        <w:rPr>
          <w:rStyle w:val="OperatorTok"/>
        </w:rPr>
        <w:t xml:space="preserve">&lt;</w:t>
      </w:r>
      <w:r>
        <w:rPr>
          <w:rStyle w:val="NormalTok"/>
        </w:rPr>
        <w:t xml:space="preserve"> last5</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last5</w:t>
      </w:r>
      <w:r>
        <w:rPr>
          <w:rStyle w:val="OperatorTok"/>
        </w:rPr>
        <w:t xml:space="preserve">[</w:t>
      </w:r>
      <w:r>
        <w:rPr>
          <w:rStyle w:val="NormalTok"/>
        </w:rPr>
        <w:t xml:space="preserve">i</w:t>
      </w:r>
      <w:r>
        <w:rPr>
          <w:rStyle w:val="OperatorTok"/>
        </w:rPr>
        <w:t xml:space="preserve">].</w:t>
      </w:r>
      <w:r>
        <w:rPr>
          <w:rStyle w:val="NormalTok"/>
        </w:rPr>
        <w:t xml:space="preserve">gpu_peak_temp_c </w:t>
      </w:r>
      <w:r>
        <w:rPr>
          <w:rStyle w:val="OperatorTok"/>
        </w:rPr>
        <w:t xml:space="preserve">&gt;</w:t>
      </w:r>
      <w:r>
        <w:rPr>
          <w:rStyle w:val="NormalTok"/>
        </w:rPr>
        <w:t xml:space="preserve"> </w:t>
      </w:r>
      <w:r>
        <w:rPr>
          <w:rStyle w:val="FloatTok"/>
        </w:rPr>
        <w:t xml:space="preserve">95.0</w:t>
      </w:r>
      <w:r>
        <w:rPr>
          <w:rStyle w:val="BuiltInTok"/>
        </w:rPr>
        <w:t xml:space="preserve">f</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Throttling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last5</w:t>
      </w:r>
      <w:r>
        <w:rPr>
          <w:rStyle w:val="OperatorTok"/>
        </w:rPr>
        <w:t xml:space="preserve">[</w:t>
      </w:r>
      <w:r>
        <w:rPr>
          <w:rStyle w:val="NormalTok"/>
        </w:rPr>
        <w:t xml:space="preserve">i</w:t>
      </w:r>
      <w:r>
        <w:rPr>
          <w:rStyle w:val="OperatorTok"/>
        </w:rPr>
        <w:t xml:space="preserve">].</w:t>
      </w:r>
      <w:r>
        <w:rPr>
          <w:rStyle w:val="NormalTok"/>
        </w:rPr>
        <w:t xml:space="preserve">recovery_count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p>
      <w:pPr>
        <w:pStyle w:val="FirstParagraph"/>
      </w:pPr>
      <w:r>
        <w:t xml:space="preserve">The 5% CV threshold derives from empirical data: FLUX txt2img achieves 3–4% CV under stable conditions [^8^]. Exceeding 5% indicates thermal throttling (SMU reduces clocks above 85 deg C junction by ~50 MHz per degree [^9^]), background interference, or insufficient warm-up.</w:t>
      </w:r>
    </w:p>
    <w:bookmarkEnd w:id="162"/>
    <w:bookmarkStart w:id="163" w:name="cool-down"/>
    <w:p>
      <w:pPr>
        <w:pStyle w:val="Heading4"/>
      </w:pPr>
      <w:r>
        <w:t xml:space="preserve">4.3.4 Cool-Down</w:t>
      </w:r>
    </w:p>
    <w:p>
      <w:pPr>
        <w:pStyle w:val="FirstParagraph"/>
      </w:pPr>
      <w:r>
        <w:t xml:space="preserve">After each workload, the harness waits for GPU junction &lt; 55 deg C and Hailo TS0 &lt; 50 deg C (180-second timeout). These thresholds sit 5 deg C above typical idle temperatures in a 22 deg C ambient environment [^10^]. On timeout, the harness logs a warning and proceeds, relying on the next workload’s thermal-adaptive gaps to compensate.</w:t>
      </w:r>
    </w:p>
    <w:p>
      <w:r>
        <w:pict>
          <v:rect style="width:0;height:1.5pt" o:hralign="center" o:hrstd="t" o:hr="t"/>
        </w:pict>
      </w:r>
    </w:p>
    <w:bookmarkEnd w:id="163"/>
    <w:bookmarkEnd w:id="164"/>
    <w:bookmarkStart w:id="168" w:name="configuration-schema"/>
    <w:p>
      <w:pPr>
        <w:pStyle w:val="Heading3"/>
      </w:pPr>
      <w:r>
        <w:t xml:space="preserve">4.4 Configuration Schema</w:t>
      </w:r>
    </w:p>
    <w:bookmarkStart w:id="165" w:name="toml-configuration"/>
    <w:p>
      <w:pPr>
        <w:pStyle w:val="Heading4"/>
      </w:pPr>
      <w:r>
        <w:t xml:space="preserve">4.4.1 TOML Configuration</w:t>
      </w:r>
    </w:p>
    <w:p>
      <w:pPr>
        <w:pStyle w:val="FirstParagraph"/>
      </w:pPr>
      <w:r>
        <w:t xml:space="preserve">The harness uses TOML as its primary configuration format. The schema spans five sections: suite parameters, system-state requirements, thermal protocol, measurement parameters, and workload definitions.</w:t>
      </w:r>
    </w:p>
    <w:p>
      <w:pPr>
        <w:pStyle w:val="BodyText"/>
      </w:pPr>
      <w:r>
        <w:rPr>
          <w:bCs/>
          <w:b/>
        </w:rPr>
        <w:t xml:space="preserve">Table 4.3</w:t>
      </w:r>
      <w:r>
        <w:t xml:space="preserve">—Configuration schema with key fields, types, and validation rules.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Section</w:t>
            </w:r>
          </w:p>
        </w:tc>
        <w:tc>
          <w:tcPr/>
          <w:p>
            <w:pPr>
              <w:pStyle w:val="Compact"/>
              <w:jc w:val="left"/>
            </w:pPr>
            <w:r>
              <w:t xml:space="preserve">Key</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Validation Rule</w:t>
            </w:r>
          </w:p>
        </w:tc>
      </w:tr>
      <w:tr>
        <w:tc>
          <w:tcPr/>
          <w:p>
            <w:pPr>
              <w:pStyle w:val="Compact"/>
              <w:jc w:val="left"/>
            </w:pPr>
            <w:r>
              <w:rPr>
                <w:rStyle w:val="VerbatimChar"/>
              </w:rPr>
              <w:t xml:space="preserve">[suite]</w:t>
            </w:r>
          </w:p>
        </w:tc>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required</w:t>
            </w:r>
          </w:p>
        </w:tc>
        <w:tc>
          <w:tcPr/>
          <w:p>
            <w:pPr>
              <w:pStyle w:val="Compact"/>
              <w:jc w:val="left"/>
            </w:pPr>
            <w:r>
              <w:t xml:space="preserve">Non-empty, &lt;= 128 chars</w:t>
            </w:r>
          </w:p>
        </w:tc>
      </w:tr>
      <w:tr>
        <w:tc>
          <w:tcPr/>
          <w:p>
            <w:pPr>
              <w:pStyle w:val="Compact"/>
              <w:jc w:val="left"/>
            </w:pPr>
            <w:r>
              <w:rPr>
                <w:rStyle w:val="VerbatimChar"/>
              </w:rPr>
              <w:t xml:space="preserve">[suite]</w:t>
            </w:r>
          </w:p>
        </w:tc>
        <w:tc>
          <w:tcPr/>
          <w:p>
            <w:pPr>
              <w:pStyle w:val="Compact"/>
              <w:jc w:val="left"/>
            </w:pPr>
            <w:r>
              <w:rPr>
                <w:rStyle w:val="VerbatimChar"/>
              </w:rPr>
              <w:t xml:space="preserve">random_seed</w:t>
            </w:r>
          </w:p>
        </w:tc>
        <w:tc>
          <w:tcPr/>
          <w:p>
            <w:pPr>
              <w:pStyle w:val="Compact"/>
              <w:jc w:val="left"/>
            </w:pPr>
            <w:r>
              <w:t xml:space="preserve">uint32</w:t>
            </w:r>
          </w:p>
        </w:tc>
        <w:tc>
          <w:tcPr/>
          <w:p>
            <w:pPr>
              <w:pStyle w:val="Compact"/>
              <w:jc w:val="left"/>
            </w:pPr>
            <w:r>
              <w:rPr>
                <w:rStyle w:val="VerbatimChar"/>
              </w:rPr>
              <w:t xml:space="preserve">42</w:t>
            </w:r>
          </w:p>
        </w:tc>
        <w:tc>
          <w:tcPr/>
          <w:p>
            <w:pPr>
              <w:pStyle w:val="Compact"/>
              <w:jc w:val="left"/>
            </w:pPr>
            <w:r>
              <w:t xml:space="preserve">Fixed for reproducible prompts/noise</w:t>
            </w:r>
          </w:p>
        </w:tc>
      </w:tr>
      <w:tr>
        <w:tc>
          <w:tcPr/>
          <w:p>
            <w:pPr>
              <w:pStyle w:val="Compact"/>
              <w:jc w:val="left"/>
            </w:pPr>
            <w:r>
              <w:rPr>
                <w:rStyle w:val="VerbatimChar"/>
              </w:rPr>
              <w:t xml:space="preserve">[suite]</w:t>
            </w:r>
          </w:p>
        </w:tc>
        <w:tc>
          <w:tcPr/>
          <w:p>
            <w:pPr>
              <w:pStyle w:val="Compact"/>
              <w:jc w:val="left"/>
            </w:pPr>
            <w:r>
              <w:rPr>
                <w:rStyle w:val="VerbatimChar"/>
              </w:rPr>
              <w:t xml:space="preserve">runs_per_workload</w:t>
            </w:r>
          </w:p>
        </w:tc>
        <w:tc>
          <w:tcPr/>
          <w:p>
            <w:pPr>
              <w:pStyle w:val="Compact"/>
              <w:jc w:val="left"/>
            </w:pPr>
            <w:r>
              <w:t xml:space="preserve">uint32</w:t>
            </w:r>
          </w:p>
        </w:tc>
        <w:tc>
          <w:tcPr/>
          <w:p>
            <w:pPr>
              <w:pStyle w:val="Compact"/>
              <w:jc w:val="left"/>
            </w:pPr>
            <w:r>
              <w:rPr>
                <w:rStyle w:val="VerbatimChar"/>
              </w:rPr>
              <w:t xml:space="preserve">10</w:t>
            </w:r>
          </w:p>
        </w:tc>
        <w:tc>
          <w:tcPr/>
          <w:p>
            <w:pPr>
              <w:pStyle w:val="Compact"/>
              <w:jc w:val="left"/>
            </w:pPr>
            <w:r>
              <w:t xml:space="preserve">Range [3, 50]</w:t>
            </w:r>
          </w:p>
        </w:tc>
      </w:tr>
      <w:tr>
        <w:tc>
          <w:tcPr/>
          <w:p>
            <w:pPr>
              <w:pStyle w:val="Compact"/>
              <w:jc w:val="left"/>
            </w:pPr>
            <w:r>
              <w:rPr>
                <w:rStyle w:val="VerbatimChar"/>
              </w:rPr>
              <w:t xml:space="preserve">[suite]</w:t>
            </w:r>
          </w:p>
        </w:tc>
        <w:tc>
          <w:tcPr/>
          <w:p>
            <w:pPr>
              <w:pStyle w:val="Compact"/>
              <w:jc w:val="left"/>
            </w:pPr>
            <w:r>
              <w:rPr>
                <w:rStyle w:val="VerbatimChar"/>
              </w:rPr>
              <w:t xml:space="preserve">max_runs_per_workload</w:t>
            </w:r>
          </w:p>
        </w:tc>
        <w:tc>
          <w:tcPr/>
          <w:p>
            <w:pPr>
              <w:pStyle w:val="Compact"/>
              <w:jc w:val="left"/>
            </w:pPr>
            <w:r>
              <w:t xml:space="preserve">uint32</w:t>
            </w:r>
          </w:p>
        </w:tc>
        <w:tc>
          <w:tcPr/>
          <w:p>
            <w:pPr>
              <w:pStyle w:val="Compact"/>
              <w:jc w:val="left"/>
            </w:pPr>
            <w:r>
              <w:rPr>
                <w:rStyle w:val="VerbatimChar"/>
              </w:rPr>
              <w:t xml:space="preserve">20</w:t>
            </w:r>
          </w:p>
        </w:tc>
        <w:tc>
          <w:tcPr/>
          <w:p>
            <w:pPr>
              <w:pStyle w:val="Compact"/>
              <w:jc w:val="left"/>
            </w:pPr>
            <w:r>
              <w:t xml:space="preserve">Must be &gt;=</w:t>
            </w:r>
            <w:r>
              <w:t xml:space="preserve"> </w:t>
            </w:r>
            <w:r>
              <w:rPr>
                <w:rStyle w:val="VerbatimChar"/>
              </w:rPr>
              <w:t xml:space="preserve">runs_per_workload</w:t>
            </w:r>
          </w:p>
        </w:tc>
      </w:tr>
      <w:tr>
        <w:tc>
          <w:tcPr/>
          <w:p>
            <w:pPr>
              <w:pStyle w:val="Compact"/>
              <w:jc w:val="left"/>
            </w:pPr>
            <w:r>
              <w:rPr>
                <w:rStyle w:val="VerbatimChar"/>
              </w:rPr>
              <w:t xml:space="preserve">[suite]</w:t>
            </w:r>
          </w:p>
        </w:tc>
        <w:tc>
          <w:tcPr/>
          <w:p>
            <w:pPr>
              <w:pStyle w:val="Compact"/>
              <w:jc w:val="left"/>
            </w:pPr>
            <w:r>
              <w:rPr>
                <w:rStyle w:val="VerbatimChar"/>
              </w:rPr>
              <w:t xml:space="preserve">cv_threshold</w:t>
            </w:r>
          </w:p>
        </w:tc>
        <w:tc>
          <w:tcPr/>
          <w:p>
            <w:pPr>
              <w:pStyle w:val="Compact"/>
              <w:jc w:val="left"/>
            </w:pPr>
            <w:r>
              <w:t xml:space="preserve">float</w:t>
            </w:r>
          </w:p>
        </w:tc>
        <w:tc>
          <w:tcPr/>
          <w:p>
            <w:pPr>
              <w:pStyle w:val="Compact"/>
              <w:jc w:val="left"/>
            </w:pPr>
            <w:r>
              <w:rPr>
                <w:rStyle w:val="VerbatimChar"/>
              </w:rPr>
              <w:t xml:space="preserve">0.05</w:t>
            </w:r>
          </w:p>
        </w:tc>
        <w:tc>
          <w:tcPr/>
          <w:p>
            <w:pPr>
              <w:pStyle w:val="Compact"/>
              <w:jc w:val="left"/>
            </w:pPr>
            <w:r>
              <w:t xml:space="preserve">Range (0, 0.50]</w:t>
            </w:r>
          </w:p>
        </w:tc>
      </w:tr>
      <w:tr>
        <w:tc>
          <w:tcPr/>
          <w:p>
            <w:pPr>
              <w:pStyle w:val="Compact"/>
              <w:jc w:val="left"/>
            </w:pPr>
            <w:r>
              <w:rPr>
                <w:rStyle w:val="VerbatimChar"/>
              </w:rPr>
              <w:t xml:space="preserve">[system]</w:t>
            </w:r>
          </w:p>
        </w:tc>
        <w:tc>
          <w:tcPr/>
          <w:p>
            <w:pPr>
              <w:pStyle w:val="Compact"/>
              <w:jc w:val="left"/>
            </w:pPr>
            <w:r>
              <w:rPr>
                <w:rStyle w:val="VerbatimChar"/>
              </w:rPr>
              <w:t xml:space="preserve">cpu_governor</w:t>
            </w:r>
          </w:p>
        </w:tc>
        <w:tc>
          <w:tcPr/>
          <w:p>
            <w:pPr>
              <w:pStyle w:val="Compact"/>
              <w:jc w:val="left"/>
            </w:pPr>
            <w:r>
              <w:t xml:space="preserve">string</w:t>
            </w:r>
          </w:p>
        </w:tc>
        <w:tc>
          <w:tcPr/>
          <w:p>
            <w:pPr>
              <w:pStyle w:val="Compact"/>
              <w:jc w:val="left"/>
            </w:pPr>
            <w:r>
              <w:rPr>
                <w:rStyle w:val="VerbatimChar"/>
              </w:rPr>
              <w:t xml:space="preserve">"performance"</w:t>
            </w:r>
          </w:p>
        </w:tc>
        <w:tc>
          <w:tcPr/>
          <w:p>
            <w:pPr>
              <w:pStyle w:val="Compact"/>
              <w:jc w:val="left"/>
            </w:pPr>
            <w:r>
              <w:t xml:space="preserve">Must match active governor</w:t>
            </w:r>
          </w:p>
        </w:tc>
      </w:tr>
      <w:tr>
        <w:tc>
          <w:tcPr/>
          <w:p>
            <w:pPr>
              <w:pStyle w:val="Compact"/>
              <w:jc w:val="left"/>
            </w:pPr>
            <w:r>
              <w:rPr>
                <w:rStyle w:val="VerbatimChar"/>
              </w:rPr>
              <w:t xml:space="preserve">[system]</w:t>
            </w:r>
          </w:p>
        </w:tc>
        <w:tc>
          <w:tcPr/>
          <w:p>
            <w:pPr>
              <w:pStyle w:val="Compact"/>
              <w:jc w:val="left"/>
            </w:pPr>
            <w:r>
              <w:rPr>
                <w:rStyle w:val="VerbatimChar"/>
              </w:rPr>
              <w:t xml:space="preserve">gpu_power_profile</w:t>
            </w:r>
          </w:p>
        </w:tc>
        <w:tc>
          <w:tcPr/>
          <w:p>
            <w:pPr>
              <w:pStyle w:val="Compact"/>
              <w:jc w:val="left"/>
            </w:pPr>
            <w:r>
              <w:t xml:space="preserve">string</w:t>
            </w:r>
          </w:p>
        </w:tc>
        <w:tc>
          <w:tcPr/>
          <w:p>
            <w:pPr>
              <w:pStyle w:val="Compact"/>
              <w:jc w:val="left"/>
            </w:pPr>
            <w:r>
              <w:rPr>
                <w:rStyle w:val="VerbatimChar"/>
              </w:rPr>
              <w:t xml:space="preserve">"PROFILE_COMPUTE"</w:t>
            </w:r>
          </w:p>
        </w:tc>
        <w:tc>
          <w:tcPr/>
          <w:p>
            <w:pPr>
              <w:pStyle w:val="Compact"/>
              <w:jc w:val="left"/>
            </w:pPr>
            <w:r>
              <w:t xml:space="preserve">Verified via</w:t>
            </w:r>
            <w:r>
              <w:t xml:space="preserve"> </w:t>
            </w:r>
            <w:r>
              <w:rPr>
                <w:rStyle w:val="VerbatimChar"/>
              </w:rPr>
              <w:t xml:space="preserve">rocm-smi</w:t>
            </w:r>
          </w:p>
        </w:tc>
      </w:tr>
      <w:tr>
        <w:tc>
          <w:tcPr/>
          <w:p>
            <w:pPr>
              <w:pStyle w:val="Compact"/>
              <w:jc w:val="left"/>
            </w:pPr>
            <w:r>
              <w:rPr>
                <w:rStyle w:val="VerbatimChar"/>
              </w:rPr>
              <w:t xml:space="preserve">[system]</w:t>
            </w:r>
          </w:p>
        </w:tc>
        <w:tc>
          <w:tcPr/>
          <w:p>
            <w:pPr>
              <w:pStyle w:val="Compact"/>
              <w:jc w:val="left"/>
            </w:pPr>
            <w:r>
              <w:rPr>
                <w:rStyle w:val="VerbatimChar"/>
              </w:rPr>
              <w:t xml:space="preserve">required_env_vars</w:t>
            </w:r>
          </w:p>
        </w:tc>
        <w:tc>
          <w:tcPr/>
          <w:p>
            <w:pPr>
              <w:pStyle w:val="Compact"/>
              <w:jc w:val="left"/>
            </w:pPr>
            <w:r>
              <w:t xml:space="preserve">string[]</w:t>
            </w:r>
          </w:p>
        </w:tc>
        <w:tc>
          <w:tcPr/>
          <w:p>
            <w:pPr>
              <w:pStyle w:val="Compact"/>
              <w:jc w:val="left"/>
            </w:pPr>
            <w:r>
              <w:rPr>
                <w:rStyle w:val="VerbatimChar"/>
              </w:rPr>
              <w:t xml:space="preserve">["HSA_XNACK=1"]</w:t>
            </w:r>
          </w:p>
        </w:tc>
        <w:tc>
          <w:tcPr/>
          <w:p>
            <w:pPr>
              <w:pStyle w:val="Compact"/>
              <w:jc w:val="left"/>
            </w:pPr>
            <w:r>
              <w:t xml:space="preserve">All must match</w:t>
            </w:r>
          </w:p>
        </w:tc>
      </w:tr>
      <w:tr>
        <w:tc>
          <w:tcPr/>
          <w:p>
            <w:pPr>
              <w:pStyle w:val="Compact"/>
              <w:jc w:val="left"/>
            </w:pPr>
            <w:r>
              <w:rPr>
                <w:rStyle w:val="VerbatimChar"/>
              </w:rPr>
              <w:t xml:space="preserve">[thermal]</w:t>
            </w:r>
          </w:p>
        </w:tc>
        <w:tc>
          <w:tcPr/>
          <w:p>
            <w:pPr>
              <w:pStyle w:val="Compact"/>
              <w:jc w:val="left"/>
            </w:pPr>
            <w:r>
              <w:rPr>
                <w:rStyle w:val="VerbatimChar"/>
              </w:rPr>
              <w:t xml:space="preserve">idle_timeout_sec</w:t>
            </w:r>
          </w:p>
        </w:tc>
        <w:tc>
          <w:tcPr/>
          <w:p>
            <w:pPr>
              <w:pStyle w:val="Compact"/>
              <w:jc w:val="left"/>
            </w:pPr>
            <w:r>
              <w:t xml:space="preserve">uint32</w:t>
            </w:r>
          </w:p>
        </w:tc>
        <w:tc>
          <w:tcPr/>
          <w:p>
            <w:pPr>
              <w:pStyle w:val="Compact"/>
              <w:jc w:val="left"/>
            </w:pPr>
            <w:r>
              <w:rPr>
                <w:rStyle w:val="VerbatimChar"/>
              </w:rPr>
              <w:t xml:space="preserve">120</w:t>
            </w:r>
          </w:p>
        </w:tc>
        <w:tc>
          <w:tcPr/>
          <w:p>
            <w:pPr>
              <w:pStyle w:val="Compact"/>
              <w:jc w:val="left"/>
            </w:pPr>
            <w:r>
              <w:t xml:space="preserve">Range [30, 600]</w:t>
            </w:r>
          </w:p>
        </w:tc>
      </w:tr>
      <w:tr>
        <w:tc>
          <w:tcPr/>
          <w:p>
            <w:pPr>
              <w:pStyle w:val="Compact"/>
              <w:jc w:val="left"/>
            </w:pPr>
            <w:r>
              <w:rPr>
                <w:rStyle w:val="VerbatimChar"/>
              </w:rPr>
              <w:t xml:space="preserve">[thermal]</w:t>
            </w:r>
          </w:p>
        </w:tc>
        <w:tc>
          <w:tcPr/>
          <w:p>
            <w:pPr>
              <w:pStyle w:val="Compact"/>
              <w:jc w:val="left"/>
            </w:pPr>
            <w:r>
              <w:rPr>
                <w:rStyle w:val="VerbatimChar"/>
              </w:rPr>
              <w:t xml:space="preserve">throttle_detect_temp_c</w:t>
            </w:r>
          </w:p>
        </w:tc>
        <w:tc>
          <w:tcPr/>
          <w:p>
            <w:pPr>
              <w:pStyle w:val="Compact"/>
              <w:jc w:val="left"/>
            </w:pPr>
            <w:r>
              <w:t xml:space="preserve">float</w:t>
            </w:r>
          </w:p>
        </w:tc>
        <w:tc>
          <w:tcPr/>
          <w:p>
            <w:pPr>
              <w:pStyle w:val="Compact"/>
              <w:jc w:val="left"/>
            </w:pPr>
            <w:r>
              <w:rPr>
                <w:rStyle w:val="VerbatimChar"/>
              </w:rPr>
              <w:t xml:space="preserve">95.0</w:t>
            </w:r>
          </w:p>
        </w:tc>
        <w:tc>
          <w:tcPr/>
          <w:p>
            <w:pPr>
              <w:pStyle w:val="Compact"/>
              <w:jc w:val="left"/>
            </w:pPr>
            <w:r>
              <w:t xml:space="preserve">Range [80, 110]</w:t>
            </w:r>
          </w:p>
        </w:tc>
      </w:tr>
      <w:tr>
        <w:tc>
          <w:tcPr/>
          <w:p>
            <w:pPr>
              <w:pStyle w:val="Compact"/>
              <w:jc w:val="left"/>
            </w:pPr>
            <w:r>
              <w:rPr>
                <w:rStyle w:val="VerbatimChar"/>
              </w:rPr>
              <w:t xml:space="preserve">[thermal]</w:t>
            </w:r>
          </w:p>
        </w:tc>
        <w:tc>
          <w:tcPr/>
          <w:p>
            <w:pPr>
              <w:pStyle w:val="Compact"/>
              <w:jc w:val="left"/>
            </w:pPr>
            <w:r>
              <w:rPr>
                <w:rStyle w:val="VerbatimChar"/>
              </w:rPr>
              <w:t xml:space="preserve">emergency_shutdown_temp_c</w:t>
            </w:r>
          </w:p>
        </w:tc>
        <w:tc>
          <w:tcPr/>
          <w:p>
            <w:pPr>
              <w:pStyle w:val="Compact"/>
              <w:jc w:val="left"/>
            </w:pPr>
            <w:r>
              <w:t xml:space="preserve">float</w:t>
            </w:r>
          </w:p>
        </w:tc>
        <w:tc>
          <w:tcPr/>
          <w:p>
            <w:pPr>
              <w:pStyle w:val="Compact"/>
              <w:jc w:val="left"/>
            </w:pPr>
            <w:r>
              <w:rPr>
                <w:rStyle w:val="VerbatimChar"/>
              </w:rPr>
              <w:t xml:space="preserve">100.0</w:t>
            </w:r>
          </w:p>
        </w:tc>
        <w:tc>
          <w:tcPr/>
          <w:p>
            <w:pPr>
              <w:pStyle w:val="Compact"/>
              <w:jc w:val="left"/>
            </w:pPr>
            <w:r>
              <w:t xml:space="preserve">Must exceed throttle threshold</w:t>
            </w:r>
          </w:p>
        </w:tc>
      </w:tr>
      <w:tr>
        <w:tc>
          <w:tcPr/>
          <w:p>
            <w:pPr>
              <w:pStyle w:val="Compact"/>
              <w:jc w:val="left"/>
            </w:pPr>
            <w:r>
              <w:rPr>
                <w:rStyle w:val="VerbatimChar"/>
              </w:rPr>
              <w:t xml:space="preserve">[measurement]</w:t>
            </w:r>
          </w:p>
        </w:tc>
        <w:tc>
          <w:tcPr/>
          <w:p>
            <w:pPr>
              <w:pStyle w:val="Compact"/>
              <w:jc w:val="left"/>
            </w:pPr>
            <w:r>
              <w:rPr>
                <w:rStyle w:val="VerbatimChar"/>
              </w:rPr>
              <w:t xml:space="preserve">sample_interval_us</w:t>
            </w:r>
          </w:p>
        </w:tc>
        <w:tc>
          <w:tcPr/>
          <w:p>
            <w:pPr>
              <w:pStyle w:val="Compact"/>
              <w:jc w:val="left"/>
            </w:pPr>
            <w:r>
              <w:t xml:space="preserve">uint32</w:t>
            </w:r>
          </w:p>
        </w:tc>
        <w:tc>
          <w:tcPr/>
          <w:p>
            <w:pPr>
              <w:pStyle w:val="Compact"/>
              <w:jc w:val="left"/>
            </w:pPr>
            <w:r>
              <w:rPr>
                <w:rStyle w:val="VerbatimChar"/>
              </w:rPr>
              <w:t xml:space="preserve">1000</w:t>
            </w:r>
          </w:p>
        </w:tc>
        <w:tc>
          <w:tcPr/>
          <w:p>
            <w:pPr>
              <w:pStyle w:val="Compact"/>
              <w:jc w:val="left"/>
            </w:pPr>
            <w:r>
              <w:t xml:space="preserve">Fixed at 1000 (1 kHz)</w:t>
            </w:r>
          </w:p>
        </w:tc>
      </w:tr>
      <w:tr>
        <w:tc>
          <w:tcPr/>
          <w:p>
            <w:pPr>
              <w:pStyle w:val="Compact"/>
              <w:jc w:val="left"/>
            </w:pPr>
            <w:r>
              <w:rPr>
                <w:rStyle w:val="VerbatimChar"/>
              </w:rPr>
              <w:t xml:space="preserve">[measurement]</w:t>
            </w:r>
          </w:p>
        </w:tc>
        <w:tc>
          <w:tcPr/>
          <w:p>
            <w:pPr>
              <w:pStyle w:val="Compact"/>
              <w:jc w:val="left"/>
            </w:pPr>
            <w:r>
              <w:rPr>
                <w:rStyle w:val="VerbatimChar"/>
              </w:rPr>
              <w:t xml:space="preserve">ring_buffer_samples</w:t>
            </w:r>
          </w:p>
        </w:tc>
        <w:tc>
          <w:tcPr/>
          <w:p>
            <w:pPr>
              <w:pStyle w:val="Compact"/>
              <w:jc w:val="left"/>
            </w:pPr>
            <w:r>
              <w:t xml:space="preserve">size</w:t>
            </w:r>
          </w:p>
        </w:tc>
        <w:tc>
          <w:tcPr/>
          <w:p>
            <w:pPr>
              <w:pStyle w:val="Compact"/>
              <w:jc w:val="left"/>
            </w:pPr>
            <w:r>
              <w:rPr>
                <w:rStyle w:val="VerbatimChar"/>
              </w:rPr>
              <w:t xml:space="preserve">1048576</w:t>
            </w:r>
          </w:p>
        </w:tc>
        <w:tc>
          <w:tcPr/>
          <w:p>
            <w:pPr>
              <w:pStyle w:val="Compact"/>
              <w:jc w:val="left"/>
            </w:pPr>
            <w:r>
              <w:t xml:space="preserve">Power of 2; min 65536</w:t>
            </w:r>
          </w:p>
        </w:tc>
      </w:tr>
      <w:tr>
        <w:tc>
          <w:tcPr/>
          <w:p>
            <w:pPr>
              <w:pStyle w:val="Compact"/>
              <w:jc w:val="left"/>
            </w:pPr>
            <w:r>
              <w:rPr>
                <w:rStyle w:val="VerbatimChar"/>
              </w:rPr>
              <w:t xml:space="preserve">[watchdog]</w:t>
            </w:r>
          </w:p>
        </w:tc>
        <w:tc>
          <w:tcPr/>
          <w:p>
            <w:pPr>
              <w:pStyle w:val="Compact"/>
              <w:jc w:val="left"/>
            </w:pPr>
            <w:r>
              <w:rPr>
                <w:rStyle w:val="VerbatimChar"/>
              </w:rPr>
              <w:t xml:space="preserve">sample_interval_ms</w:t>
            </w:r>
          </w:p>
        </w:tc>
        <w:tc>
          <w:tcPr/>
          <w:p>
            <w:pPr>
              <w:pStyle w:val="Compact"/>
              <w:jc w:val="left"/>
            </w:pPr>
            <w:r>
              <w:t xml:space="preserve">uint32</w:t>
            </w:r>
          </w:p>
        </w:tc>
        <w:tc>
          <w:tcPr/>
          <w:p>
            <w:pPr>
              <w:pStyle w:val="Compact"/>
              <w:jc w:val="left"/>
            </w:pPr>
            <w:r>
              <w:rPr>
                <w:rStyle w:val="VerbatimChar"/>
              </w:rPr>
              <w:t xml:space="preserve">500</w:t>
            </w:r>
          </w:p>
        </w:tc>
        <w:tc>
          <w:tcPr/>
          <w:p>
            <w:pPr>
              <w:pStyle w:val="Compact"/>
              <w:jc w:val="left"/>
            </w:pPr>
            <w:r>
              <w:t xml:space="preserve">Must match pipeline watchdog</w:t>
            </w:r>
          </w:p>
        </w:tc>
      </w:tr>
      <w:tr>
        <w:tc>
          <w:tcPr/>
          <w:p>
            <w:pPr>
              <w:pStyle w:val="Compact"/>
              <w:jc w:val="left"/>
            </w:pPr>
            <w:r>
              <w:rPr>
                <w:rStyle w:val="VerbatimChar"/>
              </w:rPr>
              <w:t xml:space="preserve">[watchdog]</w:t>
            </w:r>
          </w:p>
        </w:tc>
        <w:tc>
          <w:tcPr/>
          <w:p>
            <w:pPr>
              <w:pStyle w:val="Compact"/>
              <w:jc w:val="left"/>
            </w:pPr>
            <w:r>
              <w:rPr>
                <w:rStyle w:val="VerbatimChar"/>
              </w:rPr>
              <w:t xml:space="preserve">consecutive_threshold</w:t>
            </w:r>
          </w:p>
        </w:tc>
        <w:tc>
          <w:tcPr/>
          <w:p>
            <w:pPr>
              <w:pStyle w:val="Compact"/>
              <w:jc w:val="left"/>
            </w:pPr>
            <w:r>
              <w:t xml:space="preserve">uint32</w:t>
            </w:r>
          </w:p>
        </w:tc>
        <w:tc>
          <w:tcPr/>
          <w:p>
            <w:pPr>
              <w:pStyle w:val="Compact"/>
              <w:jc w:val="left"/>
            </w:pPr>
            <w:r>
              <w:rPr>
                <w:rStyle w:val="VerbatimChar"/>
              </w:rPr>
              <w:t xml:space="preserve">8</w:t>
            </w:r>
          </w:p>
        </w:tc>
        <w:tc>
          <w:tcPr/>
          <w:p>
            <w:pPr>
              <w:pStyle w:val="Compact"/>
              <w:jc w:val="left"/>
            </w:pPr>
            <w:r>
              <w:t xml:space="preserve">Steps below threshold before trigger</w:t>
            </w:r>
          </w:p>
        </w:tc>
      </w:tr>
      <w:tr>
        <w:tc>
          <w:tcPr/>
          <w:p>
            <w:pPr>
              <w:pStyle w:val="Compact"/>
              <w:jc w:val="left"/>
            </w:pPr>
            <w:r>
              <w:rPr>
                <w:rStyle w:val="VerbatimChar"/>
              </w:rPr>
              <w:t xml:space="preserve">[watchdog]</w:t>
            </w:r>
          </w:p>
        </w:tc>
        <w:tc>
          <w:tcPr/>
          <w:p>
            <w:pPr>
              <w:pStyle w:val="Compact"/>
              <w:jc w:val="left"/>
            </w:pPr>
            <w:r>
              <w:rPr>
                <w:rStyle w:val="VerbatimChar"/>
              </w:rPr>
              <w:t xml:space="preserve">low_threshold</w:t>
            </w:r>
          </w:p>
        </w:tc>
        <w:tc>
          <w:tcPr/>
          <w:p>
            <w:pPr>
              <w:pStyle w:val="Compact"/>
              <w:jc w:val="left"/>
            </w:pPr>
            <w:r>
              <w:t xml:space="preserve">float</w:t>
            </w:r>
          </w:p>
        </w:tc>
        <w:tc>
          <w:tcPr/>
          <w:p>
            <w:pPr>
              <w:pStyle w:val="Compact"/>
              <w:jc w:val="left"/>
            </w:pPr>
            <w:r>
              <w:rPr>
                <w:rStyle w:val="VerbatimChar"/>
              </w:rPr>
              <w:t xml:space="preserve">60.0</w:t>
            </w:r>
          </w:p>
        </w:tc>
        <w:tc>
          <w:tcPr/>
          <w:p>
            <w:pPr>
              <w:pStyle w:val="Compact"/>
              <w:jc w:val="left"/>
            </w:pPr>
            <w:r>
              <w:t xml:space="preserve">Recovery trigger (%)</w:t>
            </w:r>
          </w:p>
        </w:tc>
      </w:tr>
      <w:tr>
        <w:tc>
          <w:tcPr/>
          <w:p>
            <w:pPr>
              <w:pStyle w:val="Compact"/>
              <w:jc w:val="left"/>
            </w:pPr>
            <w:r>
              <w:rPr>
                <w:rStyle w:val="VerbatimChar"/>
              </w:rPr>
              <w:t xml:space="preserve">[watchdog]</w:t>
            </w:r>
          </w:p>
        </w:tc>
        <w:tc>
          <w:tcPr/>
          <w:p>
            <w:pPr>
              <w:pStyle w:val="Compact"/>
              <w:jc w:val="left"/>
            </w:pPr>
            <w:r>
              <w:rPr>
                <w:rStyle w:val="VerbatimChar"/>
              </w:rPr>
              <w:t xml:space="preserve">critical_threshold</w:t>
            </w:r>
          </w:p>
        </w:tc>
        <w:tc>
          <w:tcPr/>
          <w:p>
            <w:pPr>
              <w:pStyle w:val="Compact"/>
              <w:jc w:val="left"/>
            </w:pPr>
            <w:r>
              <w:t xml:space="preserve">float</w:t>
            </w:r>
          </w:p>
        </w:tc>
        <w:tc>
          <w:tcPr/>
          <w:p>
            <w:pPr>
              <w:pStyle w:val="Compact"/>
              <w:jc w:val="left"/>
            </w:pPr>
            <w:r>
              <w:rPr>
                <w:rStyle w:val="VerbatimChar"/>
              </w:rPr>
              <w:t xml:space="preserve">40.0</w:t>
            </w:r>
          </w:p>
        </w:tc>
        <w:tc>
          <w:tcPr/>
          <w:p>
            <w:pPr>
              <w:pStyle w:val="Compact"/>
              <w:jc w:val="left"/>
            </w:pPr>
            <w:r>
              <w:t xml:space="preserve">Immediate trigger (%)</w:t>
            </w:r>
          </w:p>
        </w:tc>
      </w:tr>
      <w:tr>
        <w:tc>
          <w:tcPr/>
          <w:p>
            <w:pPr>
              <w:pStyle w:val="Compact"/>
              <w:jc w:val="left"/>
            </w:pPr>
            <w:r>
              <w:rPr>
                <w:rStyle w:val="VerbatimChar"/>
              </w:rPr>
              <w:t xml:space="preserve">[watchdog]</w:t>
            </w:r>
          </w:p>
        </w:tc>
        <w:tc>
          <w:tcPr/>
          <w:p>
            <w:pPr>
              <w:pStyle w:val="Compact"/>
              <w:jc w:val="left"/>
            </w:pPr>
            <w:r>
              <w:rPr>
                <w:rStyle w:val="VerbatimChar"/>
              </w:rPr>
              <w:t xml:space="preserve">auto_recover</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Enable automatic recovery</w:t>
            </w:r>
          </w:p>
        </w:tc>
      </w:tr>
    </w:tbl>
    <w:p>
      <w:pPr>
        <w:pStyle w:val="BodyText"/>
      </w:pPr>
      <w:r>
        <w:t xml:space="preserve">The</w:t>
      </w:r>
      <w:r>
        <w:t xml:space="preserve"> </w:t>
      </w:r>
      <w:r>
        <w:rPr>
          <w:rStyle w:val="VerbatimChar"/>
        </w:rPr>
        <w:t xml:space="preserve">[[workload]]</w:t>
      </w:r>
      <w:r>
        <w:t xml:space="preserve"> </w:t>
      </w:r>
      <w:r>
        <w:t xml:space="preserve">array includes model paths, prompt parameters, and per-workload measurement overrides. The stress-test workload adds a</w:t>
      </w:r>
      <w:r>
        <w:t xml:space="preserve"> </w:t>
      </w:r>
      <w:r>
        <w:rPr>
          <w:rStyle w:val="VerbatimChar"/>
        </w:rPr>
        <w:t xml:space="preserve">[workload.stress]</w:t>
      </w:r>
      <w:r>
        <w:t xml:space="preserve"> </w:t>
      </w:r>
      <w:r>
        <w:t xml:space="preserve">table with fault-injection scenarios (</w:t>
      </w:r>
      <w:r>
        <w:rPr>
          <w:rStyle w:val="VerbatimChar"/>
        </w:rPr>
        <w:t xml:space="preserve">type</w:t>
      </w:r>
      <w:r>
        <w:t xml:space="preserve">,</w:t>
      </w:r>
      <w:r>
        <w:t xml:space="preserve"> </w:t>
      </w:r>
      <w:r>
        <w:rPr>
          <w:rStyle w:val="VerbatimChar"/>
        </w:rPr>
        <w:t xml:space="preserve">step</w:t>
      </w:r>
      <w:r>
        <w:t xml:space="preserve">,</w:t>
      </w:r>
      <w:r>
        <w:t xml:space="preserve"> </w:t>
      </w:r>
      <w:r>
        <w:rPr>
          <w:rStyle w:val="VerbatimChar"/>
        </w:rPr>
        <w:t xml:space="preserve">duration_ms</w:t>
      </w:r>
      <w:r>
        <w:t xml:space="preserve">,</w:t>
      </w:r>
      <w:r>
        <w:t xml:space="preserve"> </w:t>
      </w:r>
      <w:r>
        <w:rPr>
          <w:rStyle w:val="VerbatimChar"/>
        </w:rPr>
        <w:t xml:space="preserve">test_id</w:t>
      </w:r>
      <w:r>
        <w:t xml:space="preserve">), ensuring Chapter 5’s failure scenarios are parameterizable without recompilation [^11^]. The validation-rules column in Table 4.3 warrants attention: unlike typical configuration where invalid values fall back to defaults, the harness enforces bounds at parse time and throws</w:t>
      </w:r>
      <w:r>
        <w:t xml:space="preserve"> </w:t>
      </w:r>
      <w:r>
        <w:rPr>
          <w:rStyle w:val="VerbatimChar"/>
        </w:rPr>
        <w:t xml:space="preserve">ConfigParseError</w:t>
      </w:r>
      <w:r>
        <w:t xml:space="preserve"> </w:t>
      </w:r>
      <w:r>
        <w:t xml:space="preserve">with the offending key and acceptable range. This strictness prevents silent misconfiguration that would invalidate reproducibility claims—for example, a</w:t>
      </w:r>
      <w:r>
        <w:t xml:space="preserve"> </w:t>
      </w:r>
      <w:r>
        <w:rPr>
          <w:rStyle w:val="VerbatimChar"/>
        </w:rPr>
        <w:t xml:space="preserve">cv_threshold</w:t>
      </w:r>
      <w:r>
        <w:t xml:space="preserve"> </w:t>
      </w:r>
      <w:r>
        <w:t xml:space="preserve">of 0.50 would accept arbitrarily noisy data, while a</w:t>
      </w:r>
      <w:r>
        <w:t xml:space="preserve"> </w:t>
      </w:r>
      <w:r>
        <w:rPr>
          <w:rStyle w:val="VerbatimChar"/>
        </w:rPr>
        <w:t xml:space="preserve">sample_interval_us</w:t>
      </w:r>
      <w:r>
        <w:t xml:space="preserve"> </w:t>
      </w:r>
      <w:r>
        <w:t xml:space="preserve">other than 1000 would produce aliased GPU utilization traces unmatched to the SMU’s internal sampling cadence.</w:t>
      </w:r>
    </w:p>
    <w:bookmarkEnd w:id="165"/>
    <w:bookmarkStart w:id="166" w:name="system-state-requirements"/>
    <w:p>
      <w:pPr>
        <w:pStyle w:val="Heading4"/>
      </w:pPr>
      <w:r>
        <w:t xml:space="preserve">4.4.2 System State Requirements</w:t>
      </w:r>
    </w:p>
    <w:p>
      <w:pPr>
        <w:pStyle w:val="FirstParagraph"/>
      </w:pPr>
      <w:r>
        <w:t xml:space="preserve">Verification is mandatory, not advisory—mismatches throw</w:t>
      </w:r>
      <w:r>
        <w:t xml:space="preserve"> </w:t>
      </w:r>
      <w:r>
        <w:rPr>
          <w:rStyle w:val="VerbatimChar"/>
        </w:rPr>
        <w:t xml:space="preserve">BenchmarkError</w:t>
      </w:r>
      <w:r>
        <w:t xml:space="preserve">. Required state includes: CPU governor</w:t>
      </w:r>
      <w:r>
        <w:t xml:space="preserve"> </w:t>
      </w:r>
      <w:r>
        <w:rPr>
          <w:rStyle w:val="VerbatimChar"/>
        </w:rPr>
        <w:t xml:space="preserve">performance</w:t>
      </w:r>
      <w:r>
        <w:t xml:space="preserve"> </w:t>
      </w:r>
      <w:r>
        <w:t xml:space="preserve">(the</w:t>
      </w:r>
      <w:r>
        <w:t xml:space="preserve"> </w:t>
      </w:r>
      <w:r>
        <w:rPr>
          <w:rStyle w:val="VerbatimChar"/>
        </w:rPr>
        <w:t xml:space="preserve">powersave</w:t>
      </w:r>
      <w:r>
        <w:t xml:space="preserve"> </w:t>
      </w:r>
      <w:r>
        <w:t xml:space="preserve">governor adds 5–20 ms variability to AVX-512 scheduler math [^12^]); GPU profile</w:t>
      </w:r>
      <w:r>
        <w:t xml:space="preserve"> </w:t>
      </w:r>
      <w:r>
        <w:rPr>
          <w:rStyle w:val="VerbatimChar"/>
        </w:rPr>
        <w:t xml:space="preserve">PROFILE_COMPUTE</w:t>
      </w:r>
      <w:r>
        <w:t xml:space="preserve">;</w:t>
      </w:r>
      <w:r>
        <w:t xml:space="preserve"> </w:t>
      </w:r>
      <w:r>
        <w:rPr>
          <w:rStyle w:val="VerbatimChar"/>
        </w:rPr>
        <w:t xml:space="preserve">HSA_XNACK=1</w:t>
      </w:r>
      <w:r>
        <w:t xml:space="preserve"> </w:t>
      </w:r>
      <w:r>
        <w:t xml:space="preserve">for unified memory page migration;</w:t>
      </w:r>
      <w:r>
        <w:t xml:space="preserve"> </w:t>
      </w:r>
      <w:r>
        <w:rPr>
          <w:rStyle w:val="VerbatimChar"/>
        </w:rPr>
        <w:t xml:space="preserve">HSA_ENABLE_SDMA=1</w:t>
      </w:r>
      <w:r>
        <w:t xml:space="preserve"> </w:t>
      </w:r>
      <w:r>
        <w:t xml:space="preserve">for asynchronous DMA transfers; and no competing GPU processes verified via</w:t>
      </w:r>
      <w:r>
        <w:t xml:space="preserve"> </w:t>
      </w:r>
      <w:r>
        <w:rPr>
          <w:rStyle w:val="VerbatimChar"/>
        </w:rPr>
        <w:t xml:space="preserve">rsmi_dev_compute_process_list_get()</w:t>
      </w:r>
      <w:r>
        <w:t xml:space="preserve">.</w:t>
      </w:r>
    </w:p>
    <w:bookmarkEnd w:id="166"/>
    <w:bookmarkStart w:id="167" w:name="reproducibility-checklist"/>
    <w:p>
      <w:pPr>
        <w:pStyle w:val="Heading4"/>
      </w:pPr>
      <w:r>
        <w:t xml:space="preserve">4.4.3 Reproducibility Checklist</w:t>
      </w:r>
    </w:p>
    <w:p>
      <w:pPr>
        <w:pStyle w:val="FirstParagraph"/>
      </w:pPr>
      <w:r>
        <w:t xml:space="preserve">A suite is</w:t>
      </w:r>
      <w:r>
        <w:t xml:space="preserve"> </w:t>
      </w:r>
      <w:r>
        <w:rPr>
          <w:bCs/>
          <w:b/>
        </w:rPr>
        <w:t xml:space="preserve">reproducible</w:t>
      </w:r>
      <w:r>
        <w:t xml:space="preserve"> </w:t>
      </w:r>
      <w:r>
        <w:t xml:space="preserve">when, across 5 independent runs: end-to-end time stddev is &lt; 3% of mean; GPU utilization mean is within +/- 2 percentage points; recovery event counts are identical (zero for non-stress workloads); and peak GPU junction is within +/- 3 deg C. The 3% bound was established empirically (observed: 1.8–2.4% for FLUX txt2img [^13^]). Exceeding it indicates environmental variance or hardware instability.</w:t>
      </w:r>
    </w:p>
    <w:p>
      <w:r>
        <w:pict>
          <v:rect style="width:0;height:1.5pt" o:hralign="center" o:hrstd="t" o:hr="t"/>
        </w:pict>
      </w:r>
    </w:p>
    <w:bookmarkEnd w:id="167"/>
    <w:bookmarkEnd w:id="168"/>
    <w:bookmarkStart w:id="175" w:name="data-format-and-reporting"/>
    <w:p>
      <w:pPr>
        <w:pStyle w:val="Heading3"/>
      </w:pPr>
      <w:r>
        <w:t xml:space="preserve">4.5 Data Format and Reporting</w:t>
      </w:r>
    </w:p>
    <w:bookmarkStart w:id="169" w:name="binary-sample-format-.hqsamp"/>
    <w:p>
      <w:pPr>
        <w:pStyle w:val="Heading4"/>
      </w:pPr>
      <w:r>
        <w:t xml:space="preserve">4.5.1 Binary Sample Format (</w:t>
      </w:r>
      <w:r>
        <w:rPr>
          <w:rStyle w:val="VerbatimChar"/>
        </w:rPr>
        <w:t xml:space="preserve">.hqsamp</w:t>
      </w:r>
      <w:r>
        <w:t xml:space="preserve">)</w:t>
      </w:r>
    </w:p>
    <w:p>
      <w:pPr>
        <w:pStyle w:val="FirstParagraph"/>
      </w:pPr>
      <w:r>
        <w:t xml:space="preserve">The</w:t>
      </w:r>
      <w:r>
        <w:t xml:space="preserve"> </w:t>
      </w:r>
      <w:r>
        <w:rPr>
          <w:rStyle w:val="VerbatimChar"/>
        </w:rPr>
        <w:t xml:space="preserve">.hqsamp</w:t>
      </w:r>
      <w:r>
        <w:t xml:space="preserve"> </w:t>
      </w:r>
      <w:r>
        <w:t xml:space="preserve">format stores raw data in append-only, memory-mapped files designed for crash safety and efficient post-hoc analysis.</w:t>
      </w:r>
    </w:p>
    <w:p>
      <w:pPr>
        <w:pStyle w:val="SourceCode"/>
      </w:pPr>
      <w:r>
        <w:rPr>
          <w:rStyle w:val="KeywordTok"/>
        </w:rPr>
        <w:t xml:space="preserve">struct</w:t>
      </w:r>
      <w:r>
        <w:rPr>
          <w:rStyle w:val="NormalTok"/>
        </w:rPr>
        <w:t xml:space="preserve"> FileHeader </w:t>
      </w:r>
      <w:r>
        <w:rPr>
          <w:rStyle w:val="OperatorTok"/>
        </w:rPr>
        <w:t xml:space="preserve">{</w:t>
      </w:r>
      <w:r>
        <w:rPr>
          <w:rStyle w:val="NormalTok"/>
        </w:rPr>
        <w:t xml:space="preserve">          </w:t>
      </w:r>
      <w:r>
        <w:rPr>
          <w:rStyle w:val="CommentTok"/>
        </w:rPr>
        <w:t xml:space="preserve">// 64 bytes</w:t>
      </w:r>
      <w:r>
        <w:br/>
      </w:r>
      <w:r>
        <w:rPr>
          <w:rStyle w:val="NormalTok"/>
        </w:rPr>
        <w:t xml:space="preserve">    </w:t>
      </w:r>
      <w:r>
        <w:rPr>
          <w:rStyle w:val="DataTypeTok"/>
        </w:rPr>
        <w:t xml:space="preserve">char</w:t>
      </w:r>
      <w:r>
        <w:rPr>
          <w:rStyle w:val="NormalTok"/>
        </w:rPr>
        <w:t xml:space="preserve">     magic</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"HQSAMP01"</w:t>
      </w:r>
      <w:r>
        <w:rPr>
          <w:rStyle w:val="OperatorTok"/>
        </w:rPr>
        <w:t xml:space="preserve">;</w:t>
      </w:r>
      <w:r>
        <w:br/>
      </w:r>
      <w:r>
        <w:rPr>
          <w:rStyle w:val="NormalTok"/>
        </w:rPr>
        <w:t xml:space="preserve">    </w:t>
      </w:r>
      <w:r>
        <w:rPr>
          <w:rStyle w:val="DataTypeTok"/>
        </w:rPr>
        <w:t xml:space="preserve">uint64_t</w:t>
      </w:r>
      <w:r>
        <w:rPr>
          <w:rStyle w:val="NormalTok"/>
        </w:rPr>
        <w:t xml:space="preserve"> version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uint64_t</w:t>
      </w:r>
      <w:r>
        <w:rPr>
          <w:rStyle w:val="NormalTok"/>
        </w:rPr>
        <w:t xml:space="preserve"> chunk_count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total_samples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total_markers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total_events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SystemSnapshot sys_state</w:t>
      </w:r>
      <w:r>
        <w:rPr>
          <w:rStyle w:val="OperatorTok"/>
        </w:rPr>
        <w:t xml:space="preserve">;</w:t>
      </w:r>
      <w:r>
        <w:br/>
      </w:r>
      <w:r>
        <w:rPr>
          <w:rStyle w:val="NormalTok"/>
        </w:rPr>
        <w:t xml:space="preserve">    </w:t>
      </w:r>
      <w:r>
        <w:rPr>
          <w:rStyle w:val="DataTypeTok"/>
        </w:rPr>
        <w:t xml:space="preserve">char</w:t>
      </w:r>
      <w:r>
        <w:rPr>
          <w:rStyle w:val="NormalTok"/>
        </w:rPr>
        <w:t xml:space="preserve">     padding</w:t>
      </w:r>
      <w:r>
        <w:rPr>
          <w:rStyle w:val="OperatorTok"/>
        </w:rPr>
        <w:t xml:space="preserve">[</w:t>
      </w:r>
      <w:r>
        <w:rPr>
          <w:rStyle w:val="DecValTok"/>
        </w:rPr>
        <w:t xml:space="preserve">8</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SampleRecord </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DataTypeTok"/>
        </w:rPr>
        <w:t xml:space="preserve">uint64_t</w:t>
      </w:r>
      <w:r>
        <w:rPr>
          <w:rStyle w:val="NormalTok"/>
        </w:rPr>
        <w:t xml:space="preserve"> timestamp_ns</w:t>
      </w:r>
      <w:r>
        <w:rPr>
          <w:rStyle w:val="OperatorTok"/>
        </w:rPr>
        <w:t xml:space="preserve">;</w:t>
      </w:r>
      <w:r>
        <w:br/>
      </w:r>
      <w:r>
        <w:rPr>
          <w:rStyle w:val="NormalTok"/>
        </w:rPr>
        <w:t xml:space="preserve">    </w:t>
      </w:r>
      <w:r>
        <w:rPr>
          <w:rStyle w:val="DataTypeTok"/>
        </w:rPr>
        <w:t xml:space="preserve">float</w:t>
      </w:r>
      <w:r>
        <w:rPr>
          <w:rStyle w:val="NormalTok"/>
        </w:rPr>
        <w:t xml:space="preserve">    gpu_util_pct</w:t>
      </w:r>
      <w:r>
        <w:rPr>
          <w:rStyle w:val="OperatorTok"/>
        </w:rPr>
        <w:t xml:space="preserve">,</w:t>
      </w:r>
      <w:r>
        <w:rPr>
          <w:rStyle w:val="NormalTok"/>
        </w:rPr>
        <w:t xml:space="preserve"> hailo_util_pct</w:t>
      </w:r>
      <w:r>
        <w:rPr>
          <w:rStyle w:val="OperatorTok"/>
        </w:rPr>
        <w:t xml:space="preserve">;</w:t>
      </w:r>
      <w:r>
        <w:br/>
      </w:r>
      <w:r>
        <w:rPr>
          <w:rStyle w:val="NormalTok"/>
        </w:rPr>
        <w:t xml:space="preserve">    </w:t>
      </w:r>
      <w:r>
        <w:rPr>
          <w:rStyle w:val="DataTypeTok"/>
        </w:rPr>
        <w:t xml:space="preserve">float</w:t>
      </w:r>
      <w:r>
        <w:rPr>
          <w:rStyle w:val="NormalTok"/>
        </w:rPr>
        <w:t xml:space="preserve">    gpu_temp_c</w:t>
      </w:r>
      <w:r>
        <w:rPr>
          <w:rStyle w:val="OperatorTok"/>
        </w:rPr>
        <w:t xml:space="preserve">,</w:t>
      </w:r>
      <w:r>
        <w:rPr>
          <w:rStyle w:val="NormalTok"/>
        </w:rPr>
        <w:t xml:space="preserve"> hailo_temp_c</w:t>
      </w:r>
      <w:r>
        <w:rPr>
          <w:rStyle w:val="OperatorTok"/>
        </w:rPr>
        <w:t xml:space="preserve">;</w:t>
      </w:r>
      <w:r>
        <w:br/>
      </w:r>
      <w:r>
        <w:rPr>
          <w:rStyle w:val="NormalTok"/>
        </w:rPr>
        <w:t xml:space="preserve">    </w:t>
      </w:r>
      <w:r>
        <w:rPr>
          <w:rStyle w:val="DataTypeTok"/>
        </w:rPr>
        <w:t xml:space="preserve">float</w:t>
      </w:r>
      <w:r>
        <w:rPr>
          <w:rStyle w:val="NormalTok"/>
        </w:rPr>
        <w:t xml:space="preserve">    gpu_power_w</w:t>
      </w:r>
      <w:r>
        <w:rPr>
          <w:rStyle w:val="OperatorTok"/>
        </w:rPr>
        <w:t xml:space="preserve">,</w:t>
      </w:r>
      <w:r>
        <w:rPr>
          <w:rStyle w:val="NormalTok"/>
        </w:rPr>
        <w:t xml:space="preserve"> hailo_power_w</w:t>
      </w:r>
      <w:r>
        <w:rPr>
          <w:rStyle w:val="OperatorTok"/>
        </w:rPr>
        <w:t xml:space="preserve">;</w:t>
      </w:r>
      <w:r>
        <w:br/>
      </w:r>
      <w:r>
        <w:rPr>
          <w:rStyle w:val="NormalTok"/>
        </w:rPr>
        <w:t xml:space="preserve">    </w:t>
      </w:r>
      <w:r>
        <w:rPr>
          <w:rStyle w:val="DataTypeTok"/>
        </w:rPr>
        <w:t xml:space="preserve">uint64_t</w:t>
      </w:r>
      <w:r>
        <w:rPr>
          <w:rStyle w:val="NormalTok"/>
        </w:rPr>
        <w:t xml:space="preserve"> vram_used_bytes</w:t>
      </w:r>
      <w:r>
        <w:rPr>
          <w:rStyle w:val="OperatorTok"/>
        </w:rPr>
        <w:t xml:space="preserve">,</w:t>
      </w:r>
      <w:r>
        <w:rPr>
          <w:rStyle w:val="NormalTok"/>
        </w:rPr>
        <w:t xml:space="preserve"> sys_ram_used_bytes</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PhaseMarker </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DataTypeTok"/>
        </w:rPr>
        <w:t xml:space="preserve">uint64_t</w:t>
      </w:r>
      <w:r>
        <w:rPr>
          <w:rStyle w:val="NormalTok"/>
        </w:rPr>
        <w:t xml:space="preserve"> timestamp_ns</w:t>
      </w:r>
      <w:r>
        <w:rPr>
          <w:rStyle w:val="OperatorTok"/>
        </w:rPr>
        <w:t xml:space="preserve">;</w:t>
      </w:r>
      <w:r>
        <w:br/>
      </w:r>
      <w:r>
        <w:rPr>
          <w:rStyle w:val="NormalTok"/>
        </w:rPr>
        <w:t xml:space="preserve">    PhaseId  phase</w:t>
      </w:r>
      <w:r>
        <w:rPr>
          <w:rStyle w:val="OperatorTok"/>
        </w:rPr>
        <w:t xml:space="preserve">;</w:t>
      </w:r>
      <w:r>
        <w:rPr>
          <w:rStyle w:val="NormalTok"/>
        </w:rPr>
        <w:t xml:space="preserve">          </w:t>
      </w:r>
      <w:r>
        <w:rPr>
          <w:rStyle w:val="CommentTok"/>
        </w:rPr>
        <w:t xml:space="preserve">// 1 byte</w:t>
      </w:r>
      <w:r>
        <w:br/>
      </w:r>
      <w:r>
        <w:rPr>
          <w:rStyle w:val="NormalTok"/>
        </w:rPr>
        <w:t xml:space="preserve">    PhaseBoundary boundary</w:t>
      </w:r>
      <w:r>
        <w:rPr>
          <w:rStyle w:val="OperatorTok"/>
        </w:rPr>
        <w:t xml:space="preserve">;</w:t>
      </w:r>
      <w:r>
        <w:rPr>
          <w:rStyle w:val="NormalTok"/>
        </w:rPr>
        <w:t xml:space="preserve">  </w:t>
      </w:r>
      <w:r>
        <w:rPr>
          <w:rStyle w:val="CommentTok"/>
        </w:rPr>
        <w:t xml:space="preserve">// START / </w:t>
      </w:r>
      <w:r>
        <w:rPr>
          <w:rStyle w:val="RegionMarkerTok"/>
        </w:rPr>
        <w:t xml:space="preserve">END</w:t>
      </w:r>
      <w:r>
        <w:br/>
      </w:r>
      <w:r>
        <w:rPr>
          <w:rStyle w:val="NormalTok"/>
        </w:rPr>
        <w:t xml:space="preserve">    </w:t>
      </w:r>
      <w:r>
        <w:rPr>
          <w:rStyle w:val="DataTypeTok"/>
        </w:rPr>
        <w:t xml:space="preserve">int32_t</w:t>
      </w:r>
      <w:r>
        <w:rPr>
          <w:rStyle w:val="NormalTok"/>
        </w:rPr>
        <w:t xml:space="preserve">  sequence</w:t>
      </w:r>
      <w:r>
        <w:rPr>
          <w:rStyle w:val="OperatorTok"/>
        </w:rPr>
        <w:t xml:space="preserve">;</w:t>
      </w:r>
      <w:r>
        <w:br/>
      </w:r>
      <w:r>
        <w:rPr>
          <w:rStyle w:val="NormalTok"/>
        </w:rPr>
        <w:t xml:space="preserve">    </w:t>
      </w:r>
      <w:r>
        <w:rPr>
          <w:rStyle w:val="DataTypeTok"/>
        </w:rPr>
        <w:t xml:space="preserve">uint32_t</w:t>
      </w:r>
      <w:r>
        <w:rPr>
          <w:rStyle w:val="NormalTok"/>
        </w:rPr>
        <w:t xml:space="preserve"> run_id</w:t>
      </w:r>
      <w:r>
        <w:rPr>
          <w:rStyle w:val="OperatorTok"/>
        </w:rPr>
        <w:t xml:space="preserve">,</w:t>
      </w:r>
      <w:r>
        <w:rPr>
          <w:rStyle w:val="NormalTok"/>
        </w:rPr>
        <w:t xml:space="preserve"> workload_id</w:t>
      </w:r>
      <w:r>
        <w:rPr>
          <w:rStyle w:val="OperatorTok"/>
        </w:rPr>
        <w:t xml:space="preserve">;</w:t>
      </w:r>
      <w:r>
        <w:br/>
      </w:r>
      <w:r>
        <w:rPr>
          <w:rStyle w:val="NormalTok"/>
        </w:rPr>
        <w:t xml:space="preserve">    </w:t>
      </w:r>
      <w:r>
        <w:rPr>
          <w:rStyle w:val="DataTypeTok"/>
        </w:rPr>
        <w:t xml:space="preserve">char</w:t>
      </w:r>
      <w:r>
        <w:rPr>
          <w:rStyle w:val="NormalTok"/>
        </w:rPr>
        <w:t xml:space="preserve">     padding</w:t>
      </w:r>
      <w:r>
        <w:rPr>
          <w:rStyle w:val="OperatorTok"/>
        </w:rPr>
        <w:t xml:space="preserve">[</w:t>
      </w:r>
      <w:r>
        <w:rPr>
          <w:rStyle w:val="DecValTok"/>
        </w:rPr>
        <w:t xml:space="preserve">6</w:t>
      </w:r>
      <w:r>
        <w:rPr>
          <w:rStyle w:val="OperatorTok"/>
        </w:rPr>
        <w:t xml:space="preserve">];</w:t>
      </w:r>
      <w:r>
        <w:br/>
      </w:r>
      <w:r>
        <w:rPr>
          <w:rStyle w:val="OperatorTok"/>
        </w:rPr>
        <w:t xml:space="preserve">};</w:t>
      </w:r>
    </w:p>
    <w:p>
      <w:pPr>
        <w:pStyle w:val="FirstParagraph"/>
      </w:pPr>
      <w:r>
        <w:t xml:space="preserve">Each measurement window appends three chunks:</w:t>
      </w:r>
      <w:r>
        <w:t xml:space="preserve"> </w:t>
      </w:r>
      <w:r>
        <w:rPr>
          <w:rStyle w:val="VerbatimChar"/>
        </w:rPr>
        <w:t xml:space="preserve">PhaseMarker</w:t>
      </w:r>
      <w:r>
        <w:t xml:space="preserve"> </w:t>
      </w:r>
      <w:r>
        <w:t xml:space="preserve">array,</w:t>
      </w:r>
      <w:r>
        <w:t xml:space="preserve"> </w:t>
      </w:r>
      <w:r>
        <w:rPr>
          <w:rStyle w:val="VerbatimChar"/>
        </w:rPr>
        <w:t xml:space="preserve">SampleRecord</w:t>
      </w:r>
      <w:r>
        <w:t xml:space="preserve"> </w:t>
      </w:r>
      <w:r>
        <w:t xml:space="preserve">array, and</w:t>
      </w:r>
      <w:r>
        <w:t xml:space="preserve"> </w:t>
      </w:r>
      <w:r>
        <w:rPr>
          <w:rStyle w:val="VerbatimChar"/>
        </w:rPr>
        <w:t xml:space="preserve">EventRecord</w:t>
      </w:r>
      <w:r>
        <w:t xml:space="preserve"> </w:t>
      </w:r>
      <w:r>
        <w:t xml:space="preserve">array. The header updates atomically after each chunk completes, ensuring crashes leave the file in a valid state. The 64-byte alignment matches cache-line sizes for efficient memory-mapped I/O [^14^].</w:t>
      </w:r>
    </w:p>
    <w:bookmarkEnd w:id="169"/>
    <w:bookmarkStart w:id="170" w:name="report-output"/>
    <w:p>
      <w:pPr>
        <w:pStyle w:val="Heading4"/>
      </w:pPr>
      <w:r>
        <w:t xml:space="preserve">4.5.2 Report Output</w:t>
      </w:r>
    </w:p>
    <w:p>
      <w:pPr>
        <w:pStyle w:val="FirstParagraph"/>
      </w:pPr>
      <w:r>
        <w:rPr>
          <w:rStyle w:val="VerbatimChar"/>
        </w:rPr>
        <w:t xml:space="preserve">ReportGenerator</w:t>
      </w:r>
      <w:r>
        <w:t xml:space="preserve"> </w:t>
      </w:r>
      <w:r>
        <w:t xml:space="preserve">produces JSON (machine-readable) and Markdown (human-readable) reports. Per-workload statistics include mean, p50, p99, standard deviation, and CV for each measured phase. Cross-workload comparison tables rank by speedup relative to baseline, GPU efficiency (end-to-end time per denoising step), and thermal efficiency (peak temperature per unit compute throughput). The JSON report also includes a</w:t>
      </w:r>
      <w:r>
        <w:t xml:space="preserve"> </w:t>
      </w:r>
      <w:r>
        <w:rPr>
          <w:rStyle w:val="VerbatimChar"/>
        </w:rPr>
        <w:t xml:space="preserve">watchdog_validation</w:t>
      </w:r>
      <w:r>
        <w:t xml:space="preserve"> </w:t>
      </w:r>
      <w:r>
        <w:t xml:space="preserve">section summarizing stress-test outcomes: recoveries validated, latent preservation status, and maximum recovery latency. This section is absent (null) for non-stress workloads, allowing downstream automation to distinguish standard benchmark runs from watchdog validation runs without inspecting the workload name.</w:t>
      </w:r>
    </w:p>
    <w:bookmarkEnd w:id="170"/>
    <w:bookmarkStart w:id="174" w:name="recovery-event-correlation"/>
    <w:p>
      <w:pPr>
        <w:pStyle w:val="Heading4"/>
      </w:pPr>
      <w:r>
        <w:t xml:space="preserve">4.5.3 Recovery Event Correlation</w:t>
      </w:r>
    </w:p>
    <w:p>
      <w:pPr>
        <w:pStyle w:val="FirstParagraph"/>
      </w:pPr>
      <w:r>
        <w:t xml:space="preserve">The</w:t>
      </w:r>
      <w:r>
        <w:t xml:space="preserve"> </w:t>
      </w:r>
      <w:r>
        <w:rPr>
          <w:rStyle w:val="VerbatimChar"/>
        </w:rPr>
        <w:t xml:space="preserve">RecoveryValidator</w:t>
      </w:r>
      <w:r>
        <w:t xml:space="preserve"> </w:t>
      </w:r>
      <w:r>
        <w:t xml:space="preserve">performs three checks on every recovery event. First, the</w:t>
      </w:r>
      <w:r>
        <w:t xml:space="preserve"> </w:t>
      </w:r>
      <w:r>
        <w:rPr>
          <w:bCs/>
          <w:b/>
        </w:rPr>
        <w:t xml:space="preserve">latency bound</w:t>
      </w:r>
      <w:r>
        <w:t xml:space="preserve">: recovery latency (from</w:t>
      </w:r>
      <w:r>
        <w:t xml:space="preserve"> </w:t>
      </w:r>
      <w:r>
        <w:rPr>
          <w:rStyle w:val="VerbatimChar"/>
        </w:rPr>
        <w:t xml:space="preserve">RECOVERY_START</w:t>
      </w:r>
      <w:r>
        <w:t xml:space="preserve"> </w:t>
      </w:r>
      <w:r>
        <w:t xml:space="preserve">to</w:t>
      </w:r>
      <w:r>
        <w:t xml:space="preserve"> </w:t>
      </w:r>
      <w:r>
        <w:rPr>
          <w:rStyle w:val="VerbatimChar"/>
        </w:rPr>
        <w:t xml:space="preserve">RECOVERY_END</w:t>
      </w:r>
      <w:r>
        <w:t xml:space="preserve"> </w:t>
      </w:r>
      <w:r>
        <w:t xml:space="preserve">marker) must not exceed 5 000 ms. This bound accommodates the full GPU recovery sequence—session destruction,</w:t>
      </w:r>
      <w:r>
        <w:t xml:space="preserve"> </w:t>
      </w:r>
      <w:r>
        <w:rPr>
          <w:rStyle w:val="VerbatimChar"/>
        </w:rPr>
        <w:t xml:space="preserve">hipDeviceReset()</w:t>
      </w:r>
      <w:r>
        <w:t xml:space="preserve">, 500 ms settle wait, context re-init, and session rebuild—and the Hailo recovery sequence—</w:t>
      </w:r>
      <w:r>
        <w:rPr>
          <w:rStyle w:val="VerbatimChar"/>
        </w:rPr>
        <w:t xml:space="preserve">hard_reset()</w:t>
      </w:r>
      <w:r>
        <w:t xml:space="preserve">, 300 ms firmware boot, and session rebuild—with margin for PCIe link retraining delays [^15^]. Second,</w:t>
      </w:r>
      <w:r>
        <w:t xml:space="preserve"> </w:t>
      </w:r>
      <w:r>
        <w:rPr>
          <w:bCs/>
          <w:b/>
        </w:rPr>
        <w:t xml:space="preserve">phase continuity</w:t>
      </w:r>
      <w:r>
        <w:t xml:space="preserve">: the maximum gap between consecutive</w:t>
      </w:r>
      <w:r>
        <w:t xml:space="preserve"> </w:t>
      </w:r>
      <w:r>
        <w:rPr>
          <w:rStyle w:val="VerbatimChar"/>
        </w:rPr>
        <w:t xml:space="preserve">GPU_DENOISE</w:t>
      </w:r>
      <w:r>
        <w:t xml:space="preserve"> </w:t>
      </w:r>
      <w:r>
        <w:t xml:space="preserve">markers within [recovery_start, recovery_end + 1 s] must not exceed 500 ms, ensuring denoising resumes promptly after recovery and detecting latent-restore failures or session-rebuild hangs. Third,</w:t>
      </w:r>
      <w:r>
        <w:t xml:space="preserve"> </w:t>
      </w:r>
      <w:r>
        <w:rPr>
          <w:bCs/>
          <w:b/>
        </w:rPr>
        <w:t xml:space="preserve">step integrity</w:t>
      </w:r>
      <w:r>
        <w:t xml:space="preserve">: denoising step numbers must never decrease, which would indicate state corruption. The validator also computes SSIM (Structural Similarity Index) between stress-test outputs and a non-recovery baseline; similarity below 0.99 triggers a latent-corruption warning, indicating that the recovery sequence modified inference state in a way that affected the generated image [^16^]. This check is particularly relevant for the watchdog stress test workload, where synthetic fault injection is designed to trigger recovery without corrupting the denoising trajectory.</w:t>
      </w:r>
    </w:p>
    <w:p>
      <w:pPr>
        <w:pStyle w:val="CaptionedFigure"/>
      </w:pPr>
      <w:r>
        <w:drawing>
          <wp:inline>
            <wp:extent cx="5334000" cy="3534280"/>
            <wp:effectExtent b="0" l="0" r="0" t="0"/>
            <wp:docPr descr="Figure 4.1: Benchmark harness component architecture showing the five core components, their data flows, and integration with the UtilizationWatchdog and hardware probes." title="" id="172" name="Picture"/>
            <a:graphic>
              <a:graphicData uri="http://schemas.openxmlformats.org/drawingml/2006/picture">
                <pic:pic>
                  <pic:nvPicPr>
                    <pic:cNvPr descr="fig_4_1_harness_architecture.png" id="173" name="Picture"/>
                    <pic:cNvPicPr>
                      <a:picLocks noChangeArrowheads="1" noChangeAspect="1"/>
                    </pic:cNvPicPr>
                  </pic:nvPicPr>
                  <pic:blipFill>
                    <a:blip r:embed="rId171"/>
                    <a:stretch>
                      <a:fillRect/>
                    </a:stretch>
                  </pic:blipFill>
                  <pic:spPr bwMode="auto">
                    <a:xfrm>
                      <a:off x="0" y="0"/>
                      <a:ext cx="5334000" cy="3534280"/>
                    </a:xfrm>
                    <a:prstGeom prst="rect">
                      <a:avLst/>
                    </a:prstGeom>
                    <a:noFill/>
                    <a:ln w="9525">
                      <a:noFill/>
                      <a:headEnd/>
                      <a:tailEnd/>
                    </a:ln>
                  </pic:spPr>
                </pic:pic>
              </a:graphicData>
            </a:graphic>
          </wp:inline>
        </w:drawing>
      </w:r>
    </w:p>
    <w:p>
      <w:pPr>
        <w:pStyle w:val="ImageCaption"/>
      </w:pPr>
      <w:r>
        <w:t xml:space="preserve">Figure 4.1: Benchmark harness component architecture showing the five core components, their data flows, and integration with the UtilizationWatchdog and hardware probes.</w:t>
      </w:r>
    </w:p>
    <w:p>
      <w:pPr>
        <w:pStyle w:val="BodyText"/>
      </w:pPr>
      <w:r>
        <w:t xml:space="preserve">Figure 4.1 illustrates the component topology. The</w:t>
      </w:r>
      <w:r>
        <w:t xml:space="preserve"> </w:t>
      </w:r>
      <w:r>
        <w:rPr>
          <w:rStyle w:val="VerbatimChar"/>
        </w:rPr>
        <w:t xml:space="preserve">BenchmarkRunner</w:t>
      </w:r>
      <w:r>
        <w:t xml:space="preserve"> </w:t>
      </w:r>
      <w:r>
        <w:t xml:space="preserve">orchestrates workloads sequentially, with the</w:t>
      </w:r>
      <w:r>
        <w:t xml:space="preserve"> </w:t>
      </w:r>
      <w:r>
        <w:rPr>
          <w:rStyle w:val="VerbatimChar"/>
        </w:rPr>
        <w:t xml:space="preserve">Instrumentor</w:t>
      </w:r>
      <w:r>
        <w:t xml:space="preserve"> </w:t>
      </w:r>
      <w:r>
        <w:t xml:space="preserve">as the central measurement hub. Ring-buffer dumps flow to the</w:t>
      </w:r>
      <w:r>
        <w:t xml:space="preserve"> </w:t>
      </w:r>
      <w:r>
        <w:rPr>
          <w:rStyle w:val="VerbatimChar"/>
        </w:rPr>
        <w:t xml:space="preserve">BinaryDataLogger</w:t>
      </w:r>
      <w:r>
        <w:t xml:space="preserve"> </w:t>
      </w:r>
      <w:r>
        <w:t xml:space="preserve">for persistent storage, and the</w:t>
      </w:r>
      <w:r>
        <w:t xml:space="preserve"> </w:t>
      </w:r>
      <w:r>
        <w:rPr>
          <w:rStyle w:val="VerbatimChar"/>
        </w:rPr>
        <w:t xml:space="preserve">ReportGenerator</w:t>
      </w:r>
      <w:r>
        <w:t xml:space="preserve"> </w:t>
      </w:r>
      <w:r>
        <w:t xml:space="preserve">produces statistical summaries. The</w:t>
      </w:r>
      <w:r>
        <w:t xml:space="preserve"> </w:t>
      </w:r>
      <w:r>
        <w:rPr>
          <w:rStyle w:val="VerbatimChar"/>
        </w:rPr>
        <w:t xml:space="preserve">UtilizationWatchdog</w:t>
      </w:r>
      <w:r>
        <w:t xml:space="preserve"> </w:t>
      </w:r>
      <w:r>
        <w:t xml:space="preserve">operates independently, feeding event records back to the</w:t>
      </w:r>
      <w:r>
        <w:t xml:space="preserve"> </w:t>
      </w:r>
      <w:r>
        <w:rPr>
          <w:rStyle w:val="VerbatimChar"/>
        </w:rPr>
        <w:t xml:space="preserve">Instrumentor</w:t>
      </w:r>
      <w:r>
        <w:t xml:space="preserve"> </w:t>
      </w:r>
      <w:r>
        <w:t xml:space="preserve">for unified timestamp alignment during report generation.</w:t>
      </w:r>
    </w:p>
    <w:p>
      <w:r>
        <w:pict>
          <v:rect style="width:0;height:1.5pt" o:hralign="center" o:hrstd="t" o:hr="t"/>
        </w:pict>
      </w:r>
    </w:p>
    <w:bookmarkEnd w:id="174"/>
    <w:bookmarkEnd w:id="175"/>
    <w:bookmarkEnd w:id="176"/>
    <w:bookmarkStart w:id="263" w:name="Xc619a026eca7870921a5ba7bf5638fc03010748"/>
    <w:p>
      <w:pPr>
        <w:pStyle w:val="Heading2"/>
      </w:pPr>
      <w:r>
        <w:t xml:space="preserve">5. Failure Injection and Watchdog Validation</w:t>
      </w:r>
    </w:p>
    <w:bookmarkStart w:id="185" w:name="scenario-design-overview"/>
    <w:p>
      <w:pPr>
        <w:pStyle w:val="Heading3"/>
      </w:pPr>
      <w:r>
        <w:t xml:space="preserve">5.1 Scenario Design Overview</w:t>
      </w:r>
    </w:p>
    <w:p>
      <w:pPr>
        <w:pStyle w:val="FirstParagraph"/>
      </w:pPr>
      <w:r>
        <w:t xml:space="preserve">The eleven failure injection scenarios in this section validate the</w:t>
      </w:r>
      <w:r>
        <w:t xml:space="preserve"> </w:t>
      </w:r>
      <w:r>
        <w:rPr>
          <w:rStyle w:val="VerbatimChar"/>
        </w:rPr>
        <w:t xml:space="preserve">UtilizationWatchdog</w:t>
      </w:r>
      <w:r>
        <w:t xml:space="preserve"> </w:t>
      </w:r>
      <w:r>
        <w:t xml:space="preserve">state machine and its recovery callbacks under controlled fault conditions. Each scenario targets an architectural risk identified in Chapter 3 and specifies the injection mechanism, expected device behavior, watchdog response, state preservation check, success criteria, and false-positive risk. The Benchmark Harness from Chapter 4 provides the instrumentation substrate — 16 capture points feed the</w:t>
      </w:r>
      <w:r>
        <w:t xml:space="preserve"> </w:t>
      </w:r>
      <w:r>
        <w:rPr>
          <w:rStyle w:val="VerbatimChar"/>
        </w:rPr>
        <w:t xml:space="preserve">RecoveryValidator</w:t>
      </w:r>
      <w:r>
        <w:t xml:space="preserve">, which checks latent hash preservation, step continuity, and recovery latency bounds.</w:t>
      </w:r>
    </w:p>
    <w:bookmarkStart w:id="177" w:name="priority-tier-classification"/>
    <w:p>
      <w:pPr>
        <w:pStyle w:val="Heading4"/>
      </w:pPr>
      <w:r>
        <w:t xml:space="preserve">5.1.1 Priority Tier Classification</w:t>
      </w:r>
    </w:p>
    <w:p>
      <w:pPr>
        <w:pStyle w:val="FirstParagraph"/>
      </w:pPr>
      <w:r>
        <w:t xml:space="preserve">Scenarios are organized across four priority tiers:</w:t>
      </w:r>
    </w:p>
    <w:p>
      <w:pPr>
        <w:numPr>
          <w:ilvl w:val="0"/>
          <w:numId w:val="1002"/>
        </w:numPr>
        <w:pStyle w:val="Compact"/>
      </w:pPr>
      <w:r>
        <w:rPr>
          <w:bCs/>
          <w:b/>
        </w:rPr>
        <w:t xml:space="preserve">P0 (Critical, must-pass):</w:t>
      </w:r>
      <w:r>
        <w:t xml:space="preserve"> </w:t>
      </w:r>
      <w:r>
        <w:t xml:space="preserve">Three scenarios validating core recovery paths for each compute device and the concurrent-fault interaction. A failure in any P0 scenario indicates the watchdog cannot maintain pipeline availability.</w:t>
      </w:r>
    </w:p>
    <w:p>
      <w:pPr>
        <w:numPr>
          <w:ilvl w:val="0"/>
          <w:numId w:val="1002"/>
        </w:numPr>
        <w:pStyle w:val="Compact"/>
      </w:pPr>
      <w:r>
        <w:rPr>
          <w:bCs/>
          <w:b/>
        </w:rPr>
        <w:t xml:space="preserve">P1 (Should-pass):</w:t>
      </w:r>
      <w:r>
        <w:t xml:space="preserve"> </w:t>
      </w:r>
      <w:r>
        <w:t xml:space="preserve">Three scenarios testing secondary recovery paths and escalation — session corruption, DMA starvation, and loop prevention.</w:t>
      </w:r>
    </w:p>
    <w:p>
      <w:pPr>
        <w:numPr>
          <w:ilvl w:val="0"/>
          <w:numId w:val="1002"/>
        </w:numPr>
        <w:pStyle w:val="Compact"/>
      </w:pPr>
      <w:r>
        <w:rPr>
          <w:bCs/>
          <w:b/>
        </w:rPr>
        <w:t xml:space="preserve">P2 (Behavioral validation):</w:t>
      </w:r>
      <w:r>
        <w:t xml:space="preserve"> </w:t>
      </w:r>
      <w:r>
        <w:t xml:space="preserve">Three scenarios focused on false-positive prevention, verifying that the watchdog does not trigger recovery when low utilization has a benign explanation.</w:t>
      </w:r>
    </w:p>
    <w:p>
      <w:pPr>
        <w:numPr>
          <w:ilvl w:val="0"/>
          <w:numId w:val="1002"/>
        </w:numPr>
        <w:pStyle w:val="Compact"/>
      </w:pPr>
      <w:r>
        <w:rPr>
          <w:bCs/>
          <w:b/>
        </w:rPr>
        <w:t xml:space="preserve">P3 (Robustness):</w:t>
      </w:r>
      <w:r>
        <w:t xml:space="preserve"> </w:t>
      </w:r>
      <w:r>
        <w:t xml:space="preserve">Two long-duration scenarios probing resource leaks and timing degradation under aggressive operational conditions.</w:t>
      </w:r>
    </w:p>
    <w:bookmarkEnd w:id="177"/>
    <w:bookmarkStart w:id="184" w:name="scenario-specification-template"/>
    <w:p>
      <w:pPr>
        <w:pStyle w:val="Heading4"/>
      </w:pPr>
      <w:r>
        <w:t xml:space="preserve">5.1.2 Scenario Specification Template</w:t>
      </w:r>
    </w:p>
    <w:p>
      <w:pPr>
        <w:pStyle w:val="FirstParagraph"/>
      </w:pPr>
      <w:r>
        <w:t xml:space="preserve">Every scenario follows the same six-element template: (1)</w:t>
      </w:r>
      <w:r>
        <w:t xml:space="preserve"> </w:t>
      </w:r>
      <w:r>
        <w:rPr>
          <w:bCs/>
          <w:b/>
        </w:rPr>
        <w:t xml:space="preserve">injection mechanism</w:t>
      </w:r>
      <w:r>
        <w:t xml:space="preserve"> </w:t>
      </w:r>
      <w:r>
        <w:t xml:space="preserve">— the code-level technique and parameters; (2)</w:t>
      </w:r>
      <w:r>
        <w:t xml:space="preserve"> </w:t>
      </w:r>
      <w:r>
        <w:rPr>
          <w:bCs/>
          <w:b/>
        </w:rPr>
        <w:t xml:space="preserve">expected device behavior</w:t>
      </w:r>
      <w:r>
        <w:t xml:space="preserve"> </w:t>
      </w:r>
      <w:r>
        <w:t xml:space="preserve">— quantified changes in utilization, power, and temperature</w:t>
      </w:r>
      <w:r>
        <w:t xml:space="preserve"> </w:t>
      </w:r>
      <w:r>
        <w:rPr>
          <w:rStyle w:val="FootnoteReference"/>
        </w:rPr>
        <w:footnoteReference w:id="178"/>
      </w:r>
      <w:r>
        <w:t xml:space="preserve">; (3)</w:t>
      </w:r>
      <w:r>
        <w:t xml:space="preserve"> </w:t>
      </w:r>
      <w:r>
        <w:rPr>
          <w:bCs/>
          <w:b/>
        </w:rPr>
        <w:t xml:space="preserve">watchdog response</w:t>
      </w:r>
      <w:r>
        <w:t xml:space="preserve"> </w:t>
      </w:r>
      <w:r>
        <w:t xml:space="preserve">— the state machine transitions and recovery callback sequence; (4)</w:t>
      </w:r>
      <w:r>
        <w:t xml:space="preserve"> </w:t>
      </w:r>
      <w:r>
        <w:rPr>
          <w:bCs/>
          <w:b/>
        </w:rPr>
        <w:t xml:space="preserve">state preservation check</w:t>
      </w:r>
      <w:r>
        <w:t xml:space="preserve"> </w:t>
      </w:r>
      <w:r>
        <w:t xml:space="preserve">— verification that latent tensors and embeddings survive recovery; (5)</w:t>
      </w:r>
      <w:r>
        <w:t xml:space="preserve"> </w:t>
      </w:r>
      <w:r>
        <w:rPr>
          <w:bCs/>
          <w:b/>
        </w:rPr>
        <w:t xml:space="preserve">success criteria</w:t>
      </w:r>
      <w:r>
        <w:t xml:space="preserve"> </w:t>
      </w:r>
      <w:r>
        <w:t xml:space="preserve">— enumerated pass/fail conditions with quantitative thresholds; (6)</w:t>
      </w:r>
      <w:r>
        <w:t xml:space="preserve"> </w:t>
      </w:r>
      <w:r>
        <w:rPr>
          <w:bCs/>
          <w:b/>
        </w:rPr>
        <w:t xml:space="preserve">false-positive risk</w:t>
      </w:r>
      <w:r>
        <w:t xml:space="preserve"> </w:t>
      </w:r>
      <w:r>
        <w:t xml:space="preserve">— the likelihood of benign conditions mimicking the fault signature.</w:t>
      </w:r>
    </w:p>
    <w:p>
      <w:pPr>
        <w:pStyle w:val="BodyText"/>
      </w:pPr>
      <w:r>
        <w:t xml:space="preserve">The scenarios collectively exercise risks R1–R6 from the architecture risk analysis</w:t>
      </w:r>
      <w:r>
        <w:t xml:space="preserve"> </w:t>
      </w:r>
      <w:r>
        <w:rPr>
          <w:rStyle w:val="FootnoteReference"/>
        </w:rPr>
        <w:footnoteReference w:id="179"/>
      </w:r>
      <w:r>
        <w:t xml:space="preserve">. R1 (Hailo power-proxy inaccuracy) is addressed by S2, S4, and S8; R2 (GPU reset race) by S1, S5, and S8; R3 (XNACK storms) by S6; R4 (PCIe saturation) by S2 and S9; R5 (TOCTOU race) by S7 and S8; and R6 (step counter skew) implicitly by all scenarios measuring recovery timing.</w:t>
      </w:r>
    </w:p>
    <w:p>
      <w:pPr>
        <w:pStyle w:val="BodyText"/>
      </w:pPr>
      <w:r>
        <w:rPr>
          <w:bCs/>
          <w:b/>
        </w:rPr>
        <w:t xml:space="preserve">Table 1 — Failure Injection Scenario Overview</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Scenario Name</w:t>
            </w:r>
          </w:p>
        </w:tc>
        <w:tc>
          <w:tcPr/>
          <w:p>
            <w:pPr>
              <w:pStyle w:val="Compact"/>
              <w:jc w:val="left"/>
            </w:pPr>
            <w:r>
              <w:t xml:space="preserve">Tier</w:t>
            </w:r>
          </w:p>
        </w:tc>
        <w:tc>
          <w:tcPr/>
          <w:p>
            <w:pPr>
              <w:pStyle w:val="Compact"/>
              <w:jc w:val="left"/>
            </w:pPr>
            <w:r>
              <w:t xml:space="preserve">Target Device</w:t>
            </w:r>
          </w:p>
        </w:tc>
        <w:tc>
          <w:tcPr/>
          <w:p>
            <w:pPr>
              <w:pStyle w:val="Compact"/>
              <w:jc w:val="left"/>
            </w:pPr>
            <w:r>
              <w:t xml:space="preserve">Risk</w:t>
            </w:r>
          </w:p>
        </w:tc>
        <w:tc>
          <w:tcPr/>
          <w:p>
            <w:pPr>
              <w:pStyle w:val="Compact"/>
              <w:jc w:val="left"/>
            </w:pPr>
            <w:r>
              <w:t xml:space="preserve">Duration</w:t>
            </w:r>
          </w:p>
        </w:tc>
        <w:tc>
          <w:tcPr/>
          <w:p>
            <w:pPr>
              <w:pStyle w:val="Compact"/>
              <w:jc w:val="left"/>
            </w:pPr>
            <w:r>
              <w:t xml:space="preserve">CI</w:t>
            </w:r>
          </w:p>
        </w:tc>
      </w:tr>
      <w:tr>
        <w:tc>
          <w:tcPr/>
          <w:p>
            <w:pPr>
              <w:pStyle w:val="Compact"/>
              <w:jc w:val="left"/>
            </w:pPr>
            <w:r>
              <w:t xml:space="preserve">S1</w:t>
            </w:r>
          </w:p>
        </w:tc>
        <w:tc>
          <w:tcPr/>
          <w:p>
            <w:pPr>
              <w:pStyle w:val="Compact"/>
              <w:jc w:val="left"/>
            </w:pPr>
            <w:r>
              <w:t xml:space="preserve">GPU Scheduling Gap Injection</w:t>
            </w:r>
          </w:p>
        </w:tc>
        <w:tc>
          <w:tcPr/>
          <w:p>
            <w:pPr>
              <w:pStyle w:val="Compact"/>
              <w:jc w:val="left"/>
            </w:pPr>
            <w:r>
              <w:t xml:space="preserve">P0</w:t>
            </w:r>
          </w:p>
        </w:tc>
        <w:tc>
          <w:tcPr/>
          <w:p>
            <w:pPr>
              <w:pStyle w:val="Compact"/>
              <w:jc w:val="left"/>
            </w:pPr>
            <w:r>
              <w:t xml:space="preserve">Radeon 780M</w:t>
            </w:r>
          </w:p>
        </w:tc>
        <w:tc>
          <w:tcPr/>
          <w:p>
            <w:pPr>
              <w:pStyle w:val="Compact"/>
              <w:jc w:val="left"/>
            </w:pPr>
            <w:r>
              <w:t xml:space="preserve">R2, R6</w:t>
            </w:r>
          </w:p>
        </w:tc>
        <w:tc>
          <w:tcPr/>
          <w:p>
            <w:pPr>
              <w:pStyle w:val="Compact"/>
              <w:jc w:val="left"/>
            </w:pPr>
            <w:r>
              <w:t xml:space="preserve">$</w:t>
            </w:r>
            <w:r>
              <w:t xml:space="preserve">$30 s</w:t>
            </w:r>
          </w:p>
        </w:tc>
        <w:tc>
          <w:tcPr/>
          <w:p>
            <w:pPr>
              <w:pStyle w:val="Compact"/>
              <w:jc w:val="left"/>
            </w:pPr>
            <w:r>
              <w:t xml:space="preserve">Yes</w:t>
            </w:r>
          </w:p>
        </w:tc>
      </w:tr>
      <w:tr>
        <w:tc>
          <w:tcPr/>
          <w:p>
            <w:pPr>
              <w:pStyle w:val="Compact"/>
              <w:jc w:val="left"/>
            </w:pPr>
            <w:r>
              <w:t xml:space="preserve">S2</w:t>
            </w:r>
          </w:p>
        </w:tc>
        <w:tc>
          <w:tcPr/>
          <w:p>
            <w:pPr>
              <w:pStyle w:val="Compact"/>
              <w:jc w:val="left"/>
            </w:pPr>
            <w:r>
              <w:t xml:space="preserve">Hailo PCIe DMA Starvation</w:t>
            </w:r>
          </w:p>
        </w:tc>
        <w:tc>
          <w:tcPr/>
          <w:p>
            <w:pPr>
              <w:pStyle w:val="Compact"/>
              <w:jc w:val="left"/>
            </w:pPr>
            <w:r>
              <w:t xml:space="preserve">P1</w:t>
            </w:r>
          </w:p>
        </w:tc>
        <w:tc>
          <w:tcPr/>
          <w:p>
            <w:pPr>
              <w:pStyle w:val="Compact"/>
              <w:jc w:val="left"/>
            </w:pPr>
            <w:r>
              <w:t xml:space="preserve">Hailo-8L</w:t>
            </w:r>
          </w:p>
        </w:tc>
        <w:tc>
          <w:tcPr/>
          <w:p>
            <w:pPr>
              <w:pStyle w:val="Compact"/>
              <w:jc w:val="left"/>
            </w:pPr>
            <w:r>
              <w:t xml:space="preserve">R1, R4</w:t>
            </w:r>
          </w:p>
        </w:tc>
        <w:tc>
          <w:tcPr/>
          <w:p>
            <w:pPr>
              <w:pStyle w:val="Compact"/>
              <w:jc w:val="left"/>
            </w:pPr>
            <w:r>
              <w:t xml:space="preserve">$</w:t>
            </w:r>
            <w:r>
              <w:t xml:space="preserve">$20 s</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Thermal Throttling Gradation</w:t>
            </w:r>
          </w:p>
        </w:tc>
        <w:tc>
          <w:tcPr/>
          <w:p>
            <w:pPr>
              <w:pStyle w:val="Compact"/>
              <w:jc w:val="left"/>
            </w:pPr>
            <w:r>
              <w:t xml:space="preserve">P2</w:t>
            </w:r>
          </w:p>
        </w:tc>
        <w:tc>
          <w:tcPr/>
          <w:p>
            <w:pPr>
              <w:pStyle w:val="Compact"/>
              <w:jc w:val="left"/>
            </w:pPr>
            <w:r>
              <w:t xml:space="preserve">780M SMU</w:t>
            </w:r>
          </w:p>
        </w:tc>
        <w:tc>
          <w:tcPr/>
          <w:p>
            <w:pPr>
              <w:pStyle w:val="Compact"/>
              <w:jc w:val="left"/>
            </w:pPr>
            <w:r>
              <w:t xml:space="preserve">—</w:t>
            </w:r>
          </w:p>
        </w:tc>
        <w:tc>
          <w:tcPr/>
          <w:p>
            <w:pPr>
              <w:pStyle w:val="Compact"/>
              <w:jc w:val="left"/>
            </w:pPr>
            <w:r>
              <w:t xml:space="preserve">30 min</w:t>
            </w:r>
          </w:p>
        </w:tc>
        <w:tc>
          <w:tcPr/>
          <w:p>
            <w:pPr>
              <w:pStyle w:val="Compact"/>
              <w:jc w:val="left"/>
            </w:pPr>
            <w:r>
              <w:t xml:space="preserve">No</w:t>
            </w:r>
          </w:p>
        </w:tc>
      </w:tr>
      <w:tr>
        <w:tc>
          <w:tcPr/>
          <w:p>
            <w:pPr>
              <w:pStyle w:val="Compact"/>
              <w:jc w:val="left"/>
            </w:pPr>
            <w:r>
              <w:t xml:space="preserve">S4</w:t>
            </w:r>
          </w:p>
        </w:tc>
        <w:tc>
          <w:tcPr/>
          <w:p>
            <w:pPr>
              <w:pStyle w:val="Compact"/>
              <w:jc w:val="left"/>
            </w:pPr>
            <w:r>
              <w:t xml:space="preserve">Hailo Firmware Fault</w:t>
            </w:r>
          </w:p>
        </w:tc>
        <w:tc>
          <w:tcPr/>
          <w:p>
            <w:pPr>
              <w:pStyle w:val="Compact"/>
              <w:jc w:val="left"/>
            </w:pPr>
            <w:r>
              <w:t xml:space="preserve">P0</w:t>
            </w:r>
          </w:p>
        </w:tc>
        <w:tc>
          <w:tcPr/>
          <w:p>
            <w:pPr>
              <w:pStyle w:val="Compact"/>
              <w:jc w:val="left"/>
            </w:pPr>
            <w:r>
              <w:t xml:space="preserve">Hailo-8L</w:t>
            </w:r>
          </w:p>
        </w:tc>
        <w:tc>
          <w:tcPr/>
          <w:p>
            <w:pPr>
              <w:pStyle w:val="Compact"/>
              <w:jc w:val="left"/>
            </w:pPr>
            <w:r>
              <w:t xml:space="preserve">R1, R7</w:t>
            </w:r>
          </w:p>
        </w:tc>
        <w:tc>
          <w:tcPr/>
          <w:p>
            <w:pPr>
              <w:pStyle w:val="Compact"/>
              <w:jc w:val="left"/>
            </w:pPr>
            <w:r>
              <w:t xml:space="preserve">$</w:t>
            </w:r>
            <w:r>
              <w:t xml:space="preserve">$10 s</w:t>
            </w:r>
          </w:p>
        </w:tc>
        <w:tc>
          <w:tcPr/>
          <w:p>
            <w:pPr>
              <w:pStyle w:val="Compact"/>
              <w:jc w:val="left"/>
            </w:pPr>
            <w:r>
              <w:t xml:space="preserve">Yes</w:t>
            </w:r>
          </w:p>
        </w:tc>
      </w:tr>
      <w:tr>
        <w:tc>
          <w:tcPr/>
          <w:p>
            <w:pPr>
              <w:pStyle w:val="Compact"/>
              <w:jc w:val="left"/>
            </w:pPr>
            <w:r>
              <w:t xml:space="preserve">S5</w:t>
            </w:r>
          </w:p>
        </w:tc>
        <w:tc>
          <w:tcPr/>
          <w:p>
            <w:pPr>
              <w:pStyle w:val="Compact"/>
              <w:jc w:val="left"/>
            </w:pPr>
            <w:r>
              <w:t xml:space="preserve">ROCm Session Corruption</w:t>
            </w:r>
          </w:p>
        </w:tc>
        <w:tc>
          <w:tcPr/>
          <w:p>
            <w:pPr>
              <w:pStyle w:val="Compact"/>
              <w:jc w:val="left"/>
            </w:pPr>
            <w:r>
              <w:t xml:space="preserve">P1</w:t>
            </w:r>
          </w:p>
        </w:tc>
        <w:tc>
          <w:tcPr/>
          <w:p>
            <w:pPr>
              <w:pStyle w:val="Compact"/>
              <w:jc w:val="left"/>
            </w:pPr>
            <w:r>
              <w:t xml:space="preserve">Radeon 780M</w:t>
            </w:r>
          </w:p>
        </w:tc>
        <w:tc>
          <w:tcPr/>
          <w:p>
            <w:pPr>
              <w:pStyle w:val="Compact"/>
              <w:jc w:val="left"/>
            </w:pPr>
            <w:r>
              <w:t xml:space="preserve">R2</w:t>
            </w:r>
          </w:p>
        </w:tc>
        <w:tc>
          <w:tcPr/>
          <w:p>
            <w:pPr>
              <w:pStyle w:val="Compact"/>
              <w:jc w:val="left"/>
            </w:pPr>
            <w:r>
              <w:t xml:space="preserve">$</w:t>
            </w:r>
            <w:r>
              <w:t xml:space="preserve">$15 s</w:t>
            </w:r>
          </w:p>
        </w:tc>
        <w:tc>
          <w:tcPr/>
          <w:p>
            <w:pPr>
              <w:pStyle w:val="Compact"/>
              <w:jc w:val="left"/>
            </w:pPr>
            <w:r>
              <w:t xml:space="preserve">Yes</w:t>
            </w:r>
          </w:p>
        </w:tc>
      </w:tr>
      <w:tr>
        <w:tc>
          <w:tcPr/>
          <w:p>
            <w:pPr>
              <w:pStyle w:val="Compact"/>
              <w:jc w:val="left"/>
            </w:pPr>
            <w:r>
              <w:t xml:space="preserve">S6</w:t>
            </w:r>
          </w:p>
        </w:tc>
        <w:tc>
          <w:tcPr/>
          <w:p>
            <w:pPr>
              <w:pStyle w:val="Compact"/>
              <w:jc w:val="left"/>
            </w:pPr>
            <w:r>
              <w:t xml:space="preserve">XNACK Page Fault Storm</w:t>
            </w:r>
          </w:p>
        </w:tc>
        <w:tc>
          <w:tcPr/>
          <w:p>
            <w:pPr>
              <w:pStyle w:val="Compact"/>
              <w:jc w:val="left"/>
            </w:pPr>
            <w:r>
              <w:t xml:space="preserve">P2</w:t>
            </w:r>
          </w:p>
        </w:tc>
        <w:tc>
          <w:tcPr/>
          <w:p>
            <w:pPr>
              <w:pStyle w:val="Compact"/>
              <w:jc w:val="left"/>
            </w:pPr>
            <w:r>
              <w:t xml:space="preserve">HSA_XNACK</w:t>
            </w:r>
          </w:p>
        </w:tc>
        <w:tc>
          <w:tcPr/>
          <w:p>
            <w:pPr>
              <w:pStyle w:val="Compact"/>
              <w:jc w:val="left"/>
            </w:pPr>
            <w:r>
              <w:t xml:space="preserve">R3</w:t>
            </w:r>
          </w:p>
        </w:tc>
        <w:tc>
          <w:tcPr/>
          <w:p>
            <w:pPr>
              <w:pStyle w:val="Compact"/>
              <w:jc w:val="left"/>
            </w:pPr>
            <w:r>
              <w:t xml:space="preserve">$</w:t>
            </w:r>
            <w:r>
              <w:t xml:space="preserve">$30 s</w:t>
            </w:r>
          </w:p>
        </w:tc>
        <w:tc>
          <w:tcPr/>
          <w:p>
            <w:pPr>
              <w:pStyle w:val="Compact"/>
              <w:jc w:val="left"/>
            </w:pPr>
            <w:r>
              <w:t xml:space="preserve">Yes</w:t>
            </w:r>
          </w:p>
        </w:tc>
      </w:tr>
      <w:tr>
        <w:tc>
          <w:tcPr/>
          <w:p>
            <w:pPr>
              <w:pStyle w:val="Compact"/>
              <w:jc w:val="left"/>
            </w:pPr>
            <w:r>
              <w:t xml:space="preserve">S7</w:t>
            </w:r>
          </w:p>
        </w:tc>
        <w:tc>
          <w:tcPr/>
          <w:p>
            <w:pPr>
              <w:pStyle w:val="Compact"/>
              <w:jc w:val="left"/>
            </w:pPr>
            <w:r>
              <w:t xml:space="preserve">Recovery Loop Prevention</w:t>
            </w:r>
          </w:p>
        </w:tc>
        <w:tc>
          <w:tcPr/>
          <w:p>
            <w:pPr>
              <w:pStyle w:val="Compact"/>
              <w:jc w:val="left"/>
            </w:pPr>
            <w:r>
              <w:t xml:space="preserve">P1</w:t>
            </w:r>
          </w:p>
        </w:tc>
        <w:tc>
          <w:tcPr/>
          <w:p>
            <w:pPr>
              <w:pStyle w:val="Compact"/>
              <w:jc w:val="left"/>
            </w:pPr>
            <w:r>
              <w:t xml:space="preserve">Both</w:t>
            </w:r>
          </w:p>
        </w:tc>
        <w:tc>
          <w:tcPr/>
          <w:p>
            <w:pPr>
              <w:pStyle w:val="Compact"/>
              <w:jc w:val="left"/>
            </w:pPr>
            <w:r>
              <w:t xml:space="preserve">R5, R6</w:t>
            </w:r>
          </w:p>
        </w:tc>
        <w:tc>
          <w:tcPr/>
          <w:p>
            <w:pPr>
              <w:pStyle w:val="Compact"/>
              <w:jc w:val="left"/>
            </w:pPr>
            <w:r>
              <w:t xml:space="preserve">$</w:t>
            </w:r>
            <w:r>
              <w:t xml:space="preserve">$60 s</w:t>
            </w:r>
          </w:p>
        </w:tc>
        <w:tc>
          <w:tcPr/>
          <w:p>
            <w:pPr>
              <w:pStyle w:val="Compact"/>
              <w:jc w:val="left"/>
            </w:pPr>
            <w:r>
              <w:t xml:space="preserve">Yes</w:t>
            </w:r>
          </w:p>
        </w:tc>
      </w:tr>
      <w:tr>
        <w:tc>
          <w:tcPr/>
          <w:p>
            <w:pPr>
              <w:pStyle w:val="Compact"/>
              <w:jc w:val="left"/>
            </w:pPr>
            <w:r>
              <w:t xml:space="preserve">S8</w:t>
            </w:r>
          </w:p>
        </w:tc>
        <w:tc>
          <w:tcPr/>
          <w:p>
            <w:pPr>
              <w:pStyle w:val="Compact"/>
              <w:jc w:val="left"/>
            </w:pPr>
            <w:r>
              <w:t xml:space="preserve">Concurrent Multi-Device Fault</w:t>
            </w:r>
          </w:p>
        </w:tc>
        <w:tc>
          <w:tcPr/>
          <w:p>
            <w:pPr>
              <w:pStyle w:val="Compact"/>
              <w:jc w:val="left"/>
            </w:pPr>
            <w:r>
              <w:t xml:space="preserve">P0</w:t>
            </w:r>
          </w:p>
        </w:tc>
        <w:tc>
          <w:tcPr/>
          <w:p>
            <w:pPr>
              <w:pStyle w:val="Compact"/>
              <w:jc w:val="left"/>
            </w:pPr>
            <w:r>
              <w:t xml:space="preserve">Both</w:t>
            </w:r>
          </w:p>
        </w:tc>
        <w:tc>
          <w:tcPr/>
          <w:p>
            <w:pPr>
              <w:pStyle w:val="Compact"/>
              <w:jc w:val="left"/>
            </w:pPr>
            <w:r>
              <w:t xml:space="preserve">R2, R5</w:t>
            </w:r>
          </w:p>
        </w:tc>
        <w:tc>
          <w:tcPr/>
          <w:p>
            <w:pPr>
              <w:pStyle w:val="Compact"/>
              <w:jc w:val="left"/>
            </w:pPr>
            <w:r>
              <w:t xml:space="preserve">$</w:t>
            </w:r>
            <w:r>
              <w:t xml:space="preserve">$20 s</w:t>
            </w:r>
          </w:p>
        </w:tc>
        <w:tc>
          <w:tcPr/>
          <w:p>
            <w:pPr>
              <w:pStyle w:val="Compact"/>
              <w:jc w:val="left"/>
            </w:pPr>
            <w:r>
              <w:t xml:space="preserve">Yes</w:t>
            </w:r>
          </w:p>
        </w:tc>
      </w:tr>
      <w:tr>
        <w:tc>
          <w:tcPr/>
          <w:p>
            <w:pPr>
              <w:pStyle w:val="Compact"/>
              <w:jc w:val="left"/>
            </w:pPr>
            <w:r>
              <w:t xml:space="preserve">S9</w:t>
            </w:r>
          </w:p>
        </w:tc>
        <w:tc>
          <w:tcPr/>
          <w:p>
            <w:pPr>
              <w:pStyle w:val="Compact"/>
              <w:jc w:val="left"/>
            </w:pPr>
            <w:r>
              <w:t xml:space="preserve">Memory Bandwidth Saturation</w:t>
            </w:r>
          </w:p>
        </w:tc>
        <w:tc>
          <w:tcPr/>
          <w:p>
            <w:pPr>
              <w:pStyle w:val="Compact"/>
              <w:jc w:val="left"/>
            </w:pPr>
            <w:r>
              <w:t xml:space="preserve">P2</w:t>
            </w:r>
          </w:p>
        </w:tc>
        <w:tc>
          <w:tcPr/>
          <w:p>
            <w:pPr>
              <w:pStyle w:val="Compact"/>
              <w:jc w:val="left"/>
            </w:pPr>
            <w:r>
              <w:t xml:space="preserve">LPDDR5X</w:t>
            </w:r>
          </w:p>
        </w:tc>
        <w:tc>
          <w:tcPr/>
          <w:p>
            <w:pPr>
              <w:pStyle w:val="Compact"/>
              <w:jc w:val="left"/>
            </w:pPr>
            <w:r>
              <w:t xml:space="preserve">R3, R4</w:t>
            </w:r>
          </w:p>
        </w:tc>
        <w:tc>
          <w:tcPr/>
          <w:p>
            <w:pPr>
              <w:pStyle w:val="Compact"/>
              <w:jc w:val="left"/>
            </w:pPr>
            <w:r>
              <w:t xml:space="preserve">$</w:t>
            </w:r>
            <w:r>
              <w:t xml:space="preserve">$20 s</w:t>
            </w:r>
          </w:p>
        </w:tc>
        <w:tc>
          <w:tcPr/>
          <w:p>
            <w:pPr>
              <w:pStyle w:val="Compact"/>
              <w:jc w:val="left"/>
            </w:pPr>
            <w:r>
              <w:t xml:space="preserve">Yes</w:t>
            </w:r>
          </w:p>
        </w:tc>
      </w:tr>
      <w:tr>
        <w:tc>
          <w:tcPr/>
          <w:p>
            <w:pPr>
              <w:pStyle w:val="Compact"/>
              <w:jc w:val="left"/>
            </w:pPr>
            <w:r>
              <w:t xml:space="preserve">S10</w:t>
            </w:r>
          </w:p>
        </w:tc>
        <w:tc>
          <w:tcPr/>
          <w:p>
            <w:pPr>
              <w:pStyle w:val="Compact"/>
              <w:jc w:val="left"/>
            </w:pPr>
            <w:r>
              <w:t xml:space="preserve">Rapid Model Switching</w:t>
            </w:r>
          </w:p>
        </w:tc>
        <w:tc>
          <w:tcPr/>
          <w:p>
            <w:pPr>
              <w:pStyle w:val="Compact"/>
              <w:jc w:val="left"/>
            </w:pPr>
            <w:r>
              <w:t xml:space="preserve">P3</w:t>
            </w:r>
          </w:p>
        </w:tc>
        <w:tc>
          <w:tcPr/>
          <w:p>
            <w:pPr>
              <w:pStyle w:val="Compact"/>
              <w:jc w:val="left"/>
            </w:pPr>
            <w:r>
              <w:t xml:space="preserve">Radeon 780M</w:t>
            </w:r>
          </w:p>
        </w:tc>
        <w:tc>
          <w:tcPr/>
          <w:p>
            <w:pPr>
              <w:pStyle w:val="Compact"/>
              <w:jc w:val="left"/>
            </w:pPr>
            <w:r>
              <w:t xml:space="preserve">R2, R7</w:t>
            </w:r>
          </w:p>
        </w:tc>
        <w:tc>
          <w:tcPr/>
          <w:p>
            <w:pPr>
              <w:pStyle w:val="Compact"/>
              <w:jc w:val="left"/>
            </w:pPr>
            <w:r>
              <w:t xml:space="preserve">60 min</w:t>
            </w:r>
          </w:p>
        </w:tc>
        <w:tc>
          <w:tcPr/>
          <w:p>
            <w:pPr>
              <w:pStyle w:val="Compact"/>
              <w:jc w:val="left"/>
            </w:pPr>
            <w:r>
              <w:t xml:space="preserve">No</w:t>
            </w:r>
          </w:p>
        </w:tc>
      </w:tr>
      <w:tr>
        <w:tc>
          <w:tcPr/>
          <w:p>
            <w:pPr>
              <w:pStyle w:val="Compact"/>
              <w:jc w:val="left"/>
            </w:pPr>
            <w:r>
              <w:t xml:space="preserve">S11</w:t>
            </w:r>
          </w:p>
        </w:tc>
        <w:tc>
          <w:tcPr/>
          <w:p>
            <w:pPr>
              <w:pStyle w:val="Compact"/>
              <w:jc w:val="left"/>
            </w:pPr>
            <w:r>
              <w:t xml:space="preserve">Power Transient</w:t>
            </w:r>
          </w:p>
        </w:tc>
        <w:tc>
          <w:tcPr/>
          <w:p>
            <w:pPr>
              <w:pStyle w:val="Compact"/>
              <w:jc w:val="left"/>
            </w:pPr>
            <w:r>
              <w:t xml:space="preserve">P3</w:t>
            </w:r>
          </w:p>
        </w:tc>
        <w:tc>
          <w:tcPr/>
          <w:p>
            <w:pPr>
              <w:pStyle w:val="Compact"/>
              <w:jc w:val="left"/>
            </w:pPr>
            <w:r>
              <w:t xml:space="preserve">Both + VRM</w:t>
            </w:r>
          </w:p>
        </w:tc>
        <w:tc>
          <w:tcPr/>
          <w:p>
            <w:pPr>
              <w:pStyle w:val="Compact"/>
              <w:jc w:val="left"/>
            </w:pPr>
            <w:r>
              <w:t xml:space="preserve">—</w:t>
            </w:r>
          </w:p>
        </w:tc>
        <w:tc>
          <w:tcPr/>
          <w:p>
            <w:pPr>
              <w:pStyle w:val="Compact"/>
              <w:jc w:val="left"/>
            </w:pPr>
            <w:r>
              <w:t xml:space="preserve">$</w:t>
            </w:r>
            <w:r>
              <w:t xml:space="preserve">$30 s</w:t>
            </w:r>
          </w:p>
        </w:tc>
        <w:tc>
          <w:tcPr/>
          <w:p>
            <w:pPr>
              <w:pStyle w:val="Compact"/>
              <w:jc w:val="left"/>
            </w:pPr>
            <w:r>
              <w:t xml:space="preserve">No</w:t>
            </w:r>
          </w:p>
        </w:tc>
      </w:tr>
    </w:tbl>
    <w:p>
      <w:pPr>
        <w:pStyle w:val="BodyText"/>
      </w:pPr>
      <w:r>
        <w:t xml:space="preserve">The P0 and P1 tiers concentrate on the most probable production failure modes. The three P0 scenarios alone account for $</w:t>
      </w:r>
      <w:r>
        <w:t xml:space="preserve">$89% of expected field faults based on risk probability estimates</w:t>
      </w:r>
      <w:r>
        <w:t xml:space="preserve"> </w:t>
      </w:r>
      <w:r>
        <w:rPr>
          <w:rStyle w:val="FootnoteReference"/>
        </w:rPr>
        <w:footnoteReference w:id="180"/>
      </w:r>
      <w:r>
        <w:t xml:space="preserve">. Figure 1 maps each scenario by injection complexity and system impact.</w:t>
      </w:r>
    </w:p>
    <w:p>
      <w:pPr>
        <w:pStyle w:val="CaptionedFigure"/>
      </w:pPr>
      <w:r>
        <w:drawing>
          <wp:inline>
            <wp:extent cx="5334000" cy="3094758"/>
            <wp:effectExtent b="0" l="0" r="0" t="0"/>
            <wp:docPr descr="Failure injection scenarios mapped by complexity and impact" title="" id="182" name="Picture"/>
            <a:graphic>
              <a:graphicData uri="http://schemas.openxmlformats.org/drawingml/2006/picture">
                <pic:pic>
                  <pic:nvPicPr>
                    <pic:cNvPr descr="fig_scenario_complexity_impact.png" id="183" name="Picture"/>
                    <pic:cNvPicPr>
                      <a:picLocks noChangeArrowheads="1" noChangeAspect="1"/>
                    </pic:cNvPicPr>
                  </pic:nvPicPr>
                  <pic:blipFill>
                    <a:blip r:embed="rId181"/>
                    <a:stretch>
                      <a:fillRect/>
                    </a:stretch>
                  </pic:blipFill>
                  <pic:spPr bwMode="auto">
                    <a:xfrm>
                      <a:off x="0" y="0"/>
                      <a:ext cx="5334000" cy="3094758"/>
                    </a:xfrm>
                    <a:prstGeom prst="rect">
                      <a:avLst/>
                    </a:prstGeom>
                    <a:noFill/>
                    <a:ln w="9525">
                      <a:noFill/>
                      <a:headEnd/>
                      <a:tailEnd/>
                    </a:ln>
                  </pic:spPr>
                </pic:pic>
              </a:graphicData>
            </a:graphic>
          </wp:inline>
        </w:drawing>
      </w:r>
    </w:p>
    <w:p>
      <w:pPr>
        <w:pStyle w:val="ImageCaption"/>
      </w:pPr>
      <w:r>
        <w:t xml:space="preserve">Failure injection scenarios mapped by complexity and impact</w:t>
      </w:r>
    </w:p>
    <w:p>
      <w:pPr>
        <w:pStyle w:val="BodyText"/>
      </w:pPr>
      <w:r>
        <w:rPr>
          <w:bCs/>
          <w:b/>
        </w:rPr>
        <w:t xml:space="preserve">Figure 1</w:t>
      </w:r>
      <w:r>
        <w:t xml:space="preserve"> </w:t>
      </w:r>
      <w:r>
        <w:t xml:space="preserve">— Scenario coverage matrix. P0 scenarios occupy the upper-right quadrant where complexity and impact are both highest. P2 scenarios validate behavioral correctness in the mid-range. P3 tests occupy the lower portion, reflecting lower individual impact but important long-term stability coverage.</w:t>
      </w:r>
    </w:p>
    <w:p>
      <w:r>
        <w:pict>
          <v:rect style="width:0;height:1.5pt" o:hralign="center" o:hrstd="t" o:hr="t"/>
        </w:pict>
      </w:r>
    </w:p>
    <w:bookmarkEnd w:id="184"/>
    <w:bookmarkEnd w:id="185"/>
    <w:bookmarkStart w:id="209" w:name="p0-critical-scenarios"/>
    <w:p>
      <w:pPr>
        <w:pStyle w:val="Heading3"/>
      </w:pPr>
      <w:r>
        <w:t xml:space="preserve">5.2 P0 Critical Scenarios</w:t>
      </w:r>
    </w:p>
    <w:p>
      <w:pPr>
        <w:pStyle w:val="FirstParagraph"/>
      </w:pPr>
      <w:r>
        <w:t xml:space="preserve">The P0 tier validates the three most critical watchdog behaviors: immediate fault-bypass recovery on the Hailo-8L (the most probable single-device failure), the full GPU recovery chain including session rebuild and latent restoration, and concurrent multi-device fault handling without deadlock. These scenarios must all pass before the watchdog can be considered production-ready because any single failure here results in either an unrecoverable pipeline stall or an unnecessary full-pipeline restart that violates the availability target.</w:t>
      </w:r>
    </w:p>
    <w:bookmarkStart w:id="191" w:name="Xd1e9bc4f9eab452e9036812a8e698cc2f76aa28"/>
    <w:p>
      <w:pPr>
        <w:pStyle w:val="Heading4"/>
      </w:pPr>
      <w:r>
        <w:t xml:space="preserve">5.2.1 Scenario 4 — Hailo Firmware Fault: External Device Reset During Encoding</w:t>
      </w:r>
    </w:p>
    <w:p>
      <w:pPr>
        <w:pStyle w:val="FirstParagraph"/>
      </w:pPr>
      <w:r>
        <w:rPr>
          <w:bCs/>
          <w:b/>
        </w:rPr>
        <w:t xml:space="preserve">Injection mechanism.</w:t>
      </w:r>
      <w:r>
        <w:t xml:space="preserve"> </w:t>
      </w:r>
      <w:r>
        <w:t xml:space="preserve">A Hailo-8L firmware crash during the encoding phase (step 0) is simulated by triggering</w:t>
      </w:r>
      <w:r>
        <w:t xml:space="preserve"> </w:t>
      </w:r>
      <w:r>
        <w:rPr>
          <w:rStyle w:val="VerbatimChar"/>
        </w:rPr>
        <w:t xml:space="preserve">hailortcli fw-control reset</w:t>
      </w:r>
      <w:r>
        <w:t xml:space="preserve">, causing HailoRT to lose the device handle and set</w:t>
      </w:r>
      <w:r>
        <w:t xml:space="preserve"> </w:t>
      </w:r>
      <w:r>
        <w:rPr>
          <w:rStyle w:val="VerbatimChar"/>
        </w:rPr>
        <w:t xml:space="preserve">device_healthy = false</w:t>
      </w:r>
      <w:r>
        <w:t xml:space="preserve"> </w:t>
      </w:r>
      <w:r>
        <w:t xml:space="preserve">on the next sampling cycle</w:t>
      </w:r>
      <w:r>
        <w:t xml:space="preserve"> </w:t>
      </w:r>
      <w:r>
        <w:rPr>
          <w:rStyle w:val="FootnoteReference"/>
        </w:rPr>
        <w:footnoteReference w:id="186"/>
      </w:r>
      <w:r>
        <w:t xml:space="preserve">. A CI-suitable software variant intercepts</w:t>
      </w:r>
      <w:r>
        <w:t xml:space="preserve"> </w:t>
      </w:r>
      <w:r>
        <w:rPr>
          <w:rStyle w:val="VerbatimChar"/>
        </w:rPr>
        <w:t xml:space="preserve">HailoMonitor::sample()</w:t>
      </w:r>
      <w:r>
        <w:t xml:space="preserve"> </w:t>
      </w:r>
      <w:r>
        <w:t xml:space="preserve">via the</w:t>
      </w:r>
      <w:r>
        <w:t xml:space="preserve"> </w:t>
      </w:r>
      <w:r>
        <w:rPr>
          <w:rStyle w:val="VerbatimChar"/>
        </w:rPr>
        <w:t xml:space="preserve">FAULT_INJECTION_BUILD</w:t>
      </w:r>
      <w:r>
        <w:t xml:space="preserve"> </w:t>
      </w:r>
      <w:r>
        <w:t xml:space="preserve">flag, causing it to throw without physical hardware interaction.</w:t>
      </w:r>
    </w:p>
    <w:p>
      <w:pPr>
        <w:pStyle w:val="BodyText"/>
      </w:pPr>
      <w:r>
        <w:rPr>
          <w:bCs/>
          <w:b/>
        </w:rPr>
        <w:t xml:space="preserve">Expected device behavior.</w:t>
      </w:r>
      <w:r>
        <w:t xml:space="preserve"> </w:t>
      </w:r>
      <w:r>
        <w:t xml:space="preserve">Hailo NN core utilization (power-proxy derived) drops from</w:t>
      </w:r>
      <w:r>
        <w:t xml:space="preserve"> </w:t>
      </w:r>
      <m:oMath>
        <m:r>
          <m:t>90</m:t>
        </m:r>
        <m:r>
          <m:rPr>
            <m:nor/>
            <m:sty m:val="p"/>
          </m:rPr>
          <m:t>–</m:t>
        </m:r>
        <m:r>
          <m:t>100</m:t>
        </m:r>
        <m:r>
          <m:rPr>
            <m:sty m:val="p"/>
          </m:rPr>
          <m:t>%</m:t>
        </m:r>
      </m:oMath>
      <w:r>
        <w:t xml:space="preserve"> </w:t>
      </w:r>
      <w:r>
        <w:t xml:space="preserve">to</w:t>
      </w:r>
      <w:r>
        <w:t xml:space="preserve"> </w:t>
      </w:r>
      <m:oMath>
        <m:r>
          <m:t>0</m:t>
        </m:r>
        <m:r>
          <m:rPr>
            <m:sty m:val="p"/>
          </m:rPr>
          <m:t>%</m:t>
        </m:r>
      </m:oMath>
      <w:r>
        <w:t xml:space="preserve"> </w:t>
      </w:r>
      <w:r>
        <w:t xml:space="preserve">immediately; power draw falls from</w:t>
      </w:r>
      <w:r>
        <w:t xml:space="preserve"> </w:t>
      </w:r>
      <m:oMath>
        <m:r>
          <m:t>5.5</m:t>
        </m:r>
        <m:r>
          <m:rPr>
            <m:nor/>
            <m:sty m:val="p"/>
          </m:rPr>
          <m:t>–</m:t>
        </m:r>
        <m:r>
          <m:t>6.5</m:t>
        </m:r>
        <m:r>
          <m:t> </m:t>
        </m:r>
        <m:r>
          <m:rPr>
            <m:nor/>
            <m:sty m:val="p"/>
          </m:rPr>
          <m:t>W</m:t>
        </m:r>
      </m:oMath>
      <w:r>
        <w:t xml:space="preserve"> </w:t>
      </w:r>
      <w:r>
        <w:t xml:space="preserve">to the</w:t>
      </w:r>
      <w:r>
        <w:t xml:space="preserve"> </w:t>
      </w:r>
      <m:oMath>
        <m:r>
          <m:t>0.5</m:t>
        </m:r>
        <m:r>
          <m:t> </m:t>
        </m:r>
        <m:r>
          <m:rPr>
            <m:nor/>
            <m:sty m:val="p"/>
          </m:rPr>
          <m:t>W</m:t>
        </m:r>
      </m:oMath>
      <w:r>
        <w:t xml:space="preserve"> </w:t>
      </w:r>
      <w:r>
        <w:t xml:space="preserve">idle floor.</w:t>
      </w:r>
      <w:r>
        <w:t xml:space="preserve"> </w:t>
      </w:r>
      <w:r>
        <w:rPr>
          <w:rStyle w:val="VerbatimChar"/>
        </w:rPr>
        <w:t xml:space="preserve">device_healthy</w:t>
      </w:r>
      <w:r>
        <w:t xml:space="preserve"> </w:t>
      </w:r>
      <w:r>
        <w:t xml:space="preserve">transitions from</w:t>
      </w:r>
      <w:r>
        <w:t xml:space="preserve"> </w:t>
      </w:r>
      <w:r>
        <w:rPr>
          <w:rStyle w:val="VerbatimChar"/>
        </w:rPr>
        <w:t xml:space="preserve">true</w:t>
      </w:r>
      <w:r>
        <w:t xml:space="preserve"> </w:t>
      </w:r>
      <w:r>
        <w:t xml:space="preserve">to</w:t>
      </w:r>
      <w:r>
        <w:t xml:space="preserve"> </w:t>
      </w:r>
      <w:r>
        <w:rPr>
          <w:rStyle w:val="VerbatimChar"/>
        </w:rPr>
        <w:t xml:space="preserve">false</w:t>
      </w:r>
      <w:r>
        <w:t xml:space="preserve"> </w:t>
      </w:r>
      <w:r>
        <w:t xml:space="preserve">within one</w:t>
      </w:r>
      <w:r>
        <w:t xml:space="preserve"> </w:t>
      </w:r>
      <m:oMath>
        <m:r>
          <m:t>500</m:t>
        </m:r>
        <m:r>
          <m:t> </m:t>
        </m:r>
        <m:r>
          <m:rPr>
            <m:nor/>
            <m:sty m:val="p"/>
          </m:rPr>
          <m:t>ms</m:t>
        </m:r>
      </m:oMath>
      <w:r>
        <w:t xml:space="preserve"> </w:t>
      </w:r>
      <w:r>
        <w:t xml:space="preserve">sampling period</w:t>
      </w:r>
      <w:r>
        <w:t xml:space="preserve"> </w:t>
      </w:r>
      <w:r>
        <w:rPr>
          <w:rStyle w:val="FootnoteReference"/>
        </w:rPr>
        <w:footnoteReference w:id="187"/>
      </w:r>
      <w:r>
        <w:t xml:space="preserve">.</w:t>
      </w:r>
    </w:p>
    <w:p>
      <w:pPr>
        <w:pStyle w:val="BodyText"/>
      </w:pPr>
      <w:r>
        <w:rPr>
          <w:bCs/>
          <w:b/>
        </w:rPr>
        <w:t xml:space="preserve">Watchdog response.</w:t>
      </w:r>
      <w:r>
        <w:t xml:space="preserve"> </w:t>
      </w:r>
      <w:r>
        <w:t xml:space="preserve">The</w:t>
      </w:r>
      <w:r>
        <w:t xml:space="preserve"> </w:t>
      </w:r>
      <w:r>
        <w:rPr>
          <w:rStyle w:val="VerbatimChar"/>
        </w:rPr>
        <w:t xml:space="preserve">check_device()</w:t>
      </w:r>
      <w:r>
        <w:t xml:space="preserve"> </w:t>
      </w:r>
      <w:r>
        <w:t xml:space="preserve">function detects</w:t>
      </w:r>
      <w:r>
        <w:t xml:space="preserve"> </w:t>
      </w:r>
      <w:r>
        <w:rPr>
          <w:rStyle w:val="VerbatimChar"/>
        </w:rPr>
        <w:t xml:space="preserve">!healthy</w:t>
      </w:r>
      <w:r>
        <w:t xml:space="preserve"> </w:t>
      </w:r>
      <w:r>
        <w:t xml:space="preserve">at line 652 of</w:t>
      </w:r>
      <w:r>
        <w:t xml:space="preserve"> </w:t>
      </w:r>
      <w:r>
        <w:rPr>
          <w:rStyle w:val="VerbatimChar"/>
        </w:rPr>
        <w:t xml:space="preserve">watchdog.cpp</w:t>
      </w:r>
      <w:r>
        <w:t xml:space="preserve"> </w:t>
      </w:r>
      <w:r>
        <w:t xml:space="preserve">and bypasses the 8-step counter entirely</w:t>
      </w:r>
      <w:r>
        <w:t xml:space="preserve"> </w:t>
      </w:r>
      <w:r>
        <w:rPr>
          <w:rStyle w:val="FootnoteReference"/>
        </w:rPr>
        <w:footnoteReference w:id="188"/>
      </w:r>
      <w:r>
        <w:t xml:space="preserve">. The recovery callback executes: (1)</w:t>
      </w:r>
      <w:r>
        <w:t xml:space="preserve"> </w:t>
      </w:r>
      <w:r>
        <w:rPr>
          <w:rStyle w:val="VerbatimChar"/>
        </w:rPr>
        <w:t xml:space="preserve">hailo_session_.reset()</w:t>
      </w:r>
      <w:r>
        <w:t xml:space="preserve"> </w:t>
      </w:r>
      <w:r>
        <w:t xml:space="preserve">destroys the stale ONNX session; (2)</w:t>
      </w:r>
      <w:r>
        <w:t xml:space="preserve"> </w:t>
      </w:r>
      <w:r>
        <w:rPr>
          <w:rStyle w:val="VerbatimChar"/>
        </w:rPr>
        <w:t xml:space="preserve">hard_reset()</w:t>
      </w:r>
      <w:r>
        <w:t xml:space="preserve"> </w:t>
      </w:r>
      <w:r>
        <w:t xml:space="preserve">performs a PCIe-level reset via</w:t>
      </w:r>
      <w:r>
        <w:t xml:space="preserve"> </w:t>
      </w:r>
      <w:r>
        <w:rPr>
          <w:rStyle w:val="VerbatimChar"/>
        </w:rPr>
        <w:t xml:space="preserve">HAILO_RESET_DEVICE_MODE__CHIP</w:t>
      </w:r>
      <w:r>
        <w:t xml:space="preserve">; (3)</w:t>
      </w:r>
      <w:r>
        <w:t xml:space="preserve"> </w:t>
      </w:r>
      <m:oMath>
        <m:r>
          <m:t>300</m:t>
        </m:r>
        <m:r>
          <m:t> </m:t>
        </m:r>
        <m:r>
          <m:rPr>
            <m:nor/>
            <m:sty m:val="p"/>
          </m:rPr>
          <m:t>ms</m:t>
        </m:r>
      </m:oMath>
      <w:r>
        <w:t xml:space="preserve"> </w:t>
      </w:r>
      <w:r>
        <w:t xml:space="preserve">wait for firmware reinitialization ($</w:t>
      </w:r>
      <w:r>
        <w:t xml:space="preserve">$200 ms typical boot); (4) session rebuilt with</w:t>
      </w:r>
      <w:r>
        <w:t xml:space="preserve"> </w:t>
      </w:r>
      <w:r>
        <w:rPr>
          <w:rStyle w:val="VerbatimChar"/>
        </w:rPr>
        <w:t xml:space="preserve">make_hailo_session_opts()</w:t>
      </w:r>
      <w:r>
        <w:t xml:space="preserve">; (5) if step was 0,</w:t>
      </w:r>
      <w:r>
        <w:t xml:space="preserve"> </w:t>
      </w:r>
      <w:r>
        <w:rPr>
          <w:rStyle w:val="VerbatimChar"/>
        </w:rPr>
        <w:t xml:space="preserve">rerun_encoding()</w:t>
      </w:r>
      <w:r>
        <w:t xml:space="preserve"> </w:t>
      </w:r>
      <w:r>
        <w:t xml:space="preserve">regenerates embeddings; (6) returns</w:t>
      </w:r>
      <w:r>
        <w:t xml:space="preserve"> </w:t>
      </w:r>
      <w:r>
        <w:rPr>
          <w:rStyle w:val="VerbatimChar"/>
        </w:rPr>
        <w:t xml:space="preserve">SUCCESS</w:t>
      </w:r>
      <w:r>
        <w:t xml:space="preserve"> </w:t>
      </w:r>
      <w:r>
        <w:t xml:space="preserve">or, if HEF reload fails, catches the</w:t>
      </w:r>
      <w:r>
        <w:t xml:space="preserve"> </w:t>
      </w:r>
      <w:r>
        <w:rPr>
          <w:rStyle w:val="VerbatimChar"/>
        </w:rPr>
        <w:t xml:space="preserve">Ort::Exception</w:t>
      </w:r>
      <w:r>
        <w:t xml:space="preserve"> </w:t>
      </w:r>
      <w:r>
        <w:t xml:space="preserve">and returns</w:t>
      </w:r>
      <w:r>
        <w:t xml:space="preserve"> </w:t>
      </w:r>
      <w:r>
        <w:rPr>
          <w:rStyle w:val="VerbatimChar"/>
        </w:rPr>
        <w:t xml:space="preserve">PARTIAL</w:t>
      </w:r>
      <w:r>
        <w:t xml:space="preserve"> </w:t>
      </w:r>
      <w:r>
        <w:t xml:space="preserve">after routing encoders to CPU FP32</w:t>
      </w:r>
      <w:r>
        <w:t xml:space="preserve"> </w:t>
      </w:r>
      <w:r>
        <w:rPr>
          <w:rStyle w:val="FootnoteReference"/>
        </w:rPr>
        <w:footnoteReference w:id="189"/>
      </w:r>
      <w:r>
        <w:t xml:space="preserve">.</w:t>
      </w:r>
    </w:p>
    <w:p>
      <w:pPr>
        <w:pStyle w:val="BodyText"/>
      </w:pPr>
      <w:r>
        <w:rPr>
          <w:bCs/>
          <w:b/>
        </w:rPr>
        <w:t xml:space="preserve">State preservation check.</w:t>
      </w:r>
      <w:r>
        <w:t xml:space="preserve"> </w:t>
      </w:r>
      <w:r>
        <w:t xml:space="preserve">If recovery returns</w:t>
      </w:r>
      <w:r>
        <w:t xml:space="preserve"> </w:t>
      </w:r>
      <w:r>
        <w:rPr>
          <w:rStyle w:val="VerbatimChar"/>
        </w:rPr>
        <w:t xml:space="preserve">PARTIAL</w:t>
      </w:r>
      <w:r>
        <w:t xml:space="preserve">, the pipeline continues with CPU-based encoders.</w:t>
      </w:r>
      <w:r>
        <w:t xml:space="preserve"> </w:t>
      </w:r>
      <w:r>
        <w:rPr>
          <w:rStyle w:val="VerbatimChar"/>
        </w:rPr>
        <w:t xml:space="preserve">StateVerifier</w:t>
      </w:r>
      <w:r>
        <w:t xml:space="preserve"> </w:t>
      </w:r>
      <w:r>
        <w:t xml:space="preserve">captures text embeddings pre- and post-fault; cosine similarity between Hailo INT8 and CPU FP32 embeddings must exceed</w:t>
      </w:r>
      <w:r>
        <w:t xml:space="preserve"> </w:t>
      </w:r>
      <m:oMath>
        <m:r>
          <m:t>0.95</m:t>
        </m:r>
      </m:oMath>
      <w:r>
        <w:t xml:space="preserve">.</w:t>
      </w:r>
    </w:p>
    <w:p>
      <w:pPr>
        <w:pStyle w:val="BodyText"/>
      </w:pPr>
      <w:r>
        <w:rPr>
          <w:bCs/>
          <w:b/>
        </w:rPr>
        <w:t xml:space="preserve">Success criteria.</w:t>
      </w:r>
      <w:r>
        <w:t xml:space="preserve"> </w:t>
      </w:r>
      <w:r>
        <w:t xml:space="preserve">(4.1) Recovery triggers within one sampling period; (4.2)</w:t>
      </w:r>
      <w:r>
        <w:t xml:space="preserve"> </w:t>
      </w:r>
      <w:r>
        <w:rPr>
          <w:rStyle w:val="VerbatimChar"/>
        </w:rPr>
        <w:t xml:space="preserve">consecutive_below</w:t>
      </w:r>
      <w:r>
        <w:t xml:space="preserve"> </w:t>
      </w:r>
      <w:r>
        <w:t xml:space="preserve">counter does not influence triggering; (4.3)</w:t>
      </w:r>
      <w:r>
        <w:t xml:space="preserve"> </w:t>
      </w:r>
      <w:r>
        <w:rPr>
          <w:rStyle w:val="VerbatimChar"/>
        </w:rPr>
        <w:t xml:space="preserve">hard_reset()</w:t>
      </w:r>
      <w:r>
        <w:t xml:space="preserve"> </w:t>
      </w:r>
      <w:r>
        <w:t xml:space="preserve">executes before session rebuild; (4.4) Hailo session rebuild attempted; (4.5a) Path A:</w:t>
      </w:r>
      <w:r>
        <w:t xml:space="preserve"> </w:t>
      </w:r>
      <w:r>
        <w:rPr>
          <w:rStyle w:val="VerbatimChar"/>
        </w:rPr>
        <w:t xml:space="preserve">SUCCESS</w:t>
      </w:r>
      <w:r>
        <w:t xml:space="preserve"> </w:t>
      </w:r>
      <w:r>
        <w:t xml:space="preserve">with</w:t>
      </w:r>
      <w:r>
        <w:t xml:space="preserve"> </w:t>
      </w:r>
      <w:r>
        <w:rPr>
          <w:rStyle w:val="VerbatimChar"/>
        </w:rPr>
        <w:t xml:space="preserve">device_healthy = true</w:t>
      </w:r>
      <w:r>
        <w:t xml:space="preserve">, or (4.5b) Path B:</w:t>
      </w:r>
      <w:r>
        <w:t xml:space="preserve"> </w:t>
      </w:r>
      <w:r>
        <w:rPr>
          <w:rStyle w:val="VerbatimChar"/>
        </w:rPr>
        <w:t xml:space="preserve">PARTIAL</w:t>
      </w:r>
      <w:r>
        <w:t xml:space="preserve"> </w:t>
      </w:r>
      <w:r>
        <w:t xml:space="preserve">with CPU encoder fallback; (4.6) generation continues without abort; (4.7) Radeon 780M denoising unaffected</w:t>
      </w:r>
      <w:r>
        <w:t xml:space="preserve"> </w:t>
      </w:r>
      <w:r>
        <w:rPr>
          <w:rStyle w:val="FootnoteReference"/>
        </w:rPr>
        <w:footnoteReference w:id="190"/>
      </w:r>
      <w:r>
        <w:t xml:space="preserve">.</w:t>
      </w:r>
    </w:p>
    <w:p>
      <w:pPr>
        <w:pStyle w:val="BodyText"/>
      </w:pPr>
      <w:r>
        <w:rPr>
          <w:bCs/>
          <w:b/>
        </w:rPr>
        <w:t xml:space="preserve">False-positive risk.</w:t>
      </w:r>
      <w:r>
        <w:t xml:space="preserve"> </w:t>
      </w:r>
      <w:r>
        <w:t xml:space="preserve">Very low.</w:t>
      </w:r>
      <w:r>
        <w:t xml:space="preserve"> </w:t>
      </w:r>
      <w:r>
        <w:rPr>
          <w:rStyle w:val="VerbatimChar"/>
        </w:rPr>
        <w:t xml:space="preserve">device_healthy = false</w:t>
      </w:r>
      <w:r>
        <w:t xml:space="preserve"> </w:t>
      </w:r>
      <w:r>
        <w:t xml:space="preserve">is a binary signal from HailoRT that only occurs on device-level failures and is not subject to noise-induced misclassification.</w:t>
      </w:r>
    </w:p>
    <w:bookmarkEnd w:id="191"/>
    <w:bookmarkStart w:id="201" w:name="Xd87a424782a8c61ad67f842eff1246e2df707e6"/>
    <w:p>
      <w:pPr>
        <w:pStyle w:val="Heading4"/>
      </w:pPr>
      <w:r>
        <w:t xml:space="preserve">5.2.2 Scenario 1 — GPU Scheduling Gap: Artificial CPU Scheduler Delay</w:t>
      </w:r>
    </w:p>
    <w:p>
      <w:pPr>
        <w:pStyle w:val="FirstParagraph"/>
      </w:pPr>
      <w:r>
        <w:rPr>
          <w:bCs/>
          <w:b/>
        </w:rPr>
        <w:t xml:space="preserve">Injection mechanism.</w:t>
      </w:r>
      <w:r>
        <w:t xml:space="preserve"> </w:t>
      </w:r>
      <w:r>
        <w:t xml:space="preserve">The fault injector wraps the DEIS scheduler computation with</w:t>
      </w:r>
      <w:r>
        <w:t xml:space="preserve"> </w:t>
      </w:r>
      <w:r>
        <w:rPr>
          <w:rStyle w:val="VerbatimChar"/>
        </w:rPr>
        <w:t xml:space="preserve">std::this_thread::sleep_for()</w:t>
      </w:r>
      <w:r>
        <w:t xml:space="preserve"> </w:t>
      </w:r>
      <w:r>
        <w:t xml:space="preserve">delays of 5, 10, or 20 ms, simulating slow CPU-side math that causes the 780M to idle between denoising steps</w:t>
      </w:r>
      <w:r>
        <w:t xml:space="preserve"> </w:t>
      </w:r>
      <w:r>
        <w:rPr>
          <w:rStyle w:val="FootnoteReference"/>
        </w:rPr>
        <w:footnoteReference w:id="192"/>
      </w:r>
      <w:r>
        <w:t xml:space="preserve">. The 5 ms variant establishes a noise floor; 10 ms should trigger recovery after 8 consecutive low-utilization samples; 20 ms should trigger the critical immediate-recovery path</w:t>
      </w:r>
      <w:r>
        <w:t xml:space="preserve"> </w:t>
      </w:r>
      <w:r>
        <w:rPr>
          <w:rStyle w:val="FootnoteReference"/>
        </w:rPr>
        <w:footnoteReference w:id="193"/>
      </w:r>
      <w:r>
        <w:t xml:space="preserve">.</w:t>
      </w:r>
    </w:p>
    <w:p>
      <w:pPr>
        <w:pStyle w:val="BodyText"/>
      </w:pPr>
      <w:r>
        <w:rPr>
          <w:bCs/>
          <w:b/>
        </w:rPr>
        <w:t xml:space="preserve">Expected device behavior.</w:t>
      </w:r>
      <w:r>
        <w:t xml:space="preserve"> </w:t>
      </w:r>
      <w:r>
        <w:t xml:space="preserve">The 780M exhibits burst utilization (spikes to</w:t>
      </w:r>
      <w:r>
        <w:t xml:space="preserve"> </w:t>
      </w:r>
      <m:oMath>
        <m:r>
          <m:t>95</m:t>
        </m:r>
        <m:r>
          <m:rPr>
            <m:sty m:val="p"/>
          </m:rPr>
          <m:t>%</m:t>
        </m:r>
      </m:oMath>
      <w:r>
        <w:t xml:space="preserve">, valleys to</w:t>
      </w:r>
      <w:r>
        <w:t xml:space="preserve"> </w:t>
      </w:r>
      <m:oMath>
        <m:r>
          <m:t>40</m:t>
        </m:r>
        <m:r>
          <m:rPr>
            <m:sty m:val="p"/>
          </m:rPr>
          <m:t>%</m:t>
        </m:r>
      </m:oMath>
      <w:r>
        <w:t xml:space="preserve">) normally due to sequential attention heads in the DiT transformer</w:t>
      </w:r>
      <w:r>
        <w:t xml:space="preserve"> </w:t>
      </w:r>
      <w:r>
        <w:rPr>
          <w:rStyle w:val="FootnoteReference"/>
        </w:rPr>
        <w:footnoteReference w:id="194"/>
      </w:r>
      <w:r>
        <w:t xml:space="preserve">. With 10 ms delay,</w:t>
      </w:r>
      <w:r>
        <w:t xml:space="preserve"> </w:t>
      </w:r>
      <w:r>
        <w:rPr>
          <w:rStyle w:val="VerbatimChar"/>
        </w:rPr>
        <w:t xml:space="preserve">gpu_busy_percent</w:t>
      </w:r>
      <w:r>
        <w:t xml:space="preserve"> </w:t>
      </w:r>
      <w:r>
        <w:t xml:space="preserve">drops to</w:t>
      </w:r>
      <w:r>
        <w:t xml:space="preserve"> </w:t>
      </w:r>
      <m:oMath>
        <m:r>
          <m:t>40</m:t>
        </m:r>
        <m:r>
          <m:rPr>
            <m:nor/>
            <m:sty m:val="p"/>
          </m:rPr>
          <m:t>–</m:t>
        </m:r>
        <m:r>
          <m:t>60</m:t>
        </m:r>
        <m:r>
          <m:rPr>
            <m:sty m:val="p"/>
          </m:rPr>
          <m:t>%</m:t>
        </m:r>
      </m:oMath>
      <w:r>
        <w:t xml:space="preserve"> </w:t>
      </w:r>
      <w:r>
        <w:t xml:space="preserve">and the burst-to-valley ratio degrades from 3:1 to 1.5:1. With 20 ms, utilization enters the critical zone below</w:t>
      </w:r>
      <w:r>
        <w:t xml:space="preserve"> </w:t>
      </w:r>
      <m:oMath>
        <m:r>
          <m:t>40</m:t>
        </m:r>
        <m:r>
          <m:rPr>
            <m:sty m:val="p"/>
          </m:rPr>
          <m:t>%</m:t>
        </m:r>
      </m:oMath>
      <w:r>
        <w:t xml:space="preserve"> </w:t>
      </w:r>
      <w:r>
        <w:rPr>
          <w:rStyle w:val="FootnoteReference"/>
        </w:rPr>
        <w:footnoteReference w:id="195"/>
      </w:r>
      <w:r>
        <w:t xml:space="preserve">.</w:t>
      </w:r>
    </w:p>
    <w:p>
      <w:pPr>
        <w:pStyle w:val="BodyText"/>
      </w:pPr>
      <w:r>
        <w:rPr>
          <w:bCs/>
          <w:b/>
        </w:rPr>
        <w:t xml:space="preserve">Watchdog response.</w:t>
      </w:r>
      <w:r>
        <w:t xml:space="preserve"> </w:t>
      </w:r>
      <w:r>
        <w:t xml:space="preserve">For the 10 ms variant: the watchdog enters</w:t>
      </w:r>
      <w:r>
        <w:t xml:space="preserve"> </w:t>
      </w:r>
      <w:r>
        <w:rPr>
          <w:rStyle w:val="VerbatimChar"/>
        </w:rPr>
        <w:t xml:space="preserve">WARNING</w:t>
      </w:r>
      <w:r>
        <w:t xml:space="preserve">, increments</w:t>
      </w:r>
      <w:r>
        <w:t xml:space="preserve"> </w:t>
      </w:r>
      <w:r>
        <w:rPr>
          <w:rStyle w:val="VerbatimChar"/>
        </w:rPr>
        <w:t xml:space="preserve">consecutive_below</w:t>
      </w:r>
      <w:r>
        <w:t xml:space="preserve"> </w:t>
      </w:r>
      <w:r>
        <w:t xml:space="preserve">each</w:t>
      </w:r>
      <w:r>
        <w:t xml:space="preserve"> </w:t>
      </w:r>
      <m:oMath>
        <m:r>
          <m:t>500</m:t>
        </m:r>
        <m:r>
          <m:t> </m:t>
        </m:r>
        <m:r>
          <m:rPr>
            <m:nor/>
            <m:sty m:val="p"/>
          </m:rPr>
          <m:t>ms</m:t>
        </m:r>
      </m:oMath>
      <w:r>
        <w:t xml:space="preserve">, and triggers recovery at counter = 8 ($</w:t>
      </w:r>
      <w:r>
        <w:t xml:space="preserve">$4 s). The recovery callback: (1)</w:t>
      </w:r>
      <w:r>
        <w:t xml:space="preserve"> </w:t>
      </w:r>
      <w:r>
        <w:rPr>
          <w:rStyle w:val="VerbatimChar"/>
        </w:rPr>
        <w:t xml:space="preserve">snapshot_latents()</w:t>
      </w:r>
      <w:r>
        <w:t xml:space="preserve"> </w:t>
      </w:r>
      <w:r>
        <w:t xml:space="preserve">captures the latent tensor; (2)</w:t>
      </w:r>
      <w:r>
        <w:t xml:space="preserve"> </w:t>
      </w:r>
      <w:r>
        <w:rPr>
          <w:rStyle w:val="VerbatimChar"/>
        </w:rPr>
        <w:t xml:space="preserve">flux_gpu_session_.reset()</w:t>
      </w:r>
      <w:r>
        <w:t xml:space="preserve"> </w:t>
      </w:r>
      <w:r>
        <w:t xml:space="preserve">destroys the ONNX session; (3)</w:t>
      </w:r>
      <w:r>
        <w:t xml:space="preserve"> </w:t>
      </w:r>
      <w:r>
        <w:rPr>
          <w:rStyle w:val="VerbatimChar"/>
        </w:rPr>
        <w:t xml:space="preserve">soft_reset()</w:t>
      </w:r>
      <w:r>
        <w:t xml:space="preserve"> </w:t>
      </w:r>
      <w:r>
        <w:t xml:space="preserve">attempts ROCm SMI soft reset; (4) if that fails,</w:t>
      </w:r>
      <w:r>
        <w:t xml:space="preserve"> </w:t>
      </w:r>
      <w:r>
        <w:rPr>
          <w:rStyle w:val="VerbatimChar"/>
        </w:rPr>
        <w:t xml:space="preserve">hipDeviceReset()</w:t>
      </w:r>
      <w:r>
        <w:t xml:space="preserve">; (5)</w:t>
      </w:r>
      <w:r>
        <w:t xml:space="preserve"> </w:t>
      </w:r>
      <m:oMath>
        <m:r>
          <m:t>500</m:t>
        </m:r>
        <m:r>
          <m:t> </m:t>
        </m:r>
        <m:r>
          <m:rPr>
            <m:nor/>
            <m:sty m:val="p"/>
          </m:rPr>
          <m:t>ms</m:t>
        </m:r>
      </m:oMath>
      <w:r>
        <w:t xml:space="preserve"> </w:t>
      </w:r>
      <w:r>
        <w:t xml:space="preserve">settle; (6)</w:t>
      </w:r>
      <w:r>
        <w:t xml:space="preserve"> </w:t>
      </w:r>
      <w:r>
        <w:rPr>
          <w:rStyle w:val="VerbatimChar"/>
        </w:rPr>
        <w:t xml:space="preserve">hipSetDevice(0); hipInit(0)</w:t>
      </w:r>
      <w:r>
        <w:t xml:space="preserve">; (7) session rebuilt with fresh options; (8)</w:t>
      </w:r>
      <w:r>
        <w:t xml:space="preserve"> </w:t>
      </w:r>
      <w:r>
        <w:rPr>
          <w:rStyle w:val="VerbatimChar"/>
        </w:rPr>
        <w:t xml:space="preserve">rebalance_workload()</w:t>
      </w:r>
      <w:r>
        <w:t xml:space="preserve"> </w:t>
      </w:r>
      <w:r>
        <w:t xml:space="preserve">enables</w:t>
      </w:r>
      <w:r>
        <w:t xml:space="preserve"> </w:t>
      </w:r>
      <w:r>
        <w:rPr>
          <w:rStyle w:val="VerbatimChar"/>
        </w:rPr>
        <w:t xml:space="preserve">aggressive_prefetch</w:t>
      </w:r>
      <w:r>
        <w:t xml:space="preserve"> </w:t>
      </w:r>
      <w:r>
        <w:t xml:space="preserve">or reduces step size by</w:t>
      </w:r>
      <w:r>
        <w:t xml:space="preserve"> </w:t>
      </w:r>
      <m:oMath>
        <m:r>
          <m:t>5</m:t>
        </m:r>
        <m:r>
          <m:rPr>
            <m:sty m:val="p"/>
          </m:rPr>
          <m:t>%</m:t>
        </m:r>
      </m:oMath>
      <w:r>
        <w:t xml:space="preserve">; (9) latents restored; (10) denoising resumes from the saved step</w:t>
      </w:r>
      <w:r>
        <w:t xml:space="preserve"> </w:t>
      </w:r>
      <w:r>
        <w:rPr>
          <w:rStyle w:val="FootnoteReference"/>
        </w:rPr>
        <w:footnoteReference w:id="196"/>
      </w:r>
      <w:r>
        <w:t xml:space="preserve">. For the 20 ms variant: utilization drops below `UTIL_CRITICAL = 40%$, triggering immediate recovery bypassing the counter at line 680</w:t>
      </w:r>
      <w:r>
        <w:t xml:space="preserve"> </w:t>
      </w:r>
      <w:r>
        <w:rPr>
          <w:rStyle w:val="FootnoteReference"/>
        </w:rPr>
        <w:footnoteReference w:id="197"/>
      </w:r>
      <w:r>
        <w:t xml:space="preserve">.</w:t>
      </w:r>
    </w:p>
    <w:p>
      <w:pPr>
        <w:pStyle w:val="BodyText"/>
      </w:pPr>
      <w:r>
        <w:rPr>
          <w:bCs/>
          <w:b/>
        </w:rPr>
        <w:t xml:space="preserve">State preservation check.</w:t>
      </w:r>
      <w:r>
        <w:t xml:space="preserve"> </w:t>
      </w:r>
      <w:r>
        <w:rPr>
          <w:rStyle w:val="VerbatimChar"/>
        </w:rPr>
        <w:t xml:space="preserve">StateVerifier::compare()</w:t>
      </w:r>
      <w:r>
        <w:t xml:space="preserve"> </w:t>
      </w:r>
      <w:r>
        <w:t xml:space="preserve">computes latent tensor MSE between pre-fault and post-recovery states. Pass criterion: MSE</w:t>
      </w:r>
      <w:r>
        <w:t xml:space="preserve"> </w:t>
      </w:r>
      <m:oMath>
        <m:r>
          <m:rPr>
            <m:sty m:val="p"/>
          </m:rPr>
          <m:t>&lt;</m:t>
        </m:r>
        <m:sSup>
          <m:e>
            <m:r>
              <m:t>10</m:t>
            </m:r>
          </m:e>
          <m:sup>
            <m:r>
              <m:rPr>
                <m:sty m:val="p"/>
              </m:rPr>
              <m:t>−</m:t>
            </m:r>
            <m:r>
              <m:t>6</m:t>
            </m:r>
          </m:sup>
        </m:sSup>
      </m:oMath>
      <w:r>
        <w:t xml:space="preserve">, max absolute difference</w:t>
      </w:r>
      <w:r>
        <w:t xml:space="preserve"> </w:t>
      </w:r>
      <m:oMath>
        <m:r>
          <m:rPr>
            <m:sty m:val="p"/>
          </m:rPr>
          <m:t>&lt;</m:t>
        </m:r>
        <m:sSup>
          <m:e>
            <m:r>
              <m:t>10</m:t>
            </m:r>
          </m:e>
          <m:sup>
            <m:r>
              <m:rPr>
                <m:sty m:val="p"/>
              </m:rPr>
              <m:t>−</m:t>
            </m:r>
            <m:r>
              <m:t>5</m:t>
            </m:r>
          </m:sup>
        </m:sSup>
      </m:oMath>
      <w:r>
        <w:t xml:space="preserve">. Resumed</w:t>
      </w:r>
      <w:r>
        <w:t xml:space="preserve"> </w:t>
      </w:r>
      <w:r>
        <w:rPr>
          <w:rStyle w:val="VerbatimChar"/>
        </w:rPr>
        <w:t xml:space="preserve">current_step</w:t>
      </w:r>
      <w:r>
        <w:t xml:space="preserve"> </w:t>
      </w:r>
      <w:r>
        <w:t xml:space="preserve">must equal the saved step</w:t>
      </w:r>
      <w:r>
        <w:t xml:space="preserve"> </w:t>
      </w:r>
      <w:r>
        <w:rPr>
          <w:rStyle w:val="FootnoteReference"/>
        </w:rPr>
        <w:footnoteReference w:id="198"/>
      </w:r>
      <w:r>
        <w:t xml:space="preserve">.</w:t>
      </w:r>
    </w:p>
    <w:p>
      <w:pPr>
        <w:pStyle w:val="BodyText"/>
      </w:pPr>
      <w:r>
        <w:rPr>
          <w:bCs/>
          <w:b/>
        </w:rPr>
        <w:t xml:space="preserve">Success criteria.</w:t>
      </w:r>
      <w:r>
        <w:t xml:space="preserve"> </w:t>
      </w:r>
      <w:r>
        <w:t xml:space="preserve">(1.1)</w:t>
      </w:r>
      <w:r>
        <w:t xml:space="preserve"> </w:t>
      </w:r>
      <w:r>
        <w:rPr>
          <w:rStyle w:val="VerbatimChar"/>
        </w:rPr>
        <w:t xml:space="preserve">consecutive_below</w:t>
      </w:r>
      <w:r>
        <w:t xml:space="preserve"> </w:t>
      </w:r>
      <w:r>
        <w:t xml:space="preserve">increments after injection; (1.2) recovery callback invoked with</w:t>
      </w:r>
      <w:r>
        <w:t xml:space="preserve"> </w:t>
      </w:r>
      <w:r>
        <w:rPr>
          <w:rStyle w:val="VerbatimChar"/>
        </w:rPr>
        <w:t xml:space="preserve">unit=GPU_780M</w:t>
      </w:r>
      <w:r>
        <w:t xml:space="preserve"> </w:t>
      </w:r>
      <w:r>
        <w:t xml:space="preserve">after 8 steps (moderate) or within 2 samples (severe); (1.3)</w:t>
      </w:r>
      <w:r>
        <w:t xml:space="preserve"> </w:t>
      </w:r>
      <w:r>
        <w:rPr>
          <w:rStyle w:val="VerbatimChar"/>
        </w:rPr>
        <w:t xml:space="preserve">recover_gpu_session()</w:t>
      </w:r>
      <w:r>
        <w:t xml:space="preserve"> </w:t>
      </w:r>
      <w:r>
        <w:t xml:space="preserve">returns</w:t>
      </w:r>
      <w:r>
        <w:t xml:space="preserve"> </w:t>
      </w:r>
      <w:r>
        <w:rPr>
          <w:rStyle w:val="VerbatimChar"/>
        </w:rPr>
        <w:t xml:space="preserve">SUCCESS</w:t>
      </w:r>
      <w:r>
        <w:t xml:space="preserve">; (1.4) latent MSE</w:t>
      </w:r>
      <w:r>
        <w:t xml:space="preserve"> </w:t>
      </w:r>
      <m:oMath>
        <m:r>
          <m:rPr>
            <m:sty m:val="p"/>
          </m:rPr>
          <m:t>&lt;</m:t>
        </m:r>
        <m:sSup>
          <m:e>
            <m:r>
              <m:t>10</m:t>
            </m:r>
          </m:e>
          <m:sup>
            <m:r>
              <m:rPr>
                <m:sty m:val="p"/>
              </m:rPr>
              <m:t>−</m:t>
            </m:r>
            <m:r>
              <m:t>6</m:t>
            </m:r>
          </m:sup>
        </m:sSup>
      </m:oMath>
      <w:r>
        <w:t xml:space="preserve">; (1.5) step continuity preserved; (1.6) rebalancing applied; (1.7) VRAM pre/post within</w:t>
      </w:r>
      <w:r>
        <w:t xml:space="preserve"> </w:t>
      </w:r>
      <m:oMath>
        <m:r>
          <m:t>50</m:t>
        </m:r>
        <m:r>
          <m:t> </m:t>
        </m:r>
        <m:r>
          <m:rPr>
            <m:nor/>
            <m:sty m:val="p"/>
          </m:rPr>
          <m:t>MB</m:t>
        </m:r>
      </m:oMath>
      <w:r>
        <w:t xml:space="preserve"> </w:t>
      </w:r>
      <w:r>
        <w:rPr>
          <w:rStyle w:val="FootnoteReference"/>
        </w:rPr>
        <w:footnoteReference w:id="199"/>
      </w:r>
      <w:r>
        <w:t xml:space="preserve">.</w:t>
      </w:r>
    </w:p>
    <w:p>
      <w:pPr>
        <w:pStyle w:val="BodyText"/>
      </w:pPr>
      <w:r>
        <w:rPr>
          <w:bCs/>
          <w:b/>
        </w:rPr>
        <w:t xml:space="preserve">False-positive risk.</w:t>
      </w:r>
      <w:r>
        <w:t xml:space="preserve"> </w:t>
      </w:r>
      <w:r>
        <w:t xml:space="preserve">Moderate. The 780M’s natural burst pattern produces valleys to</w:t>
      </w:r>
      <w:r>
        <w:t xml:space="preserve"> </w:t>
      </w:r>
      <m:oMath>
        <m:r>
          <m:t>40</m:t>
        </m:r>
        <m:r>
          <m:rPr>
            <m:sty m:val="p"/>
          </m:rPr>
          <m:t>%</m:t>
        </m:r>
      </m:oMath>
      <w:r>
        <w:t xml:space="preserve"> </w:t>
      </w:r>
      <w:r>
        <w:t xml:space="preserve">during CPU scheduler phases</w:t>
      </w:r>
      <w:r>
        <w:t xml:space="preserve"> </w:t>
      </w:r>
      <w:r>
        <w:rPr>
          <w:rStyle w:val="FootnoteReference"/>
        </w:rPr>
        <w:footnoteReference w:id="200"/>
      </w:r>
      <w:r>
        <w:t xml:space="preserve">; the 8-step counter is the primary noise filter. The 5 ms variant serves as calibration: if it triggers recovery, the threshold is too aggressive.</w:t>
      </w:r>
    </w:p>
    <w:bookmarkEnd w:id="201"/>
    <w:bookmarkStart w:id="208" w:name="X7764141dbdf0419e7dab354a998e4b09cc71dd0"/>
    <w:p>
      <w:pPr>
        <w:pStyle w:val="Heading4"/>
      </w:pPr>
      <w:r>
        <w:t xml:space="preserve">5.2.3 Scenario 8 — Concurrent Multi-Device Fault: System-Wide Stress</w:t>
      </w:r>
    </w:p>
    <w:p>
      <w:pPr>
        <w:pStyle w:val="FirstParagraph"/>
      </w:pPr>
      <w:r>
        <w:rPr>
          <w:bCs/>
          <w:b/>
        </w:rPr>
        <w:t xml:space="preserve">Injection mechanism.</w:t>
      </w:r>
      <w:r>
        <w:t xml:space="preserve"> </w:t>
      </w:r>
      <w:r>
        <w:t xml:space="preserve">Simultaneous faults on both devices using two threads: one calls</w:t>
      </w:r>
      <w:r>
        <w:t xml:space="preserve"> </w:t>
      </w:r>
      <w:r>
        <w:rPr>
          <w:rStyle w:val="VerbatimChar"/>
        </w:rPr>
        <w:t xml:space="preserve">inject_gpu_hang_software()</w:t>
      </w:r>
      <w:r>
        <w:t xml:space="preserve"> </w:t>
      </w:r>
      <w:r>
        <w:t xml:space="preserve">(pins</w:t>
      </w:r>
      <w:r>
        <w:t xml:space="preserve"> </w:t>
      </w:r>
      <w:r>
        <w:rPr>
          <w:rStyle w:val="VerbatimChar"/>
        </w:rPr>
        <w:t xml:space="preserve">gpu_busy_percent</w:t>
      </w:r>
      <w:r>
        <w:t xml:space="preserve"> </w:t>
      </w:r>
      <w:r>
        <w:t xml:space="preserve">at</w:t>
      </w:r>
      <w:r>
        <w:t xml:space="preserve"> </w:t>
      </w:r>
      <m:oMath>
        <m:r>
          <m:t>18</m:t>
        </m:r>
        <m:r>
          <m:rPr>
            <m:sty m:val="p"/>
          </m:rPr>
          <m:t>%</m:t>
        </m:r>
      </m:oMath>
      <w:r>
        <w:t xml:space="preserve">), the other</w:t>
      </w:r>
      <w:r>
        <w:t xml:space="preserve"> </w:t>
      </w:r>
      <w:r>
        <w:rPr>
          <w:rStyle w:val="VerbatimChar"/>
        </w:rPr>
        <w:t xml:space="preserve">inject_hailo_fault_software()</w:t>
      </w:r>
      <w:r>
        <w:t xml:space="preserve"> </w:t>
      </w:r>
      <w:r>
        <w:t xml:space="preserve">(sets `device_healthy = false$)</w:t>
      </w:r>
      <w:r>
        <w:t xml:space="preserve"> </w:t>
      </w:r>
      <w:r>
        <w:rPr>
          <w:rStyle w:val="FootnoteReference"/>
        </w:rPr>
        <w:footnoteReference w:id="202"/>
      </w:r>
      <w:r>
        <w:t xml:space="preserve">. A</w:t>
      </w:r>
      <w:r>
        <w:t xml:space="preserve"> </w:t>
      </w:r>
      <w:r>
        <w:t xml:space="preserve">“</w:t>
      </w:r>
      <w:r>
        <w:t xml:space="preserve">thermal emergency</w:t>
      </w:r>
      <w:r>
        <w:t xml:space="preserve">”</w:t>
      </w:r>
      <w:r>
        <w:t xml:space="preserve"> </w:t>
      </w:r>
      <w:r>
        <w:t xml:space="preserve">variant maxes all compute units for 10 seconds to induce system-wide overload.</w:t>
      </w:r>
    </w:p>
    <w:p>
      <w:pPr>
        <w:pStyle w:val="BodyText"/>
      </w:pPr>
      <w:r>
        <w:rPr>
          <w:bCs/>
          <w:b/>
        </w:rPr>
        <w:t xml:space="preserve">Expected device behavior.</w:t>
      </w:r>
      <w:r>
        <w:t xml:space="preserve"> </w:t>
      </w:r>
      <w:r>
        <w:t xml:space="preserve">Both devices report abnormal metrics simultaneously: GPU at</w:t>
      </w:r>
      <w:r>
        <w:t xml:space="preserve"> </w:t>
      </w:r>
      <m:oMath>
        <m:r>
          <m:t>0</m:t>
        </m:r>
        <m:r>
          <m:rPr>
            <m:nor/>
            <m:sty m:val="p"/>
          </m:rPr>
          <m:t>–</m:t>
        </m:r>
        <m:r>
          <m:t>25</m:t>
        </m:r>
        <m:r>
          <m:rPr>
            <m:sty m:val="p"/>
          </m:rPr>
          <m:t>%</m:t>
        </m:r>
      </m:oMath>
      <w:r>
        <w:t xml:space="preserve">, Hailo at</w:t>
      </w:r>
      <w:r>
        <w:t xml:space="preserve"> </w:t>
      </w:r>
      <m:oMath>
        <m:r>
          <m:t>0</m:t>
        </m:r>
        <m:r>
          <m:rPr>
            <m:nor/>
            <m:sty m:val="p"/>
          </m:rPr>
          <m:t>–</m:t>
        </m:r>
        <m:r>
          <m:t>30</m:t>
        </m:r>
        <m:r>
          <m:rPr>
            <m:sty m:val="p"/>
          </m:rPr>
          <m:t>%</m:t>
        </m:r>
      </m:oMath>
      <w:r>
        <w:t xml:space="preserve">. CPU reaches</w:t>
      </w:r>
      <w:r>
        <w:t xml:space="preserve"> </w:t>
      </w:r>
      <m:oMath>
        <m:r>
          <m:t>100</m:t>
        </m:r>
        <m:r>
          <m:rPr>
            <m:sty m:val="p"/>
          </m:rPr>
          <m:t>%</m:t>
        </m:r>
      </m:oMath>
      <w:r>
        <w:t xml:space="preserve"> </w:t>
      </w:r>
      <w:r>
        <w:t xml:space="preserve">under the stress variant; system power peaks at $</w:t>
      </w:r>
      <w:r>
        <w:t xml:space="preserve">$95 W</w:t>
      </w:r>
      <w:r>
        <w:t xml:space="preserve"> </w:t>
      </w:r>
      <w:r>
        <w:rPr>
          <w:rStyle w:val="FootnoteReference"/>
        </w:rPr>
        <w:footnoteReference w:id="203"/>
      </w:r>
      <w:r>
        <w:t xml:space="preserve">.</w:t>
      </w:r>
    </w:p>
    <w:p>
      <w:pPr>
        <w:pStyle w:val="BodyText"/>
      </w:pPr>
      <w:r>
        <w:rPr>
          <w:bCs/>
          <w:b/>
        </w:rPr>
        <w:t xml:space="preserve">Watchdog response.</w:t>
      </w:r>
      <w:r>
        <w:t xml:space="preserve"> </w:t>
      </w:r>
      <w:r>
        <w:t xml:space="preserve">The</w:t>
      </w:r>
      <w:r>
        <w:t xml:space="preserve"> </w:t>
      </w:r>
      <w:r>
        <w:rPr>
          <w:rStyle w:val="VerbatimChar"/>
        </w:rPr>
        <w:t xml:space="preserve">monitor_loop()</w:t>
      </w:r>
      <w:r>
        <w:t xml:space="preserve"> </w:t>
      </w:r>
      <w:r>
        <w:t xml:space="preserve">samples GPU then Hailo each</w:t>
      </w:r>
      <w:r>
        <w:t xml:space="preserve"> </w:t>
      </w:r>
      <m:oMath>
        <m:r>
          <m:t>500</m:t>
        </m:r>
        <m:r>
          <m:t> </m:t>
        </m:r>
        <m:r>
          <m:rPr>
            <m:nor/>
            <m:sty m:val="p"/>
          </m:rPr>
          <m:t>ms</m:t>
        </m:r>
      </m:oMath>
      <w:r>
        <w:t xml:space="preserve"> </w:t>
      </w:r>
      <w:r>
        <w:t xml:space="preserve">tick. Both</w:t>
      </w:r>
      <w:r>
        <w:t xml:space="preserve"> </w:t>
      </w:r>
      <w:r>
        <w:rPr>
          <w:rStyle w:val="VerbatimChar"/>
        </w:rPr>
        <w:t xml:space="preserve">check_device()</w:t>
      </w:r>
      <w:r>
        <w:t xml:space="preserve"> </w:t>
      </w:r>
      <w:r>
        <w:t xml:space="preserve">calls detect faults and invoke</w:t>
      </w:r>
      <w:r>
        <w:t xml:space="preserve"> </w:t>
      </w:r>
      <w:r>
        <w:rPr>
          <w:rStyle w:val="VerbatimChar"/>
        </w:rPr>
        <w:t xml:space="preserve">trigger_recovery()</w:t>
      </w:r>
      <w:r>
        <w:t xml:space="preserve"> </w:t>
      </w:r>
      <w:r>
        <w:t xml:space="preserve">sequentially on the watchdog thread. The</w:t>
      </w:r>
      <w:r>
        <w:t xml:space="preserve"> </w:t>
      </w:r>
      <w:r>
        <w:rPr>
          <w:rStyle w:val="VerbatimChar"/>
        </w:rPr>
        <w:t xml:space="preserve">in_recovery</w:t>
      </w:r>
      <w:r>
        <w:t xml:space="preserve"> </w:t>
      </w:r>
      <w:r>
        <w:t xml:space="preserve">atomic flag (line 658) prevents re-entry per device</w:t>
      </w:r>
      <w:r>
        <w:t xml:space="preserve"> </w:t>
      </w:r>
      <w:r>
        <w:rPr>
          <w:rStyle w:val="FootnoteReference"/>
        </w:rPr>
        <w:footnoteReference w:id="204"/>
      </w:r>
      <w:r>
        <w:t xml:space="preserve">. GPU recovery executes first ($</w:t>
      </w:r>
      <w:r>
        <w:t xml:space="preserve">$2 s: teardown, `hipDeviceReset()`, context reinit, rebuild); Hailo recovery follows ($</w:t>
      </w:r>
      <w:r>
        <w:t xml:space="preserve">$1.5 s:</w:t>
      </w:r>
      <w:r>
        <w:t xml:space="preserve"> </w:t>
      </w:r>
      <w:r>
        <w:rPr>
          <w:rStyle w:val="VerbatimChar"/>
        </w:rPr>
        <w:t xml:space="preserve">hard_reset()</w:t>
      </w:r>
      <w:r>
        <w:t xml:space="preserve">,</w:t>
      </w:r>
      <w:r>
        <w:t xml:space="preserve"> </w:t>
      </w:r>
      <m:oMath>
        <m:r>
          <m:t>300</m:t>
        </m:r>
        <m:r>
          <m:t> </m:t>
        </m:r>
        <m:r>
          <m:rPr>
            <m:nor/>
            <m:sty m:val="p"/>
          </m:rPr>
          <m:t>ms</m:t>
        </m:r>
      </m:oMath>
      <w:r>
        <w:t xml:space="preserve"> </w:t>
      </w:r>
      <w:r>
        <w:t xml:space="preserve">boot, rebuild). Sequential execution on a single thread eliminates deadlock risk</w:t>
      </w:r>
      <w:r>
        <w:t xml:space="preserve"> </w:t>
      </w:r>
      <w:r>
        <w:rPr>
          <w:rStyle w:val="FootnoteReference"/>
        </w:rPr>
        <w:footnoteReference w:id="205"/>
      </w:r>
      <w:r>
        <w:t xml:space="preserve">.</w:t>
      </w:r>
    </w:p>
    <w:p>
      <w:pPr>
        <w:pStyle w:val="BodyText"/>
      </w:pPr>
      <w:r>
        <w:rPr>
          <w:bCs/>
          <w:b/>
        </w:rPr>
        <w:t xml:space="preserve">State preservation check.</w:t>
      </w:r>
      <w:r>
        <w:t xml:space="preserve"> </w:t>
      </w:r>
      <w:r>
        <w:rPr>
          <w:rStyle w:val="VerbatimChar"/>
        </w:rPr>
        <w:t xml:space="preserve">StateVerifier</w:t>
      </w:r>
      <w:r>
        <w:t xml:space="preserve"> </w:t>
      </w:r>
      <w:r>
        <w:t xml:space="preserve">captures GPU latents and Hailo embeddings before fault injection. Post-recovery latents must match pre-fault with MSE</w:t>
      </w:r>
      <w:r>
        <w:t xml:space="preserve"> </w:t>
      </w:r>
      <m:oMath>
        <m:r>
          <m:rPr>
            <m:sty m:val="p"/>
          </m:rPr>
          <m:t>&lt;</m:t>
        </m:r>
        <m:sSup>
          <m:e>
            <m:r>
              <m:t>10</m:t>
            </m:r>
          </m:e>
          <m:sup>
            <m:r>
              <m:rPr>
                <m:sty m:val="p"/>
              </m:rPr>
              <m:t>−</m:t>
            </m:r>
            <m:r>
              <m:t>6</m:t>
            </m:r>
          </m:sup>
        </m:sSup>
      </m:oMath>
      <w:r>
        <w:t xml:space="preserve">; re-encoded embeddings must show cosine similarity</w:t>
      </w:r>
      <w:r>
        <w:t xml:space="preserve"> </w:t>
      </w:r>
      <m:oMath>
        <m:r>
          <m:rPr>
            <m:sty m:val="p"/>
          </m:rPr>
          <m:t>&gt;</m:t>
        </m:r>
        <m:r>
          <m:t>0.95</m:t>
        </m:r>
      </m:oMath>
      <w:r>
        <w:t xml:space="preserve">. Memory independence between GPU and Hailo allocations is verified via pointer range checks</w:t>
      </w:r>
      <w:r>
        <w:t xml:space="preserve"> </w:t>
      </w:r>
      <w:r>
        <w:rPr>
          <w:rStyle w:val="FootnoteReference"/>
        </w:rPr>
        <w:footnoteReference w:id="206"/>
      </w:r>
      <w:r>
        <w:t xml:space="preserve">.</w:t>
      </w:r>
    </w:p>
    <w:p>
      <w:pPr>
        <w:pStyle w:val="BodyText"/>
      </w:pPr>
      <w:r>
        <w:rPr>
          <w:bCs/>
          <w:b/>
        </w:rPr>
        <w:t xml:space="preserve">Success criteria.</w:t>
      </w:r>
      <w:r>
        <w:t xml:space="preserve"> </w:t>
      </w:r>
      <w:r>
        <w:t xml:space="preserve">(8.1) Both faults detected within one sampling period; (8.2)</w:t>
      </w:r>
      <w:r>
        <w:t xml:space="preserve"> </w:t>
      </w:r>
      <w:r>
        <w:rPr>
          <w:rStyle w:val="VerbatimChar"/>
        </w:rPr>
        <w:t xml:space="preserve">trigger_recovery()</w:t>
      </w:r>
      <w:r>
        <w:t xml:space="preserve"> </w:t>
      </w:r>
      <w:r>
        <w:t xml:space="preserve">called for both devices; (8.3) both complete within</w:t>
      </w:r>
      <w:r>
        <w:t xml:space="preserve"> </w:t>
      </w:r>
      <m:oMath>
        <m:r>
          <m:t>10</m:t>
        </m:r>
        <m:r>
          <m:t> </m:t>
        </m:r>
        <m:r>
          <m:rPr>
            <m:nor/>
            <m:sty m:val="p"/>
          </m:rPr>
          <m:t>s</m:t>
        </m:r>
      </m:oMath>
      <w:r>
        <w:t xml:space="preserve"> </w:t>
      </w:r>
      <w:r>
        <w:t xml:space="preserve">(no deadlock); (8.4) GPU session rebuilt, utilization normal; (8.5) Hailo session rebuilt,</w:t>
      </w:r>
      <w:r>
        <w:t xml:space="preserve"> </w:t>
      </w:r>
      <w:r>
        <w:rPr>
          <w:rStyle w:val="VerbatimChar"/>
        </w:rPr>
        <w:t xml:space="preserve">device_healthy = true</w:t>
      </w:r>
      <w:r>
        <w:t xml:space="preserve">; (8.6) no cross-interference; (8.7) latent MSE</w:t>
      </w:r>
      <w:r>
        <w:t xml:space="preserve"> </w:t>
      </w:r>
      <m:oMath>
        <m:r>
          <m:rPr>
            <m:sty m:val="p"/>
          </m:rPr>
          <m:t>&lt;</m:t>
        </m:r>
        <m:sSup>
          <m:e>
            <m:r>
              <m:t>10</m:t>
            </m:r>
          </m:e>
          <m:sup>
            <m:r>
              <m:rPr>
                <m:sty m:val="p"/>
              </m:rPr>
              <m:t>−</m:t>
            </m:r>
            <m:r>
              <m:t>6</m:t>
            </m:r>
          </m:sup>
        </m:sSup>
      </m:oMath>
      <w:r>
        <w:t xml:space="preserve">; (8.8) embedding cosine similarity</w:t>
      </w:r>
      <w:r>
        <w:t xml:space="preserve"> </w:t>
      </w:r>
      <m:oMath>
        <m:r>
          <m:rPr>
            <m:sty m:val="p"/>
          </m:rPr>
          <m:t>&gt;</m:t>
        </m:r>
        <m:r>
          <m:t>0.95</m:t>
        </m:r>
      </m:oMath>
      <w:r>
        <w:t xml:space="preserve"> </w:t>
      </w:r>
      <w:r>
        <w:rPr>
          <w:rStyle w:val="FootnoteReference"/>
        </w:rPr>
        <w:footnoteReference w:id="207"/>
      </w:r>
      <w:r>
        <w:t xml:space="preserve">.</w:t>
      </w:r>
    </w:p>
    <w:p>
      <w:pPr>
        <w:pStyle w:val="BodyText"/>
      </w:pPr>
      <w:r>
        <w:rPr>
          <w:bCs/>
          <w:b/>
        </w:rPr>
        <w:t xml:space="preserve">False-positive risk.</w:t>
      </w:r>
      <w:r>
        <w:t xml:space="preserve"> </w:t>
      </w:r>
      <w:r>
        <w:t xml:space="preserve">Low. Simultaneous faults on independent devices are rare outside of system-wide events, which this scenario is designed to handle.</w:t>
      </w:r>
    </w:p>
    <w:p>
      <w:pPr>
        <w:pStyle w:val="BodyText"/>
      </w:pPr>
      <w:r>
        <w:rPr>
          <w:bCs/>
          <w:b/>
        </w:rPr>
        <w:t xml:space="preserve">Table 2 — P0 Critical Scenario Detailed Specifications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S1 (GPU Gap)</w:t>
            </w:r>
          </w:p>
        </w:tc>
        <w:tc>
          <w:tcPr/>
          <w:p>
            <w:pPr>
              <w:pStyle w:val="Compact"/>
              <w:jc w:val="left"/>
            </w:pPr>
            <w:r>
              <w:t xml:space="preserve">S4 (Hailo Fault)</w:t>
            </w:r>
          </w:p>
        </w:tc>
        <w:tc>
          <w:tcPr/>
          <w:p>
            <w:pPr>
              <w:pStyle w:val="Compact"/>
              <w:jc w:val="left"/>
            </w:pPr>
            <w:r>
              <w:t xml:space="preserve">S8 (Concurrent)</w:t>
            </w:r>
          </w:p>
        </w:tc>
      </w:tr>
      <w:tr>
        <w:tc>
          <w:tcPr/>
          <w:p>
            <w:pPr>
              <w:pStyle w:val="Compact"/>
              <w:jc w:val="left"/>
            </w:pPr>
            <w:r>
              <w:t xml:space="preserve">Injection</w:t>
            </w:r>
          </w:p>
        </w:tc>
        <w:tc>
          <w:tcPr/>
          <w:p>
            <w:pPr>
              <w:pStyle w:val="Compact"/>
              <w:jc w:val="left"/>
            </w:pPr>
            <w:r>
              <w:t xml:space="preserve">Scheduler delay (5/10/20 ms)</w:t>
            </w:r>
          </w:p>
        </w:tc>
        <w:tc>
          <w:tcPr/>
          <w:p>
            <w:pPr>
              <w:pStyle w:val="Compact"/>
              <w:jc w:val="left"/>
            </w:pPr>
            <w:r>
              <w:rPr>
                <w:rStyle w:val="VerbatimChar"/>
              </w:rPr>
              <w:t xml:space="preserve">fw-control reset</w:t>
            </w:r>
            <w:r>
              <w:t xml:space="preserve"> </w:t>
            </w:r>
            <w:r>
              <w:t xml:space="preserve">or intercept</w:t>
            </w:r>
          </w:p>
        </w:tc>
        <w:tc>
          <w:tcPr/>
          <w:p>
            <w:pPr>
              <w:pStyle w:val="Compact"/>
              <w:jc w:val="left"/>
            </w:pPr>
            <w:r>
              <w:t xml:space="preserve">Dual-thread simultaneous injection</w:t>
            </w:r>
          </w:p>
        </w:tc>
      </w:tr>
      <w:tr>
        <w:tc>
          <w:tcPr/>
          <w:p>
            <w:pPr>
              <w:pStyle w:val="Compact"/>
              <w:jc w:val="left"/>
            </w:pPr>
            <w:r>
              <w:t xml:space="preserve">Fault target</w:t>
            </w:r>
          </w:p>
        </w:tc>
        <w:tc>
          <w:tcPr/>
          <w:p>
            <w:pPr>
              <w:pStyle w:val="Compact"/>
              <w:jc w:val="left"/>
            </w:pPr>
            <w:r>
              <w:t xml:space="preserve">CPU</w:t>
            </w:r>
            <w:r>
              <w:t xml:space="preserve"> </w:t>
            </w:r>
            <m:oMath>
              <m:r>
                <m:rPr>
                  <m:sty m:val="p"/>
                </m:rPr>
                <m:t>→</m:t>
              </m:r>
            </m:oMath>
            <w:r>
              <w:t xml:space="preserve"> </w:t>
            </w:r>
            <w:r>
              <w:t xml:space="preserve">GPU feeding</w:t>
            </w:r>
          </w:p>
        </w:tc>
        <w:tc>
          <w:tcPr/>
          <w:p>
            <w:pPr>
              <w:pStyle w:val="Compact"/>
              <w:jc w:val="left"/>
            </w:pPr>
            <w:r>
              <w:t xml:space="preserve">Hailo firmware + PCIe</w:t>
            </w:r>
          </w:p>
        </w:tc>
        <w:tc>
          <w:tcPr/>
          <w:p>
            <w:pPr>
              <w:pStyle w:val="Compact"/>
              <w:jc w:val="left"/>
            </w:pPr>
            <w:r>
              <w:t xml:space="preserve">Both devices</w:t>
            </w:r>
          </w:p>
        </w:tc>
      </w:tr>
      <w:tr>
        <w:tc>
          <w:tcPr/>
          <w:p>
            <w:pPr>
              <w:pStyle w:val="Compact"/>
              <w:jc w:val="left"/>
            </w:pPr>
            <w:r>
              <w:t xml:space="preserve">Trigger path</w:t>
            </w:r>
          </w:p>
        </w:tc>
        <w:tc>
          <w:tcPr/>
          <w:p>
            <w:pPr>
              <w:pStyle w:val="Compact"/>
              <w:jc w:val="left"/>
            </w:pPr>
            <w:r>
              <w:t xml:space="preserve">8-step counter or critical bypass</w:t>
            </w:r>
          </w:p>
        </w:tc>
        <w:tc>
          <w:tcPr/>
          <w:p>
            <w:pPr>
              <w:pStyle w:val="Compact"/>
              <w:jc w:val="left"/>
            </w:pPr>
            <w:r>
              <w:t xml:space="preserve">Health fault bypass (immediate)</w:t>
            </w:r>
          </w:p>
        </w:tc>
        <w:tc>
          <w:tcPr/>
          <w:p>
            <w:pPr>
              <w:pStyle w:val="Compact"/>
              <w:jc w:val="left"/>
            </w:pPr>
            <w:r>
              <w:t xml:space="preserve">Sequential critical + health</w:t>
            </w:r>
          </w:p>
        </w:tc>
      </w:tr>
      <w:tr>
        <w:tc>
          <w:tcPr/>
          <w:p>
            <w:pPr>
              <w:pStyle w:val="Compact"/>
              <w:jc w:val="left"/>
            </w:pPr>
            <w:r>
              <w:t xml:space="preserve">Recovery latency</w:t>
            </w:r>
          </w:p>
        </w:tc>
        <w:tc>
          <w:tcPr/>
          <w:p>
            <w:pPr>
              <w:pStyle w:val="Compact"/>
              <w:jc w:val="left"/>
            </w:pPr>
            <m:oMath>
              <m:r>
                <m:rPr>
                  <m:sty m:val="p"/>
                </m:rPr>
                <m:t>&lt;</m:t>
              </m:r>
              <m:r>
                <m:t>3</m:t>
              </m:r>
              <m:r>
                <m:t> </m:t>
              </m:r>
              <m:r>
                <m:rPr>
                  <m:nor/>
                  <m:sty m:val="p"/>
                </m:rPr>
                <m:t>s</m:t>
              </m:r>
            </m:oMath>
          </w:p>
        </w:tc>
        <w:tc>
          <w:tcPr/>
          <w:p>
            <w:pPr>
              <w:pStyle w:val="Compact"/>
              <w:jc w:val="left"/>
            </w:pPr>
            <m:oMath>
              <m:r>
                <m:rPr>
                  <m:sty m:val="p"/>
                </m:rPr>
                <m:t>&lt;</m:t>
              </m:r>
              <m:r>
                <m:t>1</m:t>
              </m:r>
              <m:r>
                <m:t> </m:t>
              </m:r>
              <m:r>
                <m:rPr>
                  <m:nor/>
                  <m:sty m:val="p"/>
                </m:rPr>
                <m:t>s</m:t>
              </m:r>
            </m:oMath>
          </w:p>
        </w:tc>
        <w:tc>
          <w:tcPr/>
          <w:p>
            <w:pPr>
              <w:pStyle w:val="Compact"/>
              <w:jc w:val="left"/>
            </w:pPr>
            <m:oMath>
              <m:r>
                <m:rPr>
                  <m:sty m:val="p"/>
                </m:rPr>
                <m:t>&lt;</m:t>
              </m:r>
              <m:r>
                <m:t>10</m:t>
              </m:r>
              <m:r>
                <m:t> </m:t>
              </m:r>
              <m:r>
                <m:rPr>
                  <m:nor/>
                  <m:sty m:val="p"/>
                </m:rPr>
                <m:t>s</m:t>
              </m:r>
            </m:oMath>
            <w:r>
              <w:t xml:space="preserve"> </w:t>
            </w:r>
            <w:r>
              <w:t xml:space="preserve">total</w:t>
            </w:r>
          </w:p>
        </w:tc>
      </w:tr>
      <w:tr>
        <w:tc>
          <w:tcPr/>
          <w:p>
            <w:pPr>
              <w:pStyle w:val="Compact"/>
              <w:jc w:val="left"/>
            </w:pPr>
            <w:r>
              <w:t xml:space="preserve">State preservation</w:t>
            </w:r>
          </w:p>
        </w:tc>
        <w:tc>
          <w:tcPr/>
          <w:p>
            <w:pPr>
              <w:pStyle w:val="Compact"/>
              <w:jc w:val="left"/>
            </w:pPr>
            <w:r>
              <w:t xml:space="preserve">Latent snapshot + restore</w:t>
            </w:r>
          </w:p>
        </w:tc>
        <w:tc>
          <w:tcPr/>
          <w:p>
            <w:pPr>
              <w:pStyle w:val="Compact"/>
              <w:jc w:val="left"/>
            </w:pPr>
            <w:r>
              <w:t xml:space="preserve">CPU fallback (cos sim</w:t>
            </w:r>
            <w:r>
              <w:t xml:space="preserve"> </w:t>
            </w:r>
            <m:oMath>
              <m:r>
                <m:rPr>
                  <m:sty m:val="p"/>
                </m:rPr>
                <m:t>&gt;</m:t>
              </m:r>
              <m:r>
                <m:t>0.95</m:t>
              </m:r>
            </m:oMath>
            <w:r>
              <w:t xml:space="preserve">)</w:t>
            </w:r>
          </w:p>
        </w:tc>
        <w:tc>
          <w:tcPr/>
          <w:p>
            <w:pPr>
              <w:pStyle w:val="Compact"/>
              <w:jc w:val="left"/>
            </w:pPr>
            <w:r>
              <w:t xml:space="preserve">Both latent + embedding</w:t>
            </w:r>
          </w:p>
        </w:tc>
      </w:tr>
      <w:tr>
        <w:tc>
          <w:tcPr/>
          <w:p>
            <w:pPr>
              <w:pStyle w:val="Compact"/>
              <w:jc w:val="left"/>
            </w:pPr>
            <w:r>
              <w:t xml:space="preserve">Rebalancing</w:t>
            </w:r>
          </w:p>
        </w:tc>
        <w:tc>
          <w:tcPr/>
          <w:p>
            <w:pPr>
              <w:pStyle w:val="Compact"/>
              <w:jc w:val="left"/>
            </w:pPr>
            <w:r>
              <w:rPr>
                <w:rStyle w:val="VerbatimChar"/>
              </w:rPr>
              <w:t xml:space="preserve">aggressive_prefetch</w:t>
            </w:r>
            <w:r>
              <w:t xml:space="preserve"> </w:t>
            </w:r>
            <w:r>
              <w:t xml:space="preserve">or step</w:t>
            </w:r>
            <w:r>
              <w:t xml:space="preserve"> </w:t>
            </w:r>
            <m:oMath>
              <m:r>
                <m:rPr>
                  <m:sty m:val="p"/>
                </m:rPr>
                <m:t>−</m:t>
              </m:r>
              <m:r>
                <m:t>5</m:t>
              </m:r>
              <m:r>
                <m:rPr>
                  <m:sty m:val="p"/>
                </m:rPr>
                <m:t>%</m:t>
              </m:r>
            </m:oMath>
          </w:p>
        </w:tc>
        <w:tc>
          <w:tcPr/>
          <w:p>
            <w:pPr>
              <w:pStyle w:val="Compact"/>
              <w:jc w:val="left"/>
            </w:pPr>
            <w:r>
              <w:t xml:space="preserve">Queue depth</w:t>
            </w:r>
            <w:r>
              <w:t xml:space="preserve"> </w:t>
            </w:r>
            <m:oMath>
              <m:r>
                <m:rPr>
                  <m:sty m:val="p"/>
                </m:rPr>
                <m:t>+</m:t>
              </m:r>
              <m:r>
                <m:t>2</m:t>
              </m:r>
            </m:oMath>
            <w:r>
              <w:t xml:space="preserve">, re-encode</w:t>
            </w:r>
          </w:p>
        </w:tc>
        <w:tc>
          <w:tcPr/>
          <w:p>
            <w:pPr>
              <w:pStyle w:val="Compact"/>
              <w:jc w:val="left"/>
            </w:pPr>
            <w:r>
              <w:t xml:space="preserve">Per-device independent</w:t>
            </w:r>
          </w:p>
        </w:tc>
      </w:tr>
      <w:tr>
        <w:tc>
          <w:tcPr/>
          <w:p>
            <w:pPr>
              <w:pStyle w:val="Compact"/>
              <w:jc w:val="left"/>
            </w:pPr>
            <w:r>
              <w:t xml:space="preserve">Pass threshold</w:t>
            </w:r>
          </w:p>
        </w:tc>
        <w:tc>
          <w:tcPr/>
          <w:p>
            <w:pPr>
              <w:pStyle w:val="Compact"/>
              <w:jc w:val="left"/>
            </w:pPr>
            <w:r>
              <w:t xml:space="preserve">MSE</w:t>
            </w:r>
            <w:r>
              <w:t xml:space="preserve"> </w:t>
            </w:r>
            <m:oMath>
              <m:r>
                <m:rPr>
                  <m:sty m:val="p"/>
                </m:rPr>
                <m:t>&lt;</m:t>
              </m:r>
              <m:sSup>
                <m:e>
                  <m:r>
                    <m:t>10</m:t>
                  </m:r>
                </m:e>
                <m:sup>
                  <m:r>
                    <m:rPr>
                      <m:sty m:val="p"/>
                    </m:rPr>
                    <m:t>−</m:t>
                  </m:r>
                  <m:r>
                    <m:t>6</m:t>
                  </m:r>
                </m:sup>
              </m:sSup>
            </m:oMath>
            <w:r>
              <w:t xml:space="preserve">, step continuity</w:t>
            </w:r>
          </w:p>
        </w:tc>
        <w:tc>
          <w:tcPr/>
          <w:p>
            <w:pPr>
              <w:pStyle w:val="Compact"/>
              <w:jc w:val="left"/>
            </w:pPr>
            <w:r>
              <w:rPr>
                <w:rStyle w:val="VerbatimChar"/>
              </w:rPr>
              <w:t xml:space="preserve">SUCCESS</w:t>
            </w:r>
            <w:r>
              <w:t xml:space="preserve"> </w:t>
            </w:r>
            <w:r>
              <w:t xml:space="preserve">or</w:t>
            </w:r>
            <w:r>
              <w:t xml:space="preserve"> </w:t>
            </w:r>
            <w:r>
              <w:rPr>
                <w:rStyle w:val="VerbatimChar"/>
              </w:rPr>
              <w:t xml:space="preserve">PARTIAL</w:t>
            </w:r>
            <w:r>
              <w:t xml:space="preserve"> </w:t>
            </w:r>
            <w:r>
              <w:t xml:space="preserve">with CPU</w:t>
            </w:r>
          </w:p>
        </w:tc>
        <w:tc>
          <w:tcPr/>
          <w:p>
            <w:pPr>
              <w:pStyle w:val="Compact"/>
              <w:jc w:val="left"/>
            </w:pPr>
            <w:r>
              <w:t xml:space="preserve">Both healthy, no deadlock</w:t>
            </w:r>
          </w:p>
        </w:tc>
      </w:tr>
      <w:tr>
        <w:tc>
          <w:tcPr/>
          <w:p>
            <w:pPr>
              <w:pStyle w:val="Compact"/>
              <w:jc w:val="left"/>
            </w:pPr>
            <w:r>
              <w:t xml:space="preserve">False-positive risk</w:t>
            </w:r>
          </w:p>
        </w:tc>
        <w:tc>
          <w:tcPr/>
          <w:p>
            <w:pPr>
              <w:pStyle w:val="Compact"/>
              <w:jc w:val="left"/>
            </w:pPr>
            <w:r>
              <w:t xml:space="preserve">Moderate (burst overlap)</w:t>
            </w:r>
          </w:p>
        </w:tc>
        <w:tc>
          <w:tcPr/>
          <w:p>
            <w:pPr>
              <w:pStyle w:val="Compact"/>
              <w:jc w:val="left"/>
            </w:pPr>
            <w:r>
              <w:t xml:space="preserve">Very low (binary signal)</w:t>
            </w:r>
          </w:p>
        </w:tc>
        <w:tc>
          <w:tcPr/>
          <w:p>
            <w:pPr>
              <w:pStyle w:val="Compact"/>
              <w:jc w:val="left"/>
            </w:pPr>
            <w:r>
              <w:t xml:space="preserve">Low (system-wide events)</w:t>
            </w:r>
          </w:p>
        </w:tc>
      </w:tr>
    </w:tbl>
    <w:p>
      <w:r>
        <w:pict>
          <v:rect style="width:0;height:1.5pt" o:hralign="center" o:hrstd="t" o:hr="t"/>
        </w:pict>
      </w:r>
    </w:p>
    <w:bookmarkEnd w:id="208"/>
    <w:bookmarkEnd w:id="209"/>
    <w:bookmarkStart w:id="229" w:name="p1-should-pass-scenarios"/>
    <w:p>
      <w:pPr>
        <w:pStyle w:val="Heading3"/>
      </w:pPr>
      <w:r>
        <w:t xml:space="preserve">5.3 P1 Should-Pass Scenarios</w:t>
      </w:r>
    </w:p>
    <w:p>
      <w:pPr>
        <w:pStyle w:val="FirstParagraph"/>
      </w:pPr>
      <w:r>
        <w:t xml:space="preserve">The P1 tier exercises secondary but operationally important recovery behaviors that become critical under sustained production load. ROCm session corruption (S5) is the second-most common GPU-side failure mode after scheduling gaps. Hailo DMA starvation (S2) validates the rebalancing logic that adapts queue depth dynamically. Recovery-loop prevention (S7) is a safety mechanism: without it, a systemic misconfiguration would cause the watchdog to consume all available cycles in recovery rather than generation, degrading throughput to near zero.</w:t>
      </w:r>
    </w:p>
    <w:bookmarkStart w:id="215" w:name="Xf08798cb882f55a7c7cbaf2ec5eb162f530a61a"/>
    <w:p>
      <w:pPr>
        <w:pStyle w:val="Heading4"/>
      </w:pPr>
      <w:r>
        <w:t xml:space="preserve">5.3.1 Scenario 5 — ROCm Session Corruption: Invalid Tensor Shape Injection</w:t>
      </w:r>
    </w:p>
    <w:p>
      <w:pPr>
        <w:pStyle w:val="FirstParagraph"/>
      </w:pPr>
      <w:r>
        <w:rPr>
          <w:bCs/>
          <w:b/>
        </w:rPr>
        <w:t xml:space="preserve">Injection mechanism.</w:t>
      </w:r>
      <w:r>
        <w:t xml:space="preserve"> </w:t>
      </w:r>
      <w:r>
        <w:t xml:space="preserve">The fault injector swaps height and width dimensions in the latent tensor shape vector mid-denoising. The next</w:t>
      </w:r>
      <w:r>
        <w:t xml:space="preserve"> </w:t>
      </w:r>
      <w:r>
        <w:rPr>
          <w:rStyle w:val="VerbatimChar"/>
        </w:rPr>
        <w:t xml:space="preserve">Ort::Session::Run()</w:t>
      </w:r>
      <w:r>
        <w:t xml:space="preserve"> </w:t>
      </w:r>
      <w:r>
        <w:t xml:space="preserve">either throws an</w:t>
      </w:r>
      <w:r>
        <w:t xml:space="preserve"> </w:t>
      </w:r>
      <w:r>
        <w:rPr>
          <w:rStyle w:val="VerbatimChar"/>
        </w:rPr>
        <w:t xml:space="preserve">Ort::Exception</w:t>
      </w:r>
      <w:r>
        <w:t xml:space="preserve"> </w:t>
      </w:r>
      <w:r>
        <w:t xml:space="preserve">or silently hangs the GPU kernel with</w:t>
      </w:r>
      <w:r>
        <w:t xml:space="preserve"> </w:t>
      </w:r>
      <w:r>
        <w:rPr>
          <w:rStyle w:val="VerbatimChar"/>
        </w:rPr>
        <w:t xml:space="preserve">gpu_busy_percent</w:t>
      </w:r>
      <w:r>
        <w:t xml:space="preserve"> </w:t>
      </w:r>
      <w:r>
        <w:t xml:space="preserve">stuck at</w:t>
      </w:r>
      <w:r>
        <w:t xml:space="preserve"> </w:t>
      </w:r>
      <m:oMath>
        <m:r>
          <m:t>15</m:t>
        </m:r>
        <m:r>
          <m:rPr>
            <m:nor/>
            <m:sty m:val="p"/>
          </m:rPr>
          <m:t>–</m:t>
        </m:r>
        <m:r>
          <m:t>25</m:t>
        </m:r>
        <m:r>
          <m:rPr>
            <m:sty m:val="p"/>
          </m:rPr>
          <m:t>%</m:t>
        </m:r>
      </m:oMath>
      <w:r>
        <w:t xml:space="preserve"> </w:t>
      </w:r>
      <w:r>
        <w:rPr>
          <w:rStyle w:val="FootnoteReference"/>
        </w:rPr>
        <w:footnoteReference w:id="210"/>
      </w:r>
      <w:r>
        <w:t xml:space="preserve">.</w:t>
      </w:r>
    </w:p>
    <w:p>
      <w:pPr>
        <w:pStyle w:val="BodyText"/>
      </w:pPr>
      <w:r>
        <w:rPr>
          <w:bCs/>
          <w:b/>
        </w:rPr>
        <w:t xml:space="preserve">Expected device behavior.</w:t>
      </w:r>
      <w:r>
        <w:t xml:space="preserve"> </w:t>
      </w:r>
      <w:r>
        <w:rPr>
          <w:rStyle w:val="VerbatimChar"/>
        </w:rPr>
        <w:t xml:space="preserve">gpu_busy_percent</w:t>
      </w:r>
      <w:r>
        <w:t xml:space="preserve"> </w:t>
      </w:r>
      <w:r>
        <w:t xml:space="preserve">drops to</w:t>
      </w:r>
      <w:r>
        <w:t xml:space="preserve"> </w:t>
      </w:r>
      <m:oMath>
        <m:r>
          <m:t>0</m:t>
        </m:r>
        <m:r>
          <m:rPr>
            <m:nor/>
            <m:sty m:val="p"/>
          </m:rPr>
          <m:t>–</m:t>
        </m:r>
        <m:r>
          <m:t>30</m:t>
        </m:r>
        <m:r>
          <m:rPr>
            <m:sty m:val="p"/>
          </m:rPr>
          <m:t>%</m:t>
        </m:r>
      </m:oMath>
      <w:r>
        <w:t xml:space="preserve"> </w:t>
      </w:r>
      <w:r>
        <w:t xml:space="preserve">after the visible crash, or remains stuck at</w:t>
      </w:r>
      <w:r>
        <w:t xml:space="preserve"> </w:t>
      </w:r>
      <m:oMath>
        <m:r>
          <m:t>15</m:t>
        </m:r>
        <m:r>
          <m:rPr>
            <m:nor/>
            <m:sty m:val="p"/>
          </m:rPr>
          <m:t>–</m:t>
        </m:r>
        <m:r>
          <m:t>25</m:t>
        </m:r>
        <m:r>
          <m:rPr>
            <m:sty m:val="p"/>
          </m:rPr>
          <m:t>%</m:t>
        </m:r>
      </m:oMath>
      <w:r>
        <w:t xml:space="preserve"> </w:t>
      </w:r>
      <w:r>
        <w:t xml:space="preserve">during a silent hang. VRAM may leak on the crash path. Temperature drops rapidly on crash, stays elevated during hang</w:t>
      </w:r>
      <w:r>
        <w:t xml:space="preserve"> </w:t>
      </w:r>
      <w:r>
        <w:rPr>
          <w:rStyle w:val="FootnoteReference"/>
        </w:rPr>
        <w:footnoteReference w:id="211"/>
      </w:r>
      <w:r>
        <w:t xml:space="preserve">.</w:t>
      </w:r>
    </w:p>
    <w:p>
      <w:pPr>
        <w:pStyle w:val="BodyText"/>
      </w:pPr>
      <w:r>
        <w:rPr>
          <w:bCs/>
          <w:b/>
        </w:rPr>
        <w:t xml:space="preserve">Watchdog response.</w:t>
      </w:r>
      <w:r>
        <w:t xml:space="preserve"> </w:t>
      </w:r>
      <w:r>
        <w:t xml:space="preserve">Visible failure: next sample sees</w:t>
      </w:r>
      <w:r>
        <w:t xml:space="preserve"> </w:t>
      </w:r>
      <m:oMath>
        <m:r>
          <m:t>0</m:t>
        </m:r>
        <m:r>
          <m:rPr>
            <m:sty m:val="p"/>
          </m:rPr>
          <m:t>%</m:t>
        </m:r>
      </m:oMath>
      <w:r>
        <w:t xml:space="preserve"> </w:t>
      </w:r>
      <w:r>
        <w:t xml:space="preserve">utilization, entering critical zone for immediate recovery. Silent hang: utilization stuck at</w:t>
      </w:r>
      <w:r>
        <w:t xml:space="preserve"> </w:t>
      </w:r>
      <m:oMath>
        <m:r>
          <m:t>15</m:t>
        </m:r>
        <m:r>
          <m:rPr>
            <m:nor/>
            <m:sty m:val="p"/>
          </m:rPr>
          <m:t>–</m:t>
        </m:r>
        <m:r>
          <m:t>25</m:t>
        </m:r>
        <m:r>
          <m:rPr>
            <m:sty m:val="p"/>
          </m:rPr>
          <m:t>%</m:t>
        </m:r>
      </m:oMath>
      <w:r>
        <w:t xml:space="preserve">,</w:t>
      </w:r>
      <w:r>
        <w:t xml:space="preserve"> </w:t>
      </w:r>
      <w:r>
        <w:rPr>
          <w:rStyle w:val="VerbatimChar"/>
        </w:rPr>
        <w:t xml:space="preserve">consecutive_below</w:t>
      </w:r>
      <w:r>
        <w:t xml:space="preserve"> </w:t>
      </w:r>
      <w:r>
        <w:t xml:space="preserve">increments each</w:t>
      </w:r>
      <w:r>
        <w:t xml:space="preserve"> </w:t>
      </w:r>
      <m:oMath>
        <m:r>
          <m:t>500</m:t>
        </m:r>
        <m:r>
          <m:t> </m:t>
        </m:r>
        <m:r>
          <m:rPr>
            <m:nor/>
            <m:sty m:val="p"/>
          </m:rPr>
          <m:t>ms</m:t>
        </m:r>
      </m:oMath>
      <w:r>
        <w:t xml:space="preserve">, recovery triggers after 8 samples. The sequence matches Scenario 1:</w:t>
      </w:r>
      <w:r>
        <w:t xml:space="preserve"> </w:t>
      </w:r>
      <w:r>
        <w:rPr>
          <w:rStyle w:val="VerbatimChar"/>
        </w:rPr>
        <w:t xml:space="preserve">snapshot_latents()</w:t>
      </w:r>
      <w:r>
        <w:t xml:space="preserve"> </w:t>
      </w:r>
      <m:oMath>
        <m:r>
          <m:rPr>
            <m:sty m:val="p"/>
          </m:rPr>
          <m:t>→</m:t>
        </m:r>
      </m:oMath>
      <w:r>
        <w:t xml:space="preserve"> </w:t>
      </w:r>
      <w:r>
        <w:t xml:space="preserve">session destruction</w:t>
      </w:r>
      <w:r>
        <w:t xml:space="preserve"> </w:t>
      </w:r>
      <m:oMath>
        <m:r>
          <m:rPr>
            <m:sty m:val="p"/>
          </m:rPr>
          <m:t>→</m:t>
        </m:r>
      </m:oMath>
      <w:r>
        <w:t xml:space="preserve"> </w:t>
      </w:r>
      <w:r>
        <w:rPr>
          <w:rStyle w:val="VerbatimChar"/>
        </w:rPr>
        <w:t xml:space="preserve">hipDeviceReset()</w:t>
      </w:r>
      <w:r>
        <w:t xml:space="preserve"> </w:t>
      </w:r>
      <m:oMath>
        <m:r>
          <m:rPr>
            <m:sty m:val="p"/>
          </m:rPr>
          <m:t>→</m:t>
        </m:r>
      </m:oMath>
      <w:r>
        <w:t xml:space="preserve"> </w:t>
      </w:r>
      <w:r>
        <w:t xml:space="preserve">rebuild</w:t>
      </w:r>
      <w:r>
        <w:t xml:space="preserve"> </w:t>
      </w:r>
      <m:oMath>
        <m:r>
          <m:rPr>
            <m:sty m:val="p"/>
          </m:rPr>
          <m:t>→</m:t>
        </m:r>
      </m:oMath>
      <w:r>
        <w:t xml:space="preserve"> </w:t>
      </w:r>
      <w:r>
        <w:t xml:space="preserve">latent restore</w:t>
      </w:r>
      <w:r>
        <w:t xml:space="preserve"> </w:t>
      </w:r>
      <m:oMath>
        <m:r>
          <m:rPr>
            <m:sty m:val="p"/>
          </m:rPr>
          <m:t>→</m:t>
        </m:r>
      </m:oMath>
      <w:r>
        <w:t xml:space="preserve"> </w:t>
      </w:r>
      <w:r>
        <w:t xml:space="preserve">resume</w:t>
      </w:r>
      <w:r>
        <w:t xml:space="preserve"> </w:t>
      </w:r>
      <w:r>
        <w:rPr>
          <w:rStyle w:val="FootnoteReference"/>
        </w:rPr>
        <w:footnoteReference w:id="212"/>
      </w:r>
      <w:r>
        <w:t xml:space="preserve">.</w:t>
      </w:r>
    </w:p>
    <w:p>
      <w:pPr>
        <w:pStyle w:val="BodyText"/>
      </w:pPr>
      <w:r>
        <w:rPr>
          <w:bCs/>
          <w:b/>
        </w:rPr>
        <w:t xml:space="preserve">State preservation check.</w:t>
      </w:r>
      <w:r>
        <w:t xml:space="preserve"> </w:t>
      </w:r>
      <w:r>
        <w:t xml:space="preserve">Latent MSE</w:t>
      </w:r>
      <w:r>
        <w:t xml:space="preserve"> </w:t>
      </w:r>
      <m:oMath>
        <m:r>
          <m:rPr>
            <m:sty m:val="p"/>
          </m:rPr>
          <m:t>&lt;</m:t>
        </m:r>
        <m:sSup>
          <m:e>
            <m:r>
              <m:t>10</m:t>
            </m:r>
          </m:e>
          <m:sup>
            <m:r>
              <m:rPr>
                <m:sty m:val="p"/>
              </m:rPr>
              <m:t>−</m:t>
            </m:r>
            <m:r>
              <m:t>6</m:t>
            </m:r>
          </m:sup>
        </m:sSup>
      </m:oMath>
      <w:r>
        <w:t xml:space="preserve">, max absolute difference</w:t>
      </w:r>
      <w:r>
        <w:t xml:space="preserve"> </w:t>
      </w:r>
      <m:oMath>
        <m:r>
          <m:rPr>
            <m:sty m:val="p"/>
          </m:rPr>
          <m:t>&lt;</m:t>
        </m:r>
        <m:sSup>
          <m:e>
            <m:r>
              <m:t>10</m:t>
            </m:r>
          </m:e>
          <m:sup>
            <m:r>
              <m:rPr>
                <m:sty m:val="p"/>
              </m:rPr>
              <m:t>−</m:t>
            </m:r>
            <m:r>
              <m:t>5</m:t>
            </m:r>
          </m:sup>
        </m:sSup>
      </m:oMath>
      <w:r>
        <w:t xml:space="preserve">. The session handle must differ from pre-fault, confirming a fresh session. VRAM usage within</w:t>
      </w:r>
      <w:r>
        <w:t xml:space="preserve"> </w:t>
      </w:r>
      <m:oMath>
        <m:r>
          <m:t>100</m:t>
        </m:r>
        <m:r>
          <m:t> </m:t>
        </m:r>
        <m:r>
          <m:rPr>
            <m:nor/>
            <m:sty m:val="p"/>
          </m:rPr>
          <m:t>MB</m:t>
        </m:r>
      </m:oMath>
      <w:r>
        <w:t xml:space="preserve"> </w:t>
      </w:r>
      <w:r>
        <w:t xml:space="preserve">of pre-fault</w:t>
      </w:r>
      <w:r>
        <w:t xml:space="preserve"> </w:t>
      </w:r>
      <w:r>
        <w:rPr>
          <w:rStyle w:val="FootnoteReference"/>
        </w:rPr>
        <w:footnoteReference w:id="213"/>
      </w:r>
      <w:r>
        <w:t xml:space="preserve">.</w:t>
      </w:r>
    </w:p>
    <w:p>
      <w:pPr>
        <w:pStyle w:val="BodyText"/>
      </w:pPr>
      <w:r>
        <w:rPr>
          <w:bCs/>
          <w:b/>
        </w:rPr>
        <w:t xml:space="preserve">Success criteria.</w:t>
      </w:r>
      <w:r>
        <w:t xml:space="preserve"> </w:t>
      </w:r>
      <w:r>
        <w:t xml:space="preserve">(5.1) Fault detected via</w:t>
      </w:r>
      <w:r>
        <w:t xml:space="preserve"> </w:t>
      </w:r>
      <w:r>
        <w:rPr>
          <w:rStyle w:val="VerbatimChar"/>
        </w:rPr>
        <w:t xml:space="preserve">gpu_busy_percent</w:t>
      </w:r>
      <w:r>
        <w:t xml:space="preserve"> </w:t>
      </w:r>
      <w:r>
        <w:t xml:space="preserve">drop; (5.2)</w:t>
      </w:r>
      <w:r>
        <w:t xml:space="preserve"> </w:t>
      </w:r>
      <w:r>
        <w:rPr>
          <w:rStyle w:val="VerbatimChar"/>
        </w:rPr>
        <w:t xml:space="preserve">recover_gpu_session()</w:t>
      </w:r>
      <w:r>
        <w:t xml:space="preserve"> </w:t>
      </w:r>
      <w:r>
        <w:t xml:space="preserve">called; (5.3)</w:t>
      </w:r>
      <w:r>
        <w:t xml:space="preserve"> </w:t>
      </w:r>
      <w:r>
        <w:rPr>
          <w:rStyle w:val="VerbatimChar"/>
        </w:rPr>
        <w:t xml:space="preserve">snapshot_latents()</w:t>
      </w:r>
      <w:r>
        <w:t xml:space="preserve"> </w:t>
      </w:r>
      <w:r>
        <w:t xml:space="preserve">executed before teardown; (5.4)</w:t>
      </w:r>
      <w:r>
        <w:t xml:space="preserve"> </w:t>
      </w:r>
      <w:r>
        <w:rPr>
          <w:rStyle w:val="VerbatimChar"/>
        </w:rPr>
        <w:t xml:space="preserve">hipDeviceReset()</w:t>
      </w:r>
      <w:r>
        <w:t xml:space="preserve"> </w:t>
      </w:r>
      <w:r>
        <w:t xml:space="preserve">performed; (5.5) session rebuilt; (5.6) latent MSE</w:t>
      </w:r>
      <w:r>
        <w:t xml:space="preserve"> </w:t>
      </w:r>
      <m:oMath>
        <m:r>
          <m:rPr>
            <m:sty m:val="p"/>
          </m:rPr>
          <m:t>&lt;</m:t>
        </m:r>
        <m:sSup>
          <m:e>
            <m:r>
              <m:t>10</m:t>
            </m:r>
          </m:e>
          <m:sup>
            <m:r>
              <m:rPr>
                <m:sty m:val="p"/>
              </m:rPr>
              <m:t>−</m:t>
            </m:r>
            <m:r>
              <m:t>6</m:t>
            </m:r>
          </m:sup>
        </m:sSup>
      </m:oMath>
      <w:r>
        <w:t xml:space="preserve">; (5.7) resumes from saved step; (5.8) VRAM within</w:t>
      </w:r>
      <w:r>
        <w:t xml:space="preserve"> </w:t>
      </w:r>
      <m:oMath>
        <m:r>
          <m:t>100</m:t>
        </m:r>
        <m:r>
          <m:t> </m:t>
        </m:r>
        <m:r>
          <m:rPr>
            <m:nor/>
            <m:sty m:val="p"/>
          </m:rPr>
          <m:t>MB</m:t>
        </m:r>
      </m:oMath>
      <w:r>
        <w:t xml:space="preserve"> </w:t>
      </w:r>
      <w:r>
        <w:rPr>
          <w:rStyle w:val="FootnoteReference"/>
        </w:rPr>
        <w:footnoteReference w:id="214"/>
      </w:r>
      <w:r>
        <w:t xml:space="preserve">.</w:t>
      </w:r>
    </w:p>
    <w:p>
      <w:pPr>
        <w:pStyle w:val="BodyText"/>
      </w:pPr>
      <w:r>
        <w:rPr>
          <w:bCs/>
          <w:b/>
        </w:rPr>
        <w:t xml:space="preserve">False-positive risk.</w:t>
      </w:r>
      <w:r>
        <w:t xml:space="preserve"> </w:t>
      </w:r>
      <w:r>
        <w:t xml:space="preserve">Moderate. Slow legitimate steps (e.g., post-VAE decode setup) can mimic the pattern.</w:t>
      </w:r>
      <w:r>
        <w:t xml:space="preserve"> </w:t>
      </w:r>
      <w:r>
        <w:rPr>
          <w:rStyle w:val="VerbatimChar"/>
        </w:rPr>
        <w:t xml:space="preserve">hipDeviceReset()</w:t>
      </w:r>
      <w:r>
        <w:t xml:space="preserve"> </w:t>
      </w:r>
      <w:r>
        <w:t xml:space="preserve">is conservative — it breaks hangs without state loss.</w:t>
      </w:r>
    </w:p>
    <w:bookmarkEnd w:id="215"/>
    <w:bookmarkStart w:id="223" w:name="X14d9b8d76f1fe47cddacffd276cab17f8b2e69b"/>
    <w:p>
      <w:pPr>
        <w:pStyle w:val="Heading4"/>
      </w:pPr>
      <w:r>
        <w:t xml:space="preserve">5.3.2 Scenario 2 — Hailo PCIe DMA Starvation: Reduced Input Queue Depth</w:t>
      </w:r>
    </w:p>
    <w:p>
      <w:pPr>
        <w:pStyle w:val="FirstParagraph"/>
      </w:pPr>
      <w:r>
        <w:rPr>
          <w:bCs/>
          <w:b/>
        </w:rPr>
        <w:t xml:space="preserve">Injection mechanism.</w:t>
      </w:r>
      <w:r>
        <w:t xml:space="preserve"> </w:t>
      </w:r>
      <w:r>
        <w:t xml:space="preserve">Two methods starve the Hailo-8L: (1) reduce</w:t>
      </w:r>
      <w:r>
        <w:t xml:space="preserve"> </w:t>
      </w:r>
      <w:r>
        <w:rPr>
          <w:rStyle w:val="VerbatimChar"/>
        </w:rPr>
        <w:t xml:space="preserve">hailo_input_queue_depth_</w:t>
      </w:r>
      <w:r>
        <w:t xml:space="preserve"> </w:t>
      </w:r>
      <w:r>
        <w:t xml:space="preserve">from 4 to 1 with a</w:t>
      </w:r>
      <w:r>
        <w:t xml:space="preserve"> </w:t>
      </w:r>
      <m:oMath>
        <m:r>
          <m:t>5</m:t>
        </m:r>
        <m:r>
          <m:t> </m:t>
        </m:r>
        <m:r>
          <m:t>μ</m:t>
        </m:r>
        <m:r>
          <m:rPr>
            <m:nor/>
            <m:sty m:val="p"/>
          </m:rPr>
          <m:t>s</m:t>
        </m:r>
      </m:oMath>
      <w:r>
        <w:t xml:space="preserve"> </w:t>
      </w:r>
      <w:r>
        <w:t xml:space="preserve">inter-batch delay; (2) wrap encoder input preparation with a</w:t>
      </w:r>
      <w:r>
        <w:t xml:space="preserve"> </w:t>
      </w:r>
      <m:oMath>
        <m:r>
          <m:t>15</m:t>
        </m:r>
        <m:r>
          <m:t> </m:t>
        </m:r>
        <m:r>
          <m:rPr>
            <m:nor/>
            <m:sty m:val="p"/>
          </m:rPr>
          <m:t>ms</m:t>
        </m:r>
      </m:oMath>
      <w:r>
        <w:t xml:space="preserve"> </w:t>
      </w:r>
      <w:r>
        <w:t xml:space="preserve">stall simulating slow tokenization</w:t>
      </w:r>
      <w:r>
        <w:t xml:space="preserve"> </w:t>
      </w:r>
      <w:r>
        <w:rPr>
          <w:rStyle w:val="FootnoteReference"/>
        </w:rPr>
        <w:footnoteReference w:id="216"/>
      </w:r>
      <w:r>
        <w:t xml:space="preserve">.</w:t>
      </w:r>
    </w:p>
    <w:p>
      <w:pPr>
        <w:pStyle w:val="BodyText"/>
      </w:pPr>
      <w:r>
        <w:rPr>
          <w:bCs/>
          <w:b/>
        </w:rPr>
        <w:t xml:space="preserve">Expected device behavior.</w:t>
      </w:r>
      <w:r>
        <w:t xml:space="preserve"> </w:t>
      </w:r>
      <w:r>
        <w:t xml:space="preserve">Power draw drops to</w:t>
      </w:r>
      <w:r>
        <w:t xml:space="preserve"> </w:t>
      </w:r>
      <m:oMath>
        <m:r>
          <m:t>2.0</m:t>
        </m:r>
        <m:r>
          <m:rPr>
            <m:nor/>
            <m:sty m:val="p"/>
          </m:rPr>
          <m:t>–</m:t>
        </m:r>
        <m:r>
          <m:t>3.5</m:t>
        </m:r>
        <m:r>
          <m:t> </m:t>
        </m:r>
        <m:r>
          <m:rPr>
            <m:nor/>
            <m:sty m:val="p"/>
          </m:rPr>
          <m:t>W</m:t>
        </m:r>
      </m:oMath>
      <w:r>
        <w:t xml:space="preserve"> </w:t>
      </w:r>
      <w:r>
        <w:t xml:space="preserve">(queue depth 1) or</w:t>
      </w:r>
      <w:r>
        <w:t xml:space="preserve"> </w:t>
      </w:r>
      <m:oMath>
        <m:r>
          <m:t>1.0</m:t>
        </m:r>
        <m:r>
          <m:rPr>
            <m:nor/>
            <m:sty m:val="p"/>
          </m:rPr>
          <m:t>–</m:t>
        </m:r>
        <m:r>
          <m:t>2.5</m:t>
        </m:r>
        <m:r>
          <m:t> </m:t>
        </m:r>
        <m:r>
          <m:rPr>
            <m:nor/>
            <m:sty m:val="p"/>
          </m:rPr>
          <m:t>W</m:t>
        </m:r>
      </m:oMath>
      <w:r>
        <w:t xml:space="preserve"> </w:t>
      </w:r>
      <w:r>
        <w:t xml:space="preserve">(15 ms stall). The power-proxy formula reports</w:t>
      </w:r>
      <w:r>
        <w:t xml:space="preserve"> </w:t>
      </w:r>
      <m:oMath>
        <m:r>
          <m:t>27</m:t>
        </m:r>
        <m:r>
          <m:rPr>
            <m:nor/>
            <m:sty m:val="p"/>
          </m:rPr>
          <m:t>–</m:t>
        </m:r>
        <m:r>
          <m:t>55</m:t>
        </m:r>
        <m:r>
          <m:rPr>
            <m:sty m:val="p"/>
          </m:rPr>
          <m:t>%</m:t>
        </m:r>
      </m:oMath>
      <w:r>
        <w:t xml:space="preserve"> </w:t>
      </w:r>
      <w:r>
        <w:t xml:space="preserve">and</w:t>
      </w:r>
      <w:r>
        <w:t xml:space="preserve"> </w:t>
      </w:r>
      <m:oMath>
        <m:r>
          <m:t>9</m:t>
        </m:r>
        <m:r>
          <m:rPr>
            <m:nor/>
            <m:sty m:val="p"/>
          </m:rPr>
          <m:t>–</m:t>
        </m:r>
        <m:r>
          <m:t>36</m:t>
        </m:r>
        <m:r>
          <m:rPr>
            <m:sty m:val="p"/>
          </m:rPr>
          <m:t>%</m:t>
        </m:r>
      </m:oMath>
      <w:r>
        <w:t xml:space="preserve"> </w:t>
      </w:r>
      <w:r>
        <w:t xml:space="preserve">respectively</w:t>
      </w:r>
      <w:r>
        <w:t xml:space="preserve"> </w:t>
      </w:r>
      <w:r>
        <w:rPr>
          <w:rStyle w:val="FootnoteReference"/>
        </w:rPr>
        <w:footnoteReference w:id="217"/>
      </w:r>
      <w:r>
        <w:t xml:space="preserve">.</w:t>
      </w:r>
      <w:r>
        <w:t xml:space="preserve"> </w:t>
      </w:r>
      <w:r>
        <w:rPr>
          <w:rStyle w:val="VerbatimChar"/>
        </w:rPr>
        <w:t xml:space="preserve">device_healthy</w:t>
      </w:r>
      <w:r>
        <w:t xml:space="preserve"> </w:t>
      </w:r>
      <w:r>
        <w:t xml:space="preserve">remains</w:t>
      </w:r>
      <w:r>
        <w:t xml:space="preserve"> </w:t>
      </w:r>
      <w:r>
        <w:rPr>
          <w:rStyle w:val="VerbatimChar"/>
        </w:rPr>
        <w:t xml:space="preserve">true</w:t>
      </w:r>
      <w:r>
        <w:t xml:space="preserve"> </w:t>
      </w:r>
      <w:r>
        <w:t xml:space="preserve">— this is starvation, not firmware fault</w:t>
      </w:r>
      <w:r>
        <w:t xml:space="preserve"> </w:t>
      </w:r>
      <w:r>
        <w:rPr>
          <w:rStyle w:val="FootnoteReference"/>
        </w:rPr>
        <w:footnoteReference w:id="218"/>
      </w:r>
      <w:r>
        <w:t xml:space="preserve">.</w:t>
      </w:r>
    </w:p>
    <w:p>
      <w:pPr>
        <w:pStyle w:val="BodyText"/>
      </w:pPr>
      <w:r>
        <w:rPr>
          <w:bCs/>
          <w:b/>
        </w:rPr>
        <w:t xml:space="preserve">Watchdog response.</w:t>
      </w:r>
      <w:r>
        <w:t xml:space="preserve"> </w:t>
      </w:r>
      <w:r>
        <w:t xml:space="preserve">Enters</w:t>
      </w:r>
      <w:r>
        <w:t xml:space="preserve"> </w:t>
      </w:r>
      <w:r>
        <w:rPr>
          <w:rStyle w:val="VerbatimChar"/>
        </w:rPr>
        <w:t xml:space="preserve">WARNING</w:t>
      </w:r>
      <w:r>
        <w:t xml:space="preserve"> </w:t>
      </w:r>
      <w:r>
        <w:t xml:space="preserve">at</w:t>
      </w:r>
      <w:r>
        <w:t xml:space="preserve"> </w:t>
      </w:r>
      <m:oMath>
        <m:r>
          <m:t>40</m:t>
        </m:r>
        <m:r>
          <m:rPr>
            <m:nor/>
            <m:sty m:val="p"/>
          </m:rPr>
          <m:t>–</m:t>
        </m:r>
        <m:r>
          <m:t>60</m:t>
        </m:r>
        <m:r>
          <m:rPr>
            <m:sty m:val="p"/>
          </m:rPr>
          <m:t>%</m:t>
        </m:r>
      </m:oMath>
      <w:r>
        <w:t xml:space="preserve">, increments</w:t>
      </w:r>
      <w:r>
        <w:t xml:space="preserve"> </w:t>
      </w:r>
      <w:r>
        <w:rPr>
          <w:rStyle w:val="VerbatimChar"/>
        </w:rPr>
        <w:t xml:space="preserve">consecutive_below</w:t>
      </w:r>
      <w:r>
        <w:t xml:space="preserve">, triggers recovery after 8 steps. Recovery: (1) destroy session; (2)</w:t>
      </w:r>
      <w:r>
        <w:t xml:space="preserve"> </w:t>
      </w:r>
      <w:r>
        <w:rPr>
          <w:rStyle w:val="VerbatimChar"/>
        </w:rPr>
        <w:t xml:space="preserve">hard_reset()</w:t>
      </w:r>
      <w:r>
        <w:t xml:space="preserve">; (3)</w:t>
      </w:r>
      <w:r>
        <w:t xml:space="preserve"> </w:t>
      </w:r>
      <m:oMath>
        <m:r>
          <m:t>300</m:t>
        </m:r>
        <m:r>
          <m:t> </m:t>
        </m:r>
        <m:r>
          <m:rPr>
            <m:nor/>
            <m:sty m:val="p"/>
          </m:rPr>
          <m:t>ms</m:t>
        </m:r>
      </m:oMath>
      <w:r>
        <w:t xml:space="preserve"> </w:t>
      </w:r>
      <w:r>
        <w:t xml:space="preserve">boot wait; (4) rebuild; (5) queue depth</w:t>
      </w:r>
      <w:r>
        <w:t xml:space="preserve"> </w:t>
      </w:r>
      <m:oMath>
        <m:r>
          <m:rPr>
            <m:sty m:val="p"/>
          </m:rPr>
          <m:t>+</m:t>
        </m:r>
        <m:r>
          <m:t>2</m:t>
        </m:r>
      </m:oMath>
      <w:r>
        <w:t xml:space="preserve"> </w:t>
      </w:r>
      <w:r>
        <w:t xml:space="preserve">(to 6); (6)</w:t>
      </w:r>
      <w:r>
        <w:t xml:space="preserve"> </w:t>
      </w:r>
      <w:r>
        <w:rPr>
          <w:rStyle w:val="VerbatimChar"/>
        </w:rPr>
        <w:t xml:space="preserve">rerun_encoding()</w:t>
      </w:r>
      <w:r>
        <w:t xml:space="preserve"> </w:t>
      </w:r>
      <w:r>
        <w:t xml:space="preserve">if during encoding; (7) return</w:t>
      </w:r>
      <w:r>
        <w:t xml:space="preserve"> </w:t>
      </w:r>
      <w:r>
        <w:rPr>
          <w:rStyle w:val="VerbatimChar"/>
        </w:rPr>
        <w:t xml:space="preserve">SUCCESS</w:t>
      </w:r>
      <w:r>
        <w:t xml:space="preserve"> </w:t>
      </w:r>
      <w:r>
        <w:t xml:space="preserve">or</w:t>
      </w:r>
      <w:r>
        <w:t xml:space="preserve"> </w:t>
      </w:r>
      <w:r>
        <w:rPr>
          <w:rStyle w:val="VerbatimChar"/>
        </w:rPr>
        <w:t xml:space="preserve">PARTIAL</w:t>
      </w:r>
      <w:r>
        <w:t xml:space="preserve"> </w:t>
      </w:r>
      <w:r>
        <w:rPr>
          <w:rStyle w:val="FootnoteReference"/>
        </w:rPr>
        <w:footnoteReference w:id="219"/>
      </w:r>
      <w:r>
        <w:t xml:space="preserve">.</w:t>
      </w:r>
    </w:p>
    <w:p>
      <w:pPr>
        <w:pStyle w:val="BodyText"/>
      </w:pPr>
      <w:r>
        <w:rPr>
          <w:bCs/>
          <w:b/>
        </w:rPr>
        <w:t xml:space="preserve">State preservation check.</w:t>
      </w:r>
      <w:r>
        <w:t xml:space="preserve"> </w:t>
      </w:r>
      <w:r>
        <w:t xml:space="preserve">Re-encoded embeddings must show cosine similarity</w:t>
      </w:r>
      <w:r>
        <w:t xml:space="preserve"> </w:t>
      </w:r>
      <m:oMath>
        <m:r>
          <m:rPr>
            <m:sty m:val="p"/>
          </m:rPr>
          <m:t>&gt;</m:t>
        </m:r>
        <m:r>
          <m:t>0.99</m:t>
        </m:r>
      </m:oMath>
      <w:r>
        <w:t xml:space="preserve"> </w:t>
      </w:r>
      <w:r>
        <w:t xml:space="preserve">to pre-fault. Queue depth</w:t>
      </w:r>
      <w:r>
        <w:t xml:space="preserve"> </w:t>
      </w:r>
      <m:oMath>
        <m:r>
          <m:rPr>
            <m:sty m:val="p"/>
          </m:rPr>
          <m:t>≥</m:t>
        </m:r>
        <m:r>
          <m:t>6</m:t>
        </m:r>
      </m:oMath>
      <w:r>
        <w:t xml:space="preserve"> </w:t>
      </w:r>
      <w:r>
        <w:t xml:space="preserve">post-recovery. GPU utilization must remain normal, confirming no cross-device disruption</w:t>
      </w:r>
      <w:r>
        <w:t xml:space="preserve"> </w:t>
      </w:r>
      <w:r>
        <w:rPr>
          <w:rStyle w:val="FootnoteReference"/>
        </w:rPr>
        <w:footnoteReference w:id="220"/>
      </w:r>
      <w:r>
        <w:t xml:space="preserve">.</w:t>
      </w:r>
    </w:p>
    <w:p>
      <w:pPr>
        <w:pStyle w:val="BodyText"/>
      </w:pPr>
      <w:r>
        <w:rPr>
          <w:bCs/>
          <w:b/>
        </w:rPr>
        <w:t xml:space="preserve">Success criteria.</w:t>
      </w:r>
      <w:r>
        <w:t xml:space="preserve"> </w:t>
      </w:r>
      <w:r>
        <w:t xml:space="preserve">(2.1) Hailo utilization drops below</w:t>
      </w:r>
      <w:r>
        <w:t xml:space="preserve"> </w:t>
      </w:r>
      <m:oMath>
        <m:r>
          <m:t>60</m:t>
        </m:r>
        <m:r>
          <m:rPr>
            <m:sty m:val="p"/>
          </m:rPr>
          <m:t>%</m:t>
        </m:r>
      </m:oMath>
      <w:r>
        <w:t xml:space="preserve"> </w:t>
      </w:r>
      <w:r>
        <w:t xml:space="preserve">for 3+ consecutive samples; (2.2)</w:t>
      </w:r>
      <w:r>
        <w:t xml:space="preserve"> </w:t>
      </w:r>
      <w:r>
        <w:rPr>
          <w:rStyle w:val="VerbatimChar"/>
        </w:rPr>
        <w:t xml:space="preserve">recover_hailo_session()</w:t>
      </w:r>
      <w:r>
        <w:t xml:space="preserve"> </w:t>
      </w:r>
      <w:r>
        <w:t xml:space="preserve">called after 8 steps; (2.3)</w:t>
      </w:r>
      <w:r>
        <w:t xml:space="preserve"> </w:t>
      </w:r>
      <w:r>
        <w:rPr>
          <w:rStyle w:val="VerbatimChar"/>
        </w:rPr>
        <w:t xml:space="preserve">hard_reset()</w:t>
      </w:r>
      <w:r>
        <w:t xml:space="preserve"> </w:t>
      </w:r>
      <w:r>
        <w:t xml:space="preserve">succeeds; (2.4) Hailo session rebuilt without exception; (2.5) queue depth</w:t>
      </w:r>
      <w:r>
        <w:t xml:space="preserve"> </w:t>
      </w:r>
      <m:oMath>
        <m:r>
          <m:rPr>
            <m:sty m:val="p"/>
          </m:rPr>
          <m:t>≥</m:t>
        </m:r>
      </m:oMath>
      <w:r>
        <w:t xml:space="preserve"> </w:t>
      </w:r>
      <w:r>
        <w:t xml:space="preserve">original</w:t>
      </w:r>
      <w:r>
        <w:t xml:space="preserve"> </w:t>
      </w:r>
      <m:oMath>
        <m:r>
          <m:rPr>
            <m:sty m:val="p"/>
          </m:rPr>
          <m:t>+</m:t>
        </m:r>
        <m:r>
          <m:t>2</m:t>
        </m:r>
      </m:oMath>
      <w:r>
        <w:t xml:space="preserve">; (2.6)</w:t>
      </w:r>
      <w:r>
        <w:t xml:space="preserve"> </w:t>
      </w:r>
      <w:r>
        <w:rPr>
          <w:rStyle w:val="VerbatimChar"/>
        </w:rPr>
        <w:t xml:space="preserve">device_healthy = true</w:t>
      </w:r>
      <w:r>
        <w:t xml:space="preserve"> </w:t>
      </w:r>
      <w:r>
        <w:t xml:space="preserve">after recovery; (2.7) re-encoded embeddings valid (cos sim</w:t>
      </w:r>
      <w:r>
        <w:t xml:space="preserve"> </w:t>
      </w:r>
      <m:oMath>
        <m:r>
          <m:rPr>
            <m:sty m:val="p"/>
          </m:rPr>
          <m:t>&gt;</m:t>
        </m:r>
        <m:r>
          <m:t>0.99</m:t>
        </m:r>
      </m:oMath>
      <w:r>
        <w:t xml:space="preserve">); (2.8) GPU utilization remains in normal range throughout</w:t>
      </w:r>
      <w:r>
        <w:t xml:space="preserve"> </w:t>
      </w:r>
      <w:r>
        <w:rPr>
          <w:rStyle w:val="FootnoteReference"/>
        </w:rPr>
        <w:footnoteReference w:id="221"/>
      </w:r>
      <w:r>
        <w:t xml:space="preserve">.</w:t>
      </w:r>
    </w:p>
    <w:p>
      <w:pPr>
        <w:pStyle w:val="BodyText"/>
      </w:pPr>
      <w:r>
        <w:rPr>
          <w:bCs/>
          <w:b/>
        </w:rPr>
        <w:t xml:space="preserve">False-positive risk.</w:t>
      </w:r>
      <w:r>
        <w:t xml:space="preserve"> </w:t>
      </w:r>
      <w:r>
        <w:t xml:space="preserve">Low. The Hailo-8L maintains near-constant</w:t>
      </w:r>
      <w:r>
        <w:t xml:space="preserve"> </w:t>
      </w:r>
      <m:oMath>
        <m:r>
          <m:t>90</m:t>
        </m:r>
        <m:r>
          <m:rPr>
            <m:nor/>
            <m:sty m:val="p"/>
          </m:rPr>
          <m:t>–</m:t>
        </m:r>
        <m:r>
          <m:t>100</m:t>
        </m:r>
        <m:r>
          <m:rPr>
            <m:sty m:val="p"/>
          </m:rPr>
          <m:t>%</m:t>
        </m:r>
      </m:oMath>
      <w:r>
        <w:t xml:space="preserve"> </w:t>
      </w:r>
      <w:r>
        <w:t xml:space="preserve">utilization when streaming</w:t>
      </w:r>
      <w:r>
        <w:t xml:space="preserve"> </w:t>
      </w:r>
      <w:r>
        <w:rPr>
          <w:rStyle w:val="FootnoteReference"/>
        </w:rPr>
        <w:footnoteReference w:id="222"/>
      </w:r>
      <w:r>
        <w:t xml:space="preserve">. The</w:t>
      </w:r>
      <w:r>
        <w:t xml:space="preserve"> </w:t>
      </w:r>
      <m:oMath>
        <m:r>
          <m:t>280</m:t>
        </m:r>
        <m:r>
          <m:t> </m:t>
        </m:r>
        <m:r>
          <m:rPr>
            <m:nor/>
            <m:sty m:val="p"/>
          </m:rPr>
          <m:t>ms</m:t>
        </m:r>
      </m:oMath>
      <w:r>
        <w:t xml:space="preserve"> </w:t>
      </w:r>
      <w:r>
        <w:t xml:space="preserve">effective averaging window (1100 μs × 256) filters transient drops.</w:t>
      </w:r>
    </w:p>
    <w:bookmarkEnd w:id="223"/>
    <w:bookmarkStart w:id="228" w:name="Xb747c96e113517216338afe3a8e9b9d995e2751"/>
    <w:p>
      <w:pPr>
        <w:pStyle w:val="Heading4"/>
      </w:pPr>
      <w:r>
        <w:t xml:space="preserve">5.3.3 Scenario 7 — Sustained Low-Utilization Recovery Loop</w:t>
      </w:r>
    </w:p>
    <w:p>
      <w:pPr>
        <w:pStyle w:val="FirstParagraph"/>
      </w:pPr>
      <w:r>
        <w:rPr>
          <w:bCs/>
          <w:b/>
        </w:rPr>
        <w:t xml:space="preserve">Injection mechanism.</w:t>
      </w:r>
      <w:r>
        <w:t xml:space="preserve"> </w:t>
      </w:r>
      <w:r>
        <w:t xml:space="preserve">Global misconfiguration under-feeds both devices: batch size = 1, data loader delay =</w:t>
      </w:r>
      <w:r>
        <w:t xml:space="preserve"> </w:t>
      </w:r>
      <m:oMath>
        <m:r>
          <m:t>30</m:t>
        </m:r>
        <m:r>
          <m:t> </m:t>
        </m:r>
        <m:r>
          <m:rPr>
            <m:nor/>
            <m:sty m:val="p"/>
          </m:rPr>
          <m:t>ms</m:t>
        </m:r>
      </m:oMath>
      <w:r>
        <w:t xml:space="preserve">, Hailo queue depth = 1, inter-batch delay =</w:t>
      </w:r>
      <w:r>
        <w:t xml:space="preserve"> </w:t>
      </w:r>
      <m:oMath>
        <m:r>
          <m:t>50</m:t>
        </m:r>
        <m:r>
          <m:t> </m:t>
        </m:r>
        <m:r>
          <m:rPr>
            <m:nor/>
            <m:sty m:val="p"/>
          </m:rPr>
          <m:t>ms</m:t>
        </m:r>
      </m:oMath>
      <w:r>
        <w:t xml:space="preserve"> </w:t>
      </w:r>
      <w:r>
        <w:rPr>
          <w:rStyle w:val="FootnoteReference"/>
        </w:rPr>
        <w:footnoteReference w:id="224"/>
      </w:r>
      <w:r>
        <w:t xml:space="preserve">. The root cause is systemic — recoveries cannot fix it.</w:t>
      </w:r>
    </w:p>
    <w:p>
      <w:pPr>
        <w:pStyle w:val="BodyText"/>
      </w:pPr>
      <w:r>
        <w:rPr>
          <w:bCs/>
          <w:b/>
        </w:rPr>
        <w:t xml:space="preserve">Expected device behavior.</w:t>
      </w:r>
      <w:r>
        <w:t xml:space="preserve"> </w:t>
      </w:r>
      <w:r>
        <w:t xml:space="preserve">GPU reports</w:t>
      </w:r>
      <w:r>
        <w:t xml:space="preserve"> </w:t>
      </w:r>
      <m:oMath>
        <m:r>
          <m:t>30</m:t>
        </m:r>
        <m:r>
          <m:rPr>
            <m:nor/>
            <m:sty m:val="p"/>
          </m:rPr>
          <m:t>–</m:t>
        </m:r>
        <m:r>
          <m:t>45</m:t>
        </m:r>
        <m:r>
          <m:rPr>
            <m:sty m:val="p"/>
          </m:rPr>
          <m:t>%</m:t>
        </m:r>
      </m:oMath>
      <w:r>
        <w:t xml:space="preserve"> </w:t>
      </w:r>
      <w:r>
        <w:t xml:space="preserve">utilization, Hailo</w:t>
      </w:r>
      <w:r>
        <w:t xml:space="preserve"> </w:t>
      </w:r>
      <m:oMath>
        <m:r>
          <m:t>20</m:t>
        </m:r>
        <m:r>
          <m:rPr>
            <m:nor/>
            <m:sty m:val="p"/>
          </m:rPr>
          <m:t>–</m:t>
        </m:r>
        <m:r>
          <m:t>40</m:t>
        </m:r>
        <m:r>
          <m:rPr>
            <m:sty m:val="p"/>
          </m:rPr>
          <m:t>%</m:t>
        </m:r>
      </m:oMath>
      <w:r>
        <w:t xml:space="preserve">. Both</w:t>
      </w:r>
      <w:r>
        <w:t xml:space="preserve"> </w:t>
      </w:r>
      <w:r>
        <w:rPr>
          <w:rStyle w:val="VerbatimChar"/>
        </w:rPr>
        <w:t xml:space="preserve">device_healthy</w:t>
      </w:r>
      <w:r>
        <w:t xml:space="preserve"> </w:t>
      </w:r>
      <w:r>
        <w:t xml:space="preserve">remain</w:t>
      </w:r>
      <w:r>
        <w:t xml:space="preserve"> </w:t>
      </w:r>
      <w:r>
        <w:rPr>
          <w:rStyle w:val="VerbatimChar"/>
        </w:rPr>
        <w:t xml:space="preserve">true</w:t>
      </w:r>
      <w:r>
        <w:t xml:space="preserve"> </w:t>
      </w:r>
      <w:r>
        <w:t xml:space="preserve">— the devices are functional but under-fed. Recovery succeeds technically (sessions rebuild, devices reset) but post-recovery utilization returns to the same low value</w:t>
      </w:r>
      <w:r>
        <w:t xml:space="preserve"> </w:t>
      </w:r>
      <w:r>
        <w:rPr>
          <w:rStyle w:val="FootnoteReference"/>
        </w:rPr>
        <w:footnoteReference w:id="225"/>
      </w:r>
      <w:r>
        <w:t xml:space="preserve">.</w:t>
      </w:r>
    </w:p>
    <w:p>
      <w:pPr>
        <w:pStyle w:val="BodyText"/>
      </w:pPr>
      <w:r>
        <w:rPr>
          <w:bCs/>
          <w:b/>
        </w:rPr>
        <w:t xml:space="preserve">Watchdog response.</w:t>
      </w:r>
      <w:r>
        <w:t xml:space="preserve"> </w:t>
      </w:r>
      <w:r>
        <w:t xml:space="preserve">GPU at</w:t>
      </w:r>
      <w:r>
        <w:t xml:space="preserve"> </w:t>
      </w:r>
      <m:oMath>
        <m:r>
          <m:t>30</m:t>
        </m:r>
        <m:r>
          <m:rPr>
            <m:nor/>
            <m:sty m:val="p"/>
          </m:rPr>
          <m:t>–</m:t>
        </m:r>
        <m:r>
          <m:t>45</m:t>
        </m:r>
        <m:r>
          <m:rPr>
            <m:sty m:val="p"/>
          </m:rPr>
          <m:t>%</m:t>
        </m:r>
      </m:oMath>
      <w:r>
        <w:t xml:space="preserve">, Hailo at</w:t>
      </w:r>
      <w:r>
        <w:t xml:space="preserve"> </w:t>
      </w:r>
      <m:oMath>
        <m:r>
          <m:t>20</m:t>
        </m:r>
        <m:r>
          <m:rPr>
            <m:nor/>
            <m:sty m:val="p"/>
          </m:rPr>
          <m:t>–</m:t>
        </m:r>
        <m:r>
          <m:t>40</m:t>
        </m:r>
        <m:r>
          <m:rPr>
            <m:sty m:val="p"/>
          </m:rPr>
          <m:t>%</m:t>
        </m:r>
      </m:oMath>
      <w:r>
        <w:t xml:space="preserve">. Recovery triggers every 8 samples ($</w:t>
      </w:r>
      <w:r>
        <w:t xml:space="preserve">$4 s). Each succeeds technically but utilization returns to the same low value. After</w:t>
      </w:r>
      <w:r>
        <w:t xml:space="preserve"> </w:t>
      </w:r>
      <w:r>
        <w:rPr>
          <w:rStyle w:val="VerbatimChar"/>
        </w:rPr>
        <w:t xml:space="preserve">MAX_RECOVERIES_BEFORE_FATAL = 3</w:t>
      </w:r>
      <w:r>
        <w:t xml:space="preserve"> </w:t>
      </w:r>
      <w:r>
        <w:t xml:space="preserve">attempts, both devices escalate to</w:t>
      </w:r>
      <w:r>
        <w:t xml:space="preserve"> </w:t>
      </w:r>
      <w:r>
        <w:rPr>
          <w:rStyle w:val="VerbatimChar"/>
        </w:rPr>
        <w:t xml:space="preserve">FATAL</w:t>
      </w:r>
      <w:r>
        <w:t xml:space="preserve">;</w:t>
      </w:r>
      <w:r>
        <w:t xml:space="preserve"> </w:t>
      </w:r>
      <w:r>
        <w:rPr>
          <w:rStyle w:val="VerbatimChar"/>
        </w:rPr>
        <w:t xml:space="preserve">state.healthy = false</w:t>
      </w:r>
      <w:r>
        <w:t xml:space="preserve">; no further recovery attempts</w:t>
      </w:r>
      <w:r>
        <w:t xml:space="preserve"> </w:t>
      </w:r>
      <w:r>
        <w:rPr>
          <w:rStyle w:val="FootnoteReference"/>
        </w:rPr>
        <w:footnoteReference w:id="226"/>
      </w:r>
      <w:r>
        <w:t xml:space="preserve">.</w:t>
      </w:r>
    </w:p>
    <w:p>
      <w:pPr>
        <w:pStyle w:val="BodyText"/>
      </w:pPr>
      <w:r>
        <w:rPr>
          <w:bCs/>
          <w:b/>
        </w:rPr>
        <w:t xml:space="preserve">State preservation check.</w:t>
      </w:r>
      <w:r>
        <w:t xml:space="preserve"> </w:t>
      </w:r>
      <w:r>
        <w:t xml:space="preserve">Verify: (1) both devices</w:t>
      </w:r>
      <w:r>
        <w:t xml:space="preserve"> </w:t>
      </w:r>
      <w:r>
        <w:rPr>
          <w:rStyle w:val="VerbatimChar"/>
        </w:rPr>
        <w:t xml:space="preserve">FATAL</w:t>
      </w:r>
      <w:r>
        <w:t xml:space="preserve"> </w:t>
      </w:r>
      <w:r>
        <w:t xml:space="preserve">after 3 recoveries each; (2) no recovery callbacks during a 10-second post-escalation window; (3) pipeline aborts or falls back to CPU-only.</w:t>
      </w:r>
    </w:p>
    <w:p>
      <w:pPr>
        <w:pStyle w:val="BodyText"/>
      </w:pPr>
      <w:r>
        <w:rPr>
          <w:bCs/>
          <w:b/>
        </w:rPr>
        <w:t xml:space="preserve">Success criteria.</w:t>
      </w:r>
      <w:r>
        <w:t xml:space="preserve"> </w:t>
      </w:r>
      <w:r>
        <w:t xml:space="preserve">(7.1) Both devices sustain utilization</w:t>
      </w:r>
      <w:r>
        <w:t xml:space="preserve"> </w:t>
      </w:r>
      <m:oMath>
        <m:r>
          <m:rPr>
            <m:sty m:val="p"/>
          </m:rPr>
          <m:t>&lt;</m:t>
        </m:r>
        <m:r>
          <m:t>60</m:t>
        </m:r>
        <m:r>
          <m:rPr>
            <m:sty m:val="p"/>
          </m:rPr>
          <m:t>%</m:t>
        </m:r>
      </m:oMath>
      <w:r>
        <w:t xml:space="preserve">; (7.2) 3+ recoveries triggered per device; (7.3) watchdog recognizes repeated recoveries; (7.4) both devices marked</w:t>
      </w:r>
      <w:r>
        <w:t xml:space="preserve"> </w:t>
      </w:r>
      <w:r>
        <w:rPr>
          <w:rStyle w:val="VerbatimChar"/>
        </w:rPr>
        <w:t xml:space="preserve">FATAL</w:t>
      </w:r>
      <w:r>
        <w:t xml:space="preserve"> </w:t>
      </w:r>
      <w:r>
        <w:t xml:space="preserve">after</w:t>
      </w:r>
      <w:r>
        <w:t xml:space="preserve"> </w:t>
      </w:r>
      <m:oMath>
        <m:r>
          <m:t>N</m:t>
        </m:r>
      </m:oMath>
      <w:r>
        <w:t xml:space="preserve"> </w:t>
      </w:r>
      <w:r>
        <w:t xml:space="preserve">recoveries; (7.5) no further recovery attempts after</w:t>
      </w:r>
      <w:r>
        <w:t xml:space="preserve"> </w:t>
      </w:r>
      <w:r>
        <w:rPr>
          <w:rStyle w:val="VerbatimChar"/>
        </w:rPr>
        <w:t xml:space="preserve">FATAL</w:t>
      </w:r>
      <w:r>
        <w:t xml:space="preserve">; (7.6) pipeline aborts gracefully or falls back to CPU; (7.7) log shows clear escalation pattern</w:t>
      </w:r>
      <w:r>
        <w:t xml:space="preserve"> </w:t>
      </w:r>
      <w:r>
        <w:rPr>
          <w:rStyle w:val="FootnoteReference"/>
        </w:rPr>
        <w:footnoteReference w:id="227"/>
      </w:r>
      <w:r>
        <w:t xml:space="preserve">.</w:t>
      </w:r>
    </w:p>
    <w:p>
      <w:pPr>
        <w:pStyle w:val="BodyText"/>
      </w:pPr>
      <w:r>
        <w:rPr>
          <w:bCs/>
          <w:b/>
        </w:rPr>
        <w:t xml:space="preserve">False-positive risk.</w:t>
      </w:r>
      <w:r>
        <w:t xml:space="preserve"> </w:t>
      </w:r>
      <w:r>
        <w:t xml:space="preserve">Very low in testing; high in production as a configuration error indicator. FATAL escalation is correct — it prevents spending all time in recovery.</w:t>
      </w:r>
    </w:p>
    <w:p>
      <w:r>
        <w:pict>
          <v:rect style="width:0;height:1.5pt" o:hralign="center" o:hrstd="t" o:hr="t"/>
        </w:pict>
      </w:r>
    </w:p>
    <w:bookmarkEnd w:id="228"/>
    <w:bookmarkEnd w:id="229"/>
    <w:bookmarkStart w:id="248" w:name="p2-behavioral-validation"/>
    <w:p>
      <w:pPr>
        <w:pStyle w:val="Heading3"/>
      </w:pPr>
      <w:r>
        <w:t xml:space="preserve">5.4 P2 Behavioral Validation</w:t>
      </w:r>
    </w:p>
    <w:p>
      <w:pPr>
        <w:pStyle w:val="FirstParagraph"/>
      </w:pPr>
      <w:r>
        <w:t xml:space="preserve">The P2 tier focuses on discrimination — distinguishing scheduling faults that recovery can fix from environmental conditions where recovery is ineffective or harmful. Thermal throttling (S3) is the dominant false-positive source in sustained workloads: the architecture risk analysis estimates it contributes $</w:t>
      </w:r>
      <w:r>
        <w:t xml:space="preserve">$15–20% of the total false-positive rate</w:t>
      </w:r>
      <w:r>
        <w:t xml:space="preserve"> </w:t>
      </w:r>
      <w:r>
        <w:rPr>
          <w:rStyle w:val="FootnoteReference"/>
        </w:rPr>
        <w:footnoteReference w:id="230"/>
      </w:r>
      <w:r>
        <w:t xml:space="preserve">. XNACK page fault storms (S6) and bandwidth saturation (S9) represent external-root-cause scenarios where</w:t>
      </w:r>
      <w:r>
        <w:t xml:space="preserve"> </w:t>
      </w:r>
      <w:r>
        <w:rPr>
          <w:rStyle w:val="VerbatimChar"/>
        </w:rPr>
        <w:t xml:space="preserve">hipDeviceReset()</w:t>
      </w:r>
      <w:r>
        <w:t xml:space="preserve"> </w:t>
      </w:r>
      <w:r>
        <w:t xml:space="preserve">frees no resources and merely adds recovery latency. The correct behavior in these scenarios is often to suppress recovery or modify its parameters, and the P2 tests validate that the watchdog makes the right discrimination.</w:t>
      </w:r>
    </w:p>
    <w:bookmarkStart w:id="237" w:name="X1e6a60e784e0cefc72c3941ada7316bbfe2e706"/>
    <w:p>
      <w:pPr>
        <w:pStyle w:val="Heading4"/>
      </w:pPr>
      <w:r>
        <w:t xml:space="preserve">5.4.1 Scenario 3 — Thermal Throttling Gradation: 30-Minute Sustained Load</w:t>
      </w:r>
    </w:p>
    <w:p>
      <w:pPr>
        <w:pStyle w:val="FirstParagraph"/>
      </w:pPr>
      <w:r>
        <w:rPr>
          <w:bCs/>
          <w:b/>
        </w:rPr>
        <w:t xml:space="preserve">Injection mechanism.</w:t>
      </w:r>
      <w:r>
        <w:t xml:space="preserve"> </w:t>
      </w:r>
      <w:r>
        <w:t xml:space="preserve">The UM790 Pro is placed in a thermally constrained environment (</w:t>
      </w:r>
      <m:oMath>
        <m:r>
          <m:t>35</m:t>
        </m:r>
        <m:r>
          <m:rPr>
            <m:nor/>
            <m:sty m:val="p"/>
          </m:rPr>
          <m:t>–</m:t>
        </m:r>
        <m:r>
          <m:t>40</m:t>
        </m:r>
        <m:r>
          <m:rPr>
            <m:sty m:val="p"/>
          </m:rPr>
          <m:t>°</m:t>
        </m:r>
        <m:r>
          <m:rPr>
            <m:nor/>
            <m:sty m:val="p"/>
          </m:rPr>
          <m:t>C</m:t>
        </m:r>
      </m:oMath>
      <w:r>
        <w:t xml:space="preserve"> </w:t>
      </w:r>
      <w:r>
        <w:t xml:space="preserve">ambient, partial vent blockage) for 30 minutes. A software variant overrides the ROCm SMI busy percent to simulate gradual decline from</w:t>
      </w:r>
      <w:r>
        <w:t xml:space="preserve"> </w:t>
      </w:r>
      <m:oMath>
        <m:r>
          <m:t>75</m:t>
        </m:r>
        <m:r>
          <m:rPr>
            <m:sty m:val="p"/>
          </m:rPr>
          <m:t>%</m:t>
        </m:r>
      </m:oMath>
      <w:r>
        <w:t xml:space="preserve"> </w:t>
      </w:r>
      <w:r>
        <w:t xml:space="preserve">to</w:t>
      </w:r>
      <w:r>
        <w:t xml:space="preserve"> </w:t>
      </w:r>
      <m:oMath>
        <m:r>
          <m:t>50</m:t>
        </m:r>
        <m:r>
          <m:rPr>
            <m:sty m:val="p"/>
          </m:rPr>
          <m:t>%</m:t>
        </m:r>
      </m:oMath>
      <w:r>
        <w:t xml:space="preserve"> </w:t>
      </w:r>
      <w:r>
        <w:rPr>
          <w:rStyle w:val="FootnoteReference"/>
        </w:rPr>
        <w:footnoteReference w:id="231"/>
      </w:r>
      <w:r>
        <w:t xml:space="preserve">.</w:t>
      </w:r>
    </w:p>
    <w:p>
      <w:pPr>
        <w:pStyle w:val="BodyText"/>
      </w:pPr>
      <w:r>
        <w:rPr>
          <w:bCs/>
          <w:b/>
        </w:rPr>
        <w:t xml:space="preserve">Expected device behavior.</w:t>
      </w:r>
      <w:r>
        <w:t xml:space="preserve"> </w:t>
      </w:r>
      <w:r>
        <w:t xml:space="preserve">The Ryzen 9 7940HS SMU reduces GPU clocks as</w:t>
      </w:r>
      <w:r>
        <w:t xml:space="preserve"> </w:t>
      </w:r>
      <m:oMath>
        <m:sSub>
          <m:e>
            <m:r>
              <m:t>T</m:t>
            </m:r>
          </m:e>
          <m:sub>
            <m:r>
              <m:rPr>
                <m:nor/>
                <m:sty m:val="p"/>
              </m:rPr>
              <m:t>junction</m:t>
            </m:r>
          </m:sub>
        </m:sSub>
      </m:oMath>
      <w:r>
        <w:t xml:space="preserve"> </w:t>
      </w:r>
      <w:r>
        <w:t xml:space="preserve">rises:</w:t>
      </w:r>
      <w:r>
        <w:t xml:space="preserve"> </w:t>
      </w:r>
      <m:oMath>
        <m:r>
          <m:rPr>
            <m:sty m:val="p"/>
          </m:rPr>
          <m:t>&lt;</m:t>
        </m:r>
        <m:r>
          <m:t>85</m:t>
        </m:r>
        <m:r>
          <m:rPr>
            <m:sty m:val="p"/>
          </m:rPr>
          <m:t>°</m:t>
        </m:r>
        <m:r>
          <m:rPr>
            <m:nor/>
            <m:sty m:val="p"/>
          </m:rPr>
          <m:t>C</m:t>
        </m:r>
      </m:oMath>
      <w:r>
        <w:t xml:space="preserve"> </w:t>
      </w:r>
      <w:r>
        <w:t xml:space="preserve">maintains</w:t>
      </w:r>
      <w:r>
        <w:t xml:space="preserve"> </w:t>
      </w:r>
      <m:oMath>
        <m:r>
          <m:t>2.8</m:t>
        </m:r>
        <m:r>
          <m:t> </m:t>
        </m:r>
        <m:r>
          <m:rPr>
            <m:nor/>
            <m:sty m:val="p"/>
          </m:rPr>
          <m:t>GHz</m:t>
        </m:r>
      </m:oMath>
      <w:r>
        <w:t xml:space="preserve">;</w:t>
      </w:r>
      <w:r>
        <w:t xml:space="preserve"> </w:t>
      </w:r>
      <m:oMath>
        <m:r>
          <m:t>85</m:t>
        </m:r>
        <m:r>
          <m:rPr>
            <m:nor/>
            <m:sty m:val="p"/>
          </m:rPr>
          <m:t>–</m:t>
        </m:r>
        <m:r>
          <m:t>95</m:t>
        </m:r>
        <m:r>
          <m:rPr>
            <m:sty m:val="p"/>
          </m:rPr>
          <m:t>°</m:t>
        </m:r>
        <m:r>
          <m:rPr>
            <m:nor/>
            <m:sty m:val="p"/>
          </m:rPr>
          <m:t>C</m:t>
        </m:r>
      </m:oMath>
      <w:r>
        <w:t xml:space="preserve"> </w:t>
      </w:r>
      <w:r>
        <w:t xml:space="preserve">applies</w:t>
      </w:r>
      <w:r>
        <w:t xml:space="preserve"> </w:t>
      </w:r>
      <m:oMath>
        <m:r>
          <m:rPr>
            <m:sty m:val="p"/>
          </m:rPr>
          <m:t>−</m:t>
        </m:r>
        <m:r>
          <m:t>50</m:t>
        </m:r>
        <m:r>
          <m:t> </m:t>
        </m:r>
        <m:r>
          <m:rPr>
            <m:nor/>
            <m:sty m:val="p"/>
          </m:rPr>
          <m:t>MHz</m:t>
        </m:r>
      </m:oMath>
      <w:r>
        <w:t xml:space="preserve"> </w:t>
      </w:r>
      <w:r>
        <w:t xml:space="preserve">per degree; above</w:t>
      </w:r>
      <w:r>
        <w:t xml:space="preserve"> </w:t>
      </w:r>
      <m:oMath>
        <m:r>
          <m:t>95</m:t>
        </m:r>
        <m:r>
          <m:rPr>
            <m:sty m:val="p"/>
          </m:rPr>
          <m:t>°</m:t>
        </m:r>
        <m:r>
          <m:rPr>
            <m:nor/>
            <m:sty m:val="p"/>
          </m:rPr>
          <m:t>C</m:t>
        </m:r>
      </m:oMath>
      <w:r>
        <w:t xml:space="preserve"> </w:t>
      </w:r>
      <w:r>
        <w:t xml:space="preserve">may drop to</w:t>
      </w:r>
      <w:r>
        <w:t xml:space="preserve"> </w:t>
      </w:r>
      <m:oMath>
        <m:r>
          <m:t>400</m:t>
        </m:r>
        <m:r>
          <m:t> </m:t>
        </m:r>
        <m:r>
          <m:rPr>
            <m:nor/>
            <m:sty m:val="p"/>
          </m:rPr>
          <m:t>MHz</m:t>
        </m:r>
      </m:oMath>
      <w:r>
        <w:t xml:space="preserve"> </w:t>
      </w:r>
      <w:r>
        <w:rPr>
          <w:rStyle w:val="FootnoteReference"/>
        </w:rPr>
        <w:footnoteReference w:id="232"/>
      </w:r>
      <w:r>
        <w:t xml:space="preserve">.</w:t>
      </w:r>
      <w:r>
        <w:t xml:space="preserve"> </w:t>
      </w:r>
      <w:r>
        <w:rPr>
          <w:rStyle w:val="VerbatimChar"/>
        </w:rPr>
        <w:t xml:space="preserve">gpu_busy_percent</w:t>
      </w:r>
      <w:r>
        <w:t xml:space="preserve"> </w:t>
      </w:r>
      <w:r>
        <w:t xml:space="preserve">declines to</w:t>
      </w:r>
      <w:r>
        <w:t xml:space="preserve"> </w:t>
      </w:r>
      <m:oMath>
        <m:r>
          <m:t>45</m:t>
        </m:r>
        <m:r>
          <m:rPr>
            <m:nor/>
            <m:sty m:val="p"/>
          </m:rPr>
          <m:t>–</m:t>
        </m:r>
        <m:r>
          <m:t>55</m:t>
        </m:r>
        <m:r>
          <m:rPr>
            <m:sty m:val="p"/>
          </m:rPr>
          <m:t>%</m:t>
        </m:r>
      </m:oMath>
      <w:r>
        <w:t xml:space="preserve"> </w:t>
      </w:r>
      <w:r>
        <w:t xml:space="preserve">from clock reduction, not scheduling fault.</w:t>
      </w:r>
    </w:p>
    <w:p>
      <w:pPr>
        <w:pStyle w:val="BodyText"/>
      </w:pPr>
      <w:r>
        <w:rPr>
          <w:bCs/>
          <w:b/>
        </w:rPr>
        <w:t xml:space="preserve">Watchdog response.</w:t>
      </w:r>
      <w:r>
        <w:t xml:space="preserve"> </w:t>
      </w:r>
      <w:r>
        <w:t xml:space="preserve">Correct: when</w:t>
      </w:r>
      <w:r>
        <w:t xml:space="preserve"> </w:t>
      </w:r>
      <w:r>
        <w:rPr>
          <w:rStyle w:val="VerbatimChar"/>
        </w:rPr>
        <w:t xml:space="preserve">util &lt; 60\%</w:t>
      </w:r>
      <w:r>
        <w:t xml:space="preserve"> </w:t>
      </w:r>
      <w:r>
        <w:t xml:space="preserve">and</w:t>
      </w:r>
      <w:r>
        <w:t xml:space="preserve"> </w:t>
      </w:r>
      <m:oMath>
        <m:sSub>
          <m:e>
            <m:r>
              <m:t>T</m:t>
            </m:r>
          </m:e>
          <m:sub>
            <m:r>
              <m:rPr>
                <m:nor/>
                <m:sty m:val="p"/>
              </m:rPr>
              <m:t>junction</m:t>
            </m:r>
          </m:sub>
        </m:sSub>
        <m:r>
          <m:rPr>
            <m:sty m:val="p"/>
          </m:rPr>
          <m:t>&gt;</m:t>
        </m:r>
        <m:r>
          <m:t>85</m:t>
        </m:r>
        <m:r>
          <m:rPr>
            <m:sty m:val="p"/>
          </m:rPr>
          <m:t>°</m:t>
        </m:r>
        <m:r>
          <m:rPr>
            <m:nor/>
            <m:sty m:val="p"/>
          </m:rPr>
          <m:t>C</m:t>
        </m:r>
      </m:oMath>
      <w:r>
        <w:t xml:space="preserve">,</w:t>
      </w:r>
      <w:r>
        <w:t xml:space="preserve"> </w:t>
      </w:r>
      <w:r>
        <w:rPr>
          <w:rStyle w:val="VerbatimChar"/>
        </w:rPr>
        <w:t xml:space="preserve">is_thermal_throttling()</w:t>
      </w:r>
      <w:r>
        <w:t xml:space="preserve"> </w:t>
      </w:r>
      <w:r>
        <w:t xml:space="preserve">returns true. The watchdog resets</w:t>
      </w:r>
      <w:r>
        <w:t xml:space="preserve"> </w:t>
      </w:r>
      <w:r>
        <w:rPr>
          <w:rStyle w:val="VerbatimChar"/>
        </w:rPr>
        <w:t xml:space="preserve">consecutive_below</w:t>
      </w:r>
      <w:r>
        <w:t xml:space="preserve"> </w:t>
      </w:r>
      <w:r>
        <w:t xml:space="preserve">to 0, logs a warning, and skips recovery. Recovery fires only if temperature normalizes below</w:t>
      </w:r>
      <w:r>
        <w:t xml:space="preserve"> </w:t>
      </w:r>
      <m:oMath>
        <m:r>
          <m:t>80</m:t>
        </m:r>
        <m:r>
          <m:rPr>
            <m:sty m:val="p"/>
          </m:rPr>
          <m:t>°</m:t>
        </m:r>
        <m:r>
          <m:rPr>
            <m:nor/>
            <m:sty m:val="p"/>
          </m:rPr>
          <m:t>C</m:t>
        </m:r>
      </m:oMath>
      <w:r>
        <w:t xml:space="preserve"> </w:t>
      </w:r>
      <w:r>
        <w:t xml:space="preserve">while utilization stays low</w:t>
      </w:r>
      <w:r>
        <w:t xml:space="preserve"> </w:t>
      </w:r>
      <w:r>
        <w:rPr>
          <w:rStyle w:val="FootnoteReference"/>
        </w:rPr>
        <w:footnoteReference w:id="233"/>
      </w:r>
      <w:r>
        <w:t xml:space="preserve">. Incorrect (to prevent): watchdog triggers recovery, finds no improvement, enters a loop.</w:t>
      </w:r>
    </w:p>
    <w:p>
      <w:pPr>
        <w:pStyle w:val="BodyText"/>
      </w:pPr>
      <w:r>
        <w:rPr>
          <w:bCs/>
          <w:b/>
        </w:rPr>
        <w:t xml:space="preserve">State preservation check.</w:t>
      </w:r>
      <w:r>
        <w:t xml:space="preserve"> </w:t>
      </w:r>
      <w:r>
        <w:t xml:space="preserve">No recovery triggers in the correct path. A control case with thermal awareness disabled confirms recovery</w:t>
      </w:r>
      <w:r>
        <w:t xml:space="preserve"> </w:t>
      </w:r>
      <w:r>
        <w:rPr>
          <w:iCs/>
          <w:i/>
        </w:rPr>
        <w:t xml:space="preserve">does</w:t>
      </w:r>
      <w:r>
        <w:t xml:space="preserve"> </w:t>
      </w:r>
      <w:r>
        <w:t xml:space="preserve">trigger without the guard — both cases must pass for validity</w:t>
      </w:r>
      <w:r>
        <w:t xml:space="preserve"> </w:t>
      </w:r>
      <w:r>
        <w:rPr>
          <w:rStyle w:val="FootnoteReference"/>
        </w:rPr>
        <w:footnoteReference w:id="234"/>
      </w:r>
      <w:r>
        <w:t xml:space="preserve">.</w:t>
      </w:r>
    </w:p>
    <w:p>
      <w:pPr>
        <w:pStyle w:val="BodyText"/>
      </w:pPr>
      <w:r>
        <w:rPr>
          <w:bCs/>
          <w:b/>
        </w:rPr>
        <w:t xml:space="preserve">Success criteria.</w:t>
      </w:r>
      <w:r>
        <w:t xml:space="preserve"> </w:t>
      </w:r>
      <w:r>
        <w:t xml:space="preserve">(3.1) Watchdog reads temperature alongside utilization; (3.2)</w:t>
      </w:r>
      <w:r>
        <w:t xml:space="preserve"> </w:t>
      </w:r>
      <w:r>
        <w:rPr>
          <w:rStyle w:val="VerbatimChar"/>
        </w:rPr>
        <w:t xml:space="preserve">trigger_recovery()</w:t>
      </w:r>
      <w:r>
        <w:t xml:space="preserve"> </w:t>
      </w:r>
      <w:r>
        <w:t xml:space="preserve">NOT called when</w:t>
      </w:r>
      <w:r>
        <w:t xml:space="preserve"> </w:t>
      </w:r>
      <m:oMath>
        <m:r>
          <m:t>T</m:t>
        </m:r>
        <m:r>
          <m:rPr>
            <m:sty m:val="p"/>
          </m:rPr>
          <m:t>&gt;</m:t>
        </m:r>
        <m:r>
          <m:t>85</m:t>
        </m:r>
        <m:r>
          <m:rPr>
            <m:sty m:val="p"/>
          </m:rPr>
          <m:t>°</m:t>
        </m:r>
        <m:r>
          <m:rPr>
            <m:nor/>
            <m:sty m:val="p"/>
          </m:rPr>
          <m:t>C</m:t>
        </m:r>
      </m:oMath>
      <w:r>
        <w:t xml:space="preserve">; (3.3)</w:t>
      </w:r>
      <w:r>
        <w:t xml:space="preserve"> </w:t>
      </w:r>
      <w:r>
        <w:rPr>
          <w:rStyle w:val="VerbatimChar"/>
        </w:rPr>
        <w:t xml:space="preserve">consecutive_below</w:t>
      </w:r>
      <w:r>
        <w:t xml:space="preserve"> </w:t>
      </w:r>
      <w:r>
        <w:t xml:space="preserve">resets to 0 on thermal correlation; (3.4) log contains thermal warning; (3.5) recovery fires when</w:t>
      </w:r>
      <w:r>
        <w:t xml:space="preserve"> </w:t>
      </w:r>
      <m:oMath>
        <m:r>
          <m:t>T</m:t>
        </m:r>
      </m:oMath>
      <w:r>
        <w:t xml:space="preserve"> </w:t>
      </w:r>
      <w:r>
        <w:t xml:space="preserve">drops below</w:t>
      </w:r>
      <w:r>
        <w:t xml:space="preserve"> </w:t>
      </w:r>
      <m:oMath>
        <m:r>
          <m:t>80</m:t>
        </m:r>
        <m:r>
          <m:rPr>
            <m:sty m:val="p"/>
          </m:rPr>
          <m:t>°</m:t>
        </m:r>
        <m:r>
          <m:rPr>
            <m:nor/>
            <m:sty m:val="p"/>
          </m:rPr>
          <m:t>C</m:t>
        </m:r>
      </m:oMath>
      <w:r>
        <w:t xml:space="preserve"> </w:t>
      </w:r>
      <w:r>
        <w:t xml:space="preserve">and util stays low; (3.6) alert callback fires for sustained thermal condition</w:t>
      </w:r>
      <w:r>
        <w:t xml:space="preserve"> </w:t>
      </w:r>
      <w:r>
        <w:rPr>
          <w:rStyle w:val="FootnoteReference"/>
        </w:rPr>
        <w:footnoteReference w:id="235"/>
      </w:r>
      <w:r>
        <w:t xml:space="preserve">.</w:t>
      </w:r>
    </w:p>
    <w:p>
      <w:pPr>
        <w:pStyle w:val="BodyText"/>
      </w:pPr>
      <w:r>
        <w:rPr>
          <w:bCs/>
          <w:b/>
        </w:rPr>
        <w:t xml:space="preserve">False-positive risk.</w:t>
      </w:r>
      <w:r>
        <w:t xml:space="preserve"> </w:t>
      </w:r>
      <w:r>
        <w:t xml:space="preserve">Very high — thermal throttling is the most common cause of gradual utilization decline. The temperature correlation check is essential</w:t>
      </w:r>
      <w:r>
        <w:t xml:space="preserve"> </w:t>
      </w:r>
      <w:r>
        <w:rPr>
          <w:rStyle w:val="FootnoteReference"/>
        </w:rPr>
        <w:footnoteReference w:id="236"/>
      </w:r>
      <w:r>
        <w:t xml:space="preserve">.</w:t>
      </w:r>
    </w:p>
    <w:bookmarkEnd w:id="237"/>
    <w:bookmarkStart w:id="242" w:name="X162c24500c128401755fe5286c8291f9571bf17"/>
    <w:p>
      <w:pPr>
        <w:pStyle w:val="Heading4"/>
      </w:pPr>
      <w:r>
        <w:t xml:space="preserve">5.4.2 Scenario 6 — XNACK Page Fault Storm: Fragmented Unified Memory</w:t>
      </w:r>
    </w:p>
    <w:p>
      <w:pPr>
        <w:pStyle w:val="FirstParagraph"/>
      </w:pPr>
      <w:r>
        <w:rPr>
          <w:bCs/>
          <w:b/>
        </w:rPr>
        <w:t xml:space="preserve">Injection mechanism.</w:t>
      </w:r>
      <w:r>
        <w:t xml:space="preserve"> </w:t>
      </w:r>
      <w:r>
        <w:t xml:space="preserve">Allocate</w:t>
      </w:r>
      <w:r>
        <w:t xml:space="preserve"> </w:t>
      </w:r>
      <m:oMath>
        <m:r>
          <m:t>26</m:t>
        </m:r>
        <m:r>
          <m:t> </m:t>
        </m:r>
        <m:r>
          <m:rPr>
            <m:nor/>
            <m:sty m:val="p"/>
          </m:rPr>
          <m:t>GB</m:t>
        </m:r>
      </m:oMath>
      <w:r>
        <w:t xml:space="preserve"> </w:t>
      </w:r>
      <w:r>
        <w:t xml:space="preserve">in</w:t>
      </w:r>
      <w:r>
        <w:t xml:space="preserve"> </w:t>
      </w:r>
      <m:oMath>
        <m:r>
          <m:t>256</m:t>
        </m:r>
        <m:r>
          <m:t> </m:t>
        </m:r>
        <m:r>
          <m:rPr>
            <m:nor/>
            <m:sty m:val="p"/>
          </m:rPr>
          <m:t>MB</m:t>
        </m:r>
      </m:oMath>
      <w:r>
        <w:t xml:space="preserve"> </w:t>
      </w:r>
      <w:r>
        <w:t xml:space="preserve">blocks (consuming</w:t>
      </w:r>
      <w:r>
        <w:t xml:space="preserve"> </w:t>
      </w:r>
      <m:oMath>
        <m:r>
          <m:t>80</m:t>
        </m:r>
        <m:r>
          <m:rPr>
            <m:nor/>
            <m:sty m:val="p"/>
          </m:rPr>
          <m:t>–</m:t>
        </m:r>
        <m:r>
          <m:t>90</m:t>
        </m:r>
        <m:r>
          <m:rPr>
            <m:sty m:val="p"/>
          </m:rPr>
          <m:t>%</m:t>
        </m:r>
      </m:oMath>
      <w:r>
        <w:t xml:space="preserve"> </w:t>
      </w:r>
      <w:r>
        <w:t xml:space="preserve">of 32 GB RAM), then force GPU access to unmigrated host memory, triggering XNACK page faults. Cache line flushes prevent residency</w:t>
      </w:r>
      <w:r>
        <w:t xml:space="preserve"> </w:t>
      </w:r>
      <w:r>
        <w:rPr>
          <w:rStyle w:val="FootnoteReference"/>
        </w:rPr>
        <w:footnoteReference w:id="238"/>
      </w:r>
      <w:r>
        <w:t xml:space="preserve">.</w:t>
      </w:r>
    </w:p>
    <w:p>
      <w:pPr>
        <w:pStyle w:val="BodyText"/>
      </w:pPr>
      <w:r>
        <w:rPr>
          <w:bCs/>
          <w:b/>
        </w:rPr>
        <w:t xml:space="preserve">Expected device behavior.</w:t>
      </w:r>
      <w:r>
        <w:t xml:space="preserve"> </w:t>
      </w:r>
      <w:r>
        <w:rPr>
          <w:rStyle w:val="VerbatimChar"/>
        </w:rPr>
        <w:t xml:space="preserve">gpu_busy_percent</w:t>
      </w:r>
      <w:r>
        <w:t xml:space="preserve"> </w:t>
      </w:r>
      <w:r>
        <w:t xml:space="preserve">drops to</w:t>
      </w:r>
      <w:r>
        <w:t xml:space="preserve"> </w:t>
      </w:r>
      <m:oMath>
        <m:r>
          <m:t>30</m:t>
        </m:r>
        <m:r>
          <m:rPr>
            <m:nor/>
            <m:sty m:val="p"/>
          </m:rPr>
          <m:t>–</m:t>
        </m:r>
        <m:r>
          <m:t>50</m:t>
        </m:r>
        <m:r>
          <m:rPr>
            <m:sty m:val="p"/>
          </m:rPr>
          <m:t>%</m:t>
        </m:r>
      </m:oMath>
      <w:r>
        <w:t xml:space="preserve">. Page fault rates increase from</w:t>
      </w:r>
      <w:r>
        <w:t xml:space="preserve"> </w:t>
      </w:r>
      <m:oMath>
        <m:r>
          <m:rPr>
            <m:sty m:val="p"/>
          </m:rPr>
          <m:t>&lt;</m:t>
        </m:r>
        <m:r>
          <m:t>100</m:t>
        </m:r>
        <m:r>
          <m:rPr>
            <m:sty m:val="p"/>
          </m:rPr>
          <m:t>/</m:t>
        </m:r>
        <m:r>
          <m:rPr>
            <m:nor/>
            <m:sty m:val="p"/>
          </m:rPr>
          <m:t>s</m:t>
        </m:r>
      </m:oMath>
      <w:r>
        <w:t xml:space="preserve"> </w:t>
      </w:r>
      <w:r>
        <w:t xml:space="preserve">to</w:t>
      </w:r>
      <w:r>
        <w:t xml:space="preserve"> </w:t>
      </w:r>
      <m:oMath>
        <m:r>
          <m:rPr>
            <m:sty m:val="p"/>
          </m:rPr>
          <m:t>&gt;</m:t>
        </m:r>
        <m:r>
          <m:t>10</m:t>
        </m:r>
        <m:r>
          <m:rPr>
            <m:sty m:val="p"/>
          </m:rPr>
          <m:t>,</m:t>
        </m:r>
        <m:r>
          <m:t>000</m:t>
        </m:r>
        <m:r>
          <m:rPr>
            <m:sty m:val="p"/>
          </m:rPr>
          <m:t>/</m:t>
        </m:r>
        <m:r>
          <m:rPr>
            <m:nor/>
            <m:sty m:val="p"/>
          </m:rPr>
          <m:t>s</m:t>
        </m:r>
      </m:oMath>
      <w:r>
        <w:t xml:space="preserve">. CPU</w:t>
      </w:r>
      <w:r>
        <w:t xml:space="preserve"> </w:t>
      </w:r>
      <w:r>
        <w:rPr>
          <w:rStyle w:val="VerbatimChar"/>
        </w:rPr>
        <w:t xml:space="preserve">iowait</w:t>
      </w:r>
      <w:r>
        <w:t xml:space="preserve"> </w:t>
      </w:r>
      <w:r>
        <w:t xml:space="preserve">rises to</w:t>
      </w:r>
      <w:r>
        <w:t xml:space="preserve"> </w:t>
      </w:r>
      <m:oMath>
        <m:r>
          <m:t>30</m:t>
        </m:r>
        <m:r>
          <m:rPr>
            <m:nor/>
            <m:sty m:val="p"/>
          </m:rPr>
          <m:t>–</m:t>
        </m:r>
        <m:r>
          <m:t>50</m:t>
        </m:r>
        <m:r>
          <m:rPr>
            <m:sty m:val="p"/>
          </m:rPr>
          <m:t>%</m:t>
        </m:r>
      </m:oMath>
      <w:r>
        <w:t xml:space="preserve">; generation time stretches from $</w:t>
      </w:r>
      <w:r>
        <w:t xml:space="preserve">$35 ms to $</w:t>
      </w:r>
      <w:r>
        <w:t xml:space="preserve">$80 ms per step</w:t>
      </w:r>
      <w:r>
        <w:t xml:space="preserve"> </w:t>
      </w:r>
      <w:r>
        <w:rPr>
          <w:rStyle w:val="FootnoteReference"/>
        </w:rPr>
        <w:footnoteReference w:id="239"/>
      </w:r>
      <w:r>
        <w:t xml:space="preserve">.</w:t>
      </w:r>
    </w:p>
    <w:p>
      <w:pPr>
        <w:pStyle w:val="BodyText"/>
      </w:pPr>
      <w:r>
        <w:rPr>
          <w:bCs/>
          <w:b/>
        </w:rPr>
        <w:t xml:space="preserve">Watchdog response.</w:t>
      </w:r>
      <w:r>
        <w:t xml:space="preserve"> </w:t>
      </w:r>
      <w:r>
        <w:t xml:space="preserve">Recommended: trigger recovery but apply memory-aware rebalancing. If RAM usage remains</w:t>
      </w:r>
      <w:r>
        <w:t xml:space="preserve"> </w:t>
      </w:r>
      <m:oMath>
        <m:r>
          <m:rPr>
            <m:sty m:val="p"/>
          </m:rPr>
          <m:t>&gt;</m:t>
        </m:r>
        <m:r>
          <m:t>85</m:t>
        </m:r>
        <m:r>
          <m:rPr>
            <m:sty m:val="p"/>
          </m:rPr>
          <m:t>%</m:t>
        </m:r>
      </m:oMath>
      <w:r>
        <w:t xml:space="preserve"> </w:t>
      </w:r>
      <w:r>
        <w:t xml:space="preserve">post-recovery, reduce batch size by</w:t>
      </w:r>
      <w:r>
        <w:t xml:space="preserve"> </w:t>
      </w:r>
      <m:oMath>
        <m:r>
          <m:t>50</m:t>
        </m:r>
        <m:r>
          <m:rPr>
            <m:sty m:val="p"/>
          </m:rPr>
          <m:t>%</m:t>
        </m:r>
      </m:oMath>
      <w:r>
        <w:t xml:space="preserve"> </w:t>
      </w:r>
      <w:r>
        <w:t xml:space="preserve">instead of enabling aggressive prefetch</w:t>
      </w:r>
      <w:r>
        <w:t xml:space="preserve"> </w:t>
      </w:r>
      <w:r>
        <w:rPr>
          <w:rStyle w:val="FootnoteReference"/>
        </w:rPr>
        <w:footnoteReference w:id="240"/>
      </w:r>
      <w:r>
        <w:t xml:space="preserve">.</w:t>
      </w:r>
    </w:p>
    <w:p>
      <w:pPr>
        <w:pStyle w:val="BodyText"/>
      </w:pPr>
      <w:r>
        <w:rPr>
          <w:bCs/>
          <w:b/>
        </w:rPr>
        <w:t xml:space="preserve">State preservation check.</w:t>
      </w:r>
      <w:r>
        <w:t xml:space="preserve"> </w:t>
      </w:r>
      <w:r>
        <w:t xml:space="preserve">Generation must complete. If recovery triggers mid-sequence, latent MSE</w:t>
      </w:r>
      <w:r>
        <w:t xml:space="preserve"> </w:t>
      </w:r>
      <m:oMath>
        <m:r>
          <m:rPr>
            <m:sty m:val="p"/>
          </m:rPr>
          <m:t>&lt;</m:t>
        </m:r>
        <m:sSup>
          <m:e>
            <m:r>
              <m:t>10</m:t>
            </m:r>
          </m:e>
          <m:sup>
            <m:r>
              <m:rPr>
                <m:sty m:val="p"/>
              </m:rPr>
              <m:t>−</m:t>
            </m:r>
            <m:r>
              <m:t>6</m:t>
            </m:r>
          </m:sup>
        </m:sSup>
      </m:oMath>
      <w:r>
        <w:t xml:space="preserve">. Recoveries capped at 2 within 16 steps to prevent loops.</w:t>
      </w:r>
    </w:p>
    <w:p>
      <w:pPr>
        <w:pStyle w:val="BodyText"/>
      </w:pPr>
      <w:r>
        <w:rPr>
          <w:bCs/>
          <w:b/>
        </w:rPr>
        <w:t xml:space="preserve">Success criteria.</w:t>
      </w:r>
      <w:r>
        <w:t xml:space="preserve"> </w:t>
      </w:r>
      <w:r>
        <w:t xml:space="preserve">(6.1) Utilization drop measured under pressure; (6.2) XNACK page fault counters increase (if monitorable); (6.3) generation completes despite pressure; (6.4) recovery behavior documented in log; (6.5) no more than 2 recoveries in 16-step window; (6.6) utilization returns to normal after pressure release</w:t>
      </w:r>
      <w:r>
        <w:t xml:space="preserve"> </w:t>
      </w:r>
      <w:r>
        <w:rPr>
          <w:rStyle w:val="FootnoteReference"/>
        </w:rPr>
        <w:footnoteReference w:id="241"/>
      </w:r>
      <w:r>
        <w:t xml:space="preserve">.</w:t>
      </w:r>
    </w:p>
    <w:p>
      <w:pPr>
        <w:pStyle w:val="BodyText"/>
      </w:pPr>
      <w:r>
        <w:rPr>
          <w:bCs/>
          <w:b/>
        </w:rPr>
        <w:t xml:space="preserve">False-positive risk.</w:t>
      </w:r>
      <w:r>
        <w:t xml:space="preserve"> </w:t>
      </w:r>
      <w:r>
        <w:t xml:space="preserve">High. Memory pressure is common in multi-tasking environments.</w:t>
      </w:r>
    </w:p>
    <w:bookmarkEnd w:id="242"/>
    <w:bookmarkStart w:id="247" w:name="X5c229f87c105e5a6e555d24ffca1dcdc73a8f74"/>
    <w:p>
      <w:pPr>
        <w:pStyle w:val="Heading4"/>
      </w:pPr>
      <w:r>
        <w:t xml:space="preserve">5.4.3 Scenario 9 — Memory Bandwidth Saturation: CPU Pressure Alongside Inference</w:t>
      </w:r>
    </w:p>
    <w:p>
      <w:pPr>
        <w:pStyle w:val="FirstParagraph"/>
      </w:pPr>
      <w:r>
        <w:rPr>
          <w:bCs/>
          <w:b/>
        </w:rPr>
        <w:t xml:space="preserve">Injection mechanism.</w:t>
      </w:r>
      <w:r>
        <w:t xml:space="preserve"> </w:t>
      </w:r>
      <w:r>
        <w:t xml:space="preserve">Four CPU threads execute</w:t>
      </w:r>
      <w:r>
        <w:t xml:space="preserve"> </w:t>
      </w:r>
      <w:r>
        <w:rPr>
          <w:rStyle w:val="VerbatimChar"/>
        </w:rPr>
        <w:t xml:space="preserve">std::memcpy</w:t>
      </w:r>
      <w:r>
        <w:t xml:space="preserve"> </w:t>
      </w:r>
      <w:r>
        <w:t xml:space="preserve">on</w:t>
      </w:r>
      <w:r>
        <w:t xml:space="preserve"> </w:t>
      </w:r>
      <m:oMath>
        <m:r>
          <m:t>256</m:t>
        </m:r>
        <m:r>
          <m:t> </m:t>
        </m:r>
        <m:r>
          <m:rPr>
            <m:nor/>
            <m:sty m:val="p"/>
          </m:rPr>
          <m:t>MB</m:t>
        </m:r>
      </m:oMath>
      <w:r>
        <w:t xml:space="preserve"> </w:t>
      </w:r>
      <w:r>
        <w:t xml:space="preserve">buffers with</w:t>
      </w:r>
      <w:r>
        <w:t xml:space="preserve"> </w:t>
      </w:r>
      <w:r>
        <w:rPr>
          <w:rStyle w:val="VerbatimChar"/>
        </w:rPr>
        <w:t xml:space="preserve">_mm_clflush</w:t>
      </w:r>
      <w:r>
        <w:t xml:space="preserve"> </w:t>
      </w:r>
      <w:r>
        <w:t xml:space="preserve">to saturate the LPDDR5X-7500 bus above</w:t>
      </w:r>
      <w:r>
        <w:t xml:space="preserve"> </w:t>
      </w:r>
      <m:oMath>
        <m:r>
          <m:t>75</m:t>
        </m:r>
        <m:r>
          <m:t> </m:t>
        </m:r>
        <m:r>
          <m:rPr>
            <m:nor/>
            <m:sty m:val="p"/>
          </m:rPr>
          <m:t>GB</m:t>
        </m:r>
        <m:r>
          <m:rPr>
            <m:sty m:val="p"/>
          </m:rPr>
          <m:t>/</m:t>
        </m:r>
        <m:r>
          <m:rPr>
            <m:nor/>
            <m:sty m:val="p"/>
          </m:rPr>
          <m:t>s</m:t>
        </m:r>
      </m:oMath>
      <w:r>
        <w:t xml:space="preserve"> </w:t>
      </w:r>
      <w:r>
        <w:rPr>
          <w:rStyle w:val="FootnoteReference"/>
        </w:rPr>
        <w:footnoteReference w:id="243"/>
      </w:r>
      <w:r>
        <w:t xml:space="preserve">.</w:t>
      </w:r>
    </w:p>
    <w:p>
      <w:pPr>
        <w:pStyle w:val="BodyText"/>
      </w:pPr>
      <w:r>
        <w:rPr>
          <w:bCs/>
          <w:b/>
        </w:rPr>
        <w:t xml:space="preserve">Expected device behavior.</w:t>
      </w:r>
      <w:r>
        <w:t xml:space="preserve"> </w:t>
      </w:r>
      <w:r>
        <w:t xml:space="preserve">Both GPU and Hailo stall waiting for memory: GPU at</w:t>
      </w:r>
      <w:r>
        <w:t xml:space="preserve"> </w:t>
      </w:r>
      <m:oMath>
        <m:r>
          <m:t>25</m:t>
        </m:r>
        <m:r>
          <m:rPr>
            <m:nor/>
            <m:sty m:val="p"/>
          </m:rPr>
          <m:t>–</m:t>
        </m:r>
        <m:r>
          <m:t>40</m:t>
        </m:r>
        <m:r>
          <m:rPr>
            <m:sty m:val="p"/>
          </m:rPr>
          <m:t>%</m:t>
        </m:r>
      </m:oMath>
      <w:r>
        <w:t xml:space="preserve">, Hailo at</w:t>
      </w:r>
      <w:r>
        <w:t xml:space="preserve"> </w:t>
      </w:r>
      <m:oMath>
        <m:r>
          <m:t>20</m:t>
        </m:r>
        <m:r>
          <m:rPr>
            <m:nor/>
            <m:sty m:val="p"/>
          </m:rPr>
          <m:t>–</m:t>
        </m:r>
        <m:r>
          <m:t>40</m:t>
        </m:r>
        <m:r>
          <m:rPr>
            <m:sty m:val="p"/>
          </m:rPr>
          <m:t>%</m:t>
        </m:r>
      </m:oMath>
      <w:r>
        <w:t xml:space="preserve">. CPU `iowait$ reaches</w:t>
      </w:r>
      <w:r>
        <w:t xml:space="preserve"> </w:t>
      </w:r>
      <m:oMath>
        <m:r>
          <m:t>40</m:t>
        </m:r>
        <m:r>
          <m:rPr>
            <m:nor/>
            <m:sty m:val="p"/>
          </m:rPr>
          <m:t>–</m:t>
        </m:r>
        <m:r>
          <m:t>60</m:t>
        </m:r>
        <m:r>
          <m:rPr>
            <m:sty m:val="p"/>
          </m:rPr>
          <m:t>%</m:t>
        </m:r>
      </m:oMath>
      <w:r>
        <w:t xml:space="preserve">. Recovery cannot fix the root cause</w:t>
      </w:r>
      <w:r>
        <w:t xml:space="preserve"> </w:t>
      </w:r>
      <w:r>
        <w:rPr>
          <w:rStyle w:val="FootnoteReference"/>
        </w:rPr>
        <w:footnoteReference w:id="244"/>
      </w:r>
      <w:r>
        <w:t xml:space="preserve">.</w:t>
      </w:r>
    </w:p>
    <w:p>
      <w:pPr>
        <w:pStyle w:val="BodyText"/>
      </w:pPr>
      <w:r>
        <w:rPr>
          <w:bCs/>
          <w:b/>
        </w:rPr>
        <w:t xml:space="preserve">Watchdog response.</w:t>
      </w:r>
      <w:r>
        <w:t xml:space="preserve"> </w:t>
      </w:r>
      <w:r>
        <w:t xml:space="preserve">Detects low utilization on both devices and triggers recovery. Post-recovery utilization remains low. After 3 failed attempts, escalation to</w:t>
      </w:r>
      <w:r>
        <w:t xml:space="preserve"> </w:t>
      </w:r>
      <w:r>
        <w:rPr>
          <w:rStyle w:val="VerbatimChar"/>
        </w:rPr>
        <w:t xml:space="preserve">FATAL</w:t>
      </w:r>
      <w:r>
        <w:t xml:space="preserve"> </w:t>
      </w:r>
      <w:r>
        <w:t xml:space="preserve">(per S7). When stress releases, utilization recovers if devices are not permanently</w:t>
      </w:r>
      <w:r>
        <w:t xml:space="preserve"> </w:t>
      </w:r>
      <w:r>
        <w:rPr>
          <w:rStyle w:val="VerbatimChar"/>
        </w:rPr>
        <w:t xml:space="preserve">FATAL</w:t>
      </w:r>
      <w:r>
        <w:t xml:space="preserve"> </w:t>
      </w:r>
      <w:r>
        <w:rPr>
          <w:rStyle w:val="FootnoteReference"/>
        </w:rPr>
        <w:footnoteReference w:id="245"/>
      </w:r>
      <w:r>
        <w:t xml:space="preserve">.</w:t>
      </w:r>
    </w:p>
    <w:p>
      <w:pPr>
        <w:pStyle w:val="BodyText"/>
      </w:pPr>
      <w:r>
        <w:rPr>
          <w:bCs/>
          <w:b/>
        </w:rPr>
        <w:t xml:space="preserve">State preservation check.</w:t>
      </w:r>
      <w:r>
        <w:t xml:space="preserve"> </w:t>
      </w:r>
      <w:r>
        <w:rPr>
          <w:rStyle w:val="VerbatimChar"/>
        </w:rPr>
        <w:t xml:space="preserve">RecoveryValidator</w:t>
      </w:r>
      <w:r>
        <w:t xml:space="preserve"> </w:t>
      </w:r>
      <w:r>
        <w:t xml:space="preserve">verifies recovery attempts were made, escalation occurs after repeated failures, and post-release utilization normalizes.</w:t>
      </w:r>
    </w:p>
    <w:p>
      <w:pPr>
        <w:pStyle w:val="BodyText"/>
      </w:pPr>
      <w:r>
        <w:rPr>
          <w:bCs/>
          <w:b/>
        </w:rPr>
        <w:t xml:space="preserve">Success criteria.</w:t>
      </w:r>
      <w:r>
        <w:t xml:space="preserve"> </w:t>
      </w:r>
      <w:r>
        <w:t xml:space="preserve">(9.1) Memory bus saturated</w:t>
      </w:r>
      <w:r>
        <w:t xml:space="preserve"> </w:t>
      </w:r>
      <m:oMath>
        <m:r>
          <m:rPr>
            <m:sty m:val="p"/>
          </m:rPr>
          <m:t>&gt;</m:t>
        </m:r>
        <m:r>
          <m:t>75</m:t>
        </m:r>
        <m:r>
          <m:rPr>
            <m:sty m:val="p"/>
          </m:rPr>
          <m:t>%</m:t>
        </m:r>
      </m:oMath>
      <w:r>
        <w:t xml:space="preserve"> </w:t>
      </w:r>
      <w:r>
        <w:t xml:space="preserve">of peak; (9.2) both devices below threshold; (9.3) watchdog attempts recovery; (9.4) utilization remains low post-recovery (external cause persists); (9.5) escalation to</w:t>
      </w:r>
      <w:r>
        <w:t xml:space="preserve"> </w:t>
      </w:r>
      <w:r>
        <w:rPr>
          <w:rStyle w:val="VerbatimChar"/>
        </w:rPr>
        <w:t xml:space="preserve">FATAL</w:t>
      </w:r>
      <w:r>
        <w:t xml:space="preserve"> </w:t>
      </w:r>
      <w:r>
        <w:t xml:space="preserve">after</w:t>
      </w:r>
      <w:r>
        <w:t xml:space="preserve"> </w:t>
      </w:r>
      <m:oMath>
        <m:r>
          <m:t>N</m:t>
        </m:r>
      </m:oMath>
      <w:r>
        <w:t xml:space="preserve"> </w:t>
      </w:r>
      <w:r>
        <w:t xml:space="preserve">failed attempts; (9.6) utilization recovers when bandwidth released (if not</w:t>
      </w:r>
      <w:r>
        <w:t xml:space="preserve"> </w:t>
      </w:r>
      <w:r>
        <w:rPr>
          <w:rStyle w:val="VerbatimChar"/>
        </w:rPr>
        <w:t xml:space="preserve">FATAL</w:t>
      </w:r>
      <w:r>
        <w:t xml:space="preserve">)</w:t>
      </w:r>
      <w:r>
        <w:t xml:space="preserve"> </w:t>
      </w:r>
      <w:r>
        <w:rPr>
          <w:rStyle w:val="FootnoteReference"/>
        </w:rPr>
        <w:footnoteReference w:id="246"/>
      </w:r>
      <w:r>
        <w:t xml:space="preserve">.</w:t>
      </w:r>
    </w:p>
    <w:p>
      <w:pPr>
        <w:pStyle w:val="BodyText"/>
      </w:pPr>
      <w:r>
        <w:rPr>
          <w:bCs/>
          <w:b/>
        </w:rPr>
        <w:t xml:space="preserve">False-positive risk.</w:t>
      </w:r>
      <w:r>
        <w:t xml:space="preserve"> </w:t>
      </w:r>
      <w:r>
        <w:t xml:space="preserve">High. Bandwidth contention from co-located applications is realistic.</w:t>
      </w:r>
    </w:p>
    <w:p>
      <w:pPr>
        <w:pStyle w:val="BodyText"/>
      </w:pPr>
      <w:r>
        <w:rPr>
          <w:bCs/>
          <w:b/>
        </w:rPr>
        <w:t xml:space="preserve">Table 3 — P2 Behavioral Validation Scenario Specifications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S3 (Thermal)</w:t>
            </w:r>
          </w:p>
        </w:tc>
        <w:tc>
          <w:tcPr/>
          <w:p>
            <w:pPr>
              <w:pStyle w:val="Compact"/>
              <w:jc w:val="left"/>
            </w:pPr>
            <w:r>
              <w:t xml:space="preserve">S6 (XNACK)</w:t>
            </w:r>
          </w:p>
        </w:tc>
        <w:tc>
          <w:tcPr/>
          <w:p>
            <w:pPr>
              <w:pStyle w:val="Compact"/>
              <w:jc w:val="left"/>
            </w:pPr>
            <w:r>
              <w:t xml:space="preserve">S9 (Bandwidth)</w:t>
            </w:r>
          </w:p>
        </w:tc>
      </w:tr>
      <w:tr>
        <w:tc>
          <w:tcPr/>
          <w:p>
            <w:pPr>
              <w:pStyle w:val="Compact"/>
              <w:jc w:val="left"/>
            </w:pPr>
            <w:r>
              <w:t xml:space="preserve">Injection</w:t>
            </w:r>
          </w:p>
        </w:tc>
        <w:tc>
          <w:tcPr/>
          <w:p>
            <w:pPr>
              <w:pStyle w:val="Compact"/>
              <w:jc w:val="left"/>
            </w:pPr>
            <w:r>
              <w:t xml:space="preserve">Thermal enclosure or SMI override</w:t>
            </w:r>
          </w:p>
        </w:tc>
        <w:tc>
          <w:tcPr/>
          <w:p>
            <w:pPr>
              <w:pStyle w:val="Compact"/>
              <w:jc w:val="left"/>
            </w:pPr>
            <w:r>
              <w:t xml:space="preserve">26 GB allocation, force XNACK</w:t>
            </w:r>
          </w:p>
        </w:tc>
        <w:tc>
          <w:tcPr/>
          <w:p>
            <w:pPr>
              <w:pStyle w:val="Compact"/>
              <w:jc w:val="left"/>
            </w:pPr>
            <w:r>
              <w:t xml:space="preserve">4-thread memcpy with cache flush</w:t>
            </w:r>
          </w:p>
        </w:tc>
      </w:tr>
      <w:tr>
        <w:tc>
          <w:tcPr/>
          <w:p>
            <w:pPr>
              <w:pStyle w:val="Compact"/>
              <w:jc w:val="left"/>
            </w:pPr>
            <w:r>
              <w:t xml:space="preserve">Fault target</w:t>
            </w:r>
          </w:p>
        </w:tc>
        <w:tc>
          <w:tcPr/>
          <w:p>
            <w:pPr>
              <w:pStyle w:val="Compact"/>
              <w:jc w:val="left"/>
            </w:pPr>
            <w:r>
              <w:t xml:space="preserve">SMU thermal throttling</w:t>
            </w:r>
          </w:p>
        </w:tc>
        <w:tc>
          <w:tcPr/>
          <w:p>
            <w:pPr>
              <w:pStyle w:val="Compact"/>
              <w:jc w:val="left"/>
            </w:pPr>
            <w:r>
              <w:t xml:space="preserve">HSA_XNACK page migration</w:t>
            </w:r>
          </w:p>
        </w:tc>
        <w:tc>
          <w:tcPr/>
          <w:p>
            <w:pPr>
              <w:pStyle w:val="Compact"/>
              <w:jc w:val="left"/>
            </w:pPr>
            <w:r>
              <w:t xml:space="preserve">LPDDR5X memory bus</w:t>
            </w:r>
          </w:p>
        </w:tc>
      </w:tr>
      <w:tr>
        <w:tc>
          <w:tcPr/>
          <w:p>
            <w:pPr>
              <w:pStyle w:val="Compact"/>
              <w:jc w:val="left"/>
            </w:pPr>
            <w:r>
              <w:rPr>
                <w:rStyle w:val="VerbatimChar"/>
              </w:rPr>
              <w:t xml:space="preserve">gpu_busy_percent</w:t>
            </w:r>
          </w:p>
        </w:tc>
        <w:tc>
          <w:tcPr/>
          <w:p>
            <w:pPr>
              <w:pStyle w:val="Compact"/>
              <w:jc w:val="left"/>
            </w:pPr>
            <m:oMath>
              <m:r>
                <m:t>45</m:t>
              </m:r>
              <m:r>
                <m:rPr>
                  <m:nor/>
                  <m:sty m:val="p"/>
                </m:rPr>
                <m:t>–</m:t>
              </m:r>
              <m:r>
                <m:t>55</m:t>
              </m:r>
              <m:r>
                <m:rPr>
                  <m:sty m:val="p"/>
                </m:rPr>
                <m:t>%</m:t>
              </m:r>
            </m:oMath>
          </w:p>
        </w:tc>
        <w:tc>
          <w:tcPr/>
          <w:p>
            <w:pPr>
              <w:pStyle w:val="Compact"/>
              <w:jc w:val="left"/>
            </w:pPr>
            <m:oMath>
              <m:r>
                <m:t>30</m:t>
              </m:r>
              <m:r>
                <m:rPr>
                  <m:nor/>
                  <m:sty m:val="p"/>
                </m:rPr>
                <m:t>–</m:t>
              </m:r>
              <m:r>
                <m:t>50</m:t>
              </m:r>
              <m:r>
                <m:rPr>
                  <m:sty m:val="p"/>
                </m:rPr>
                <m:t>%</m:t>
              </m:r>
            </m:oMath>
          </w:p>
        </w:tc>
        <w:tc>
          <w:tcPr/>
          <w:p>
            <w:pPr>
              <w:pStyle w:val="Compact"/>
              <w:jc w:val="left"/>
            </w:pPr>
            <m:oMath>
              <m:r>
                <m:t>25</m:t>
              </m:r>
              <m:r>
                <m:rPr>
                  <m:nor/>
                  <m:sty m:val="p"/>
                </m:rPr>
                <m:t>–</m:t>
              </m:r>
              <m:r>
                <m:t>40</m:t>
              </m:r>
              <m:r>
                <m:rPr>
                  <m:sty m:val="p"/>
                </m:rPr>
                <m:t>%</m:t>
              </m:r>
            </m:oMath>
          </w:p>
        </w:tc>
      </w:tr>
      <w:tr>
        <w:tc>
          <w:tcPr/>
          <w:p>
            <w:pPr>
              <w:pStyle w:val="Compact"/>
              <w:jc w:val="left"/>
            </w:pPr>
            <w:r>
              <w:t xml:space="preserve">Correct action</w:t>
            </w:r>
          </w:p>
        </w:tc>
        <w:tc>
          <w:tcPr/>
          <w:p>
            <w:pPr>
              <w:pStyle w:val="Compact"/>
              <w:jc w:val="left"/>
            </w:pPr>
            <w:r>
              <w:t xml:space="preserve">Suppress recovery if</w:t>
            </w:r>
            <w:r>
              <w:t xml:space="preserve"> </w:t>
            </w:r>
            <m:oMath>
              <m:r>
                <m:t>T</m:t>
              </m:r>
              <m:r>
                <m:rPr>
                  <m:sty m:val="p"/>
                </m:rPr>
                <m:t>&gt;</m:t>
              </m:r>
              <m:r>
                <m:t>85</m:t>
              </m:r>
              <m:r>
                <m:rPr>
                  <m:sty m:val="p"/>
                </m:rPr>
                <m:t>°</m:t>
              </m:r>
              <m:r>
                <m:rPr>
                  <m:nor/>
                  <m:sty m:val="p"/>
                </m:rPr>
                <m:t>C</m:t>
              </m:r>
            </m:oMath>
          </w:p>
        </w:tc>
        <w:tc>
          <w:tcPr/>
          <w:p>
            <w:pPr>
              <w:pStyle w:val="Compact"/>
              <w:jc w:val="left"/>
            </w:pPr>
            <w:r>
              <w:t xml:space="preserve">Recover with memory-aware rebalance</w:t>
            </w:r>
          </w:p>
        </w:tc>
        <w:tc>
          <w:tcPr/>
          <w:p>
            <w:pPr>
              <w:pStyle w:val="Compact"/>
              <w:jc w:val="left"/>
            </w:pPr>
            <w:r>
              <w:t xml:space="preserve">Recover</w:t>
            </w:r>
            <w:r>
              <w:t xml:space="preserve"> </w:t>
            </w:r>
            <m:oMath>
              <m:r>
                <m:rPr>
                  <m:sty m:val="p"/>
                </m:rPr>
                <m:t>→</m:t>
              </m:r>
            </m:oMath>
            <w:r>
              <w:t xml:space="preserve"> </w:t>
            </w:r>
            <w:r>
              <w:t xml:space="preserve">detect persistence</w:t>
            </w:r>
            <w:r>
              <w:t xml:space="preserve"> </w:t>
            </w:r>
            <m:oMath>
              <m:r>
                <m:rPr>
                  <m:sty m:val="p"/>
                </m:rPr>
                <m:t>→</m:t>
              </m:r>
            </m:oMath>
            <w:r>
              <w:t xml:space="preserve"> </w:t>
            </w:r>
            <w:r>
              <w:t xml:space="preserve">escalate</w:t>
            </w:r>
          </w:p>
        </w:tc>
      </w:tr>
      <w:tr>
        <w:tc>
          <w:tcPr/>
          <w:p>
            <w:pPr>
              <w:pStyle w:val="Compact"/>
              <w:jc w:val="left"/>
            </w:pPr>
            <w:r>
              <w:t xml:space="preserve">State preservation</w:t>
            </w:r>
          </w:p>
        </w:tc>
        <w:tc>
          <w:tcPr/>
          <w:p>
            <w:pPr>
              <w:pStyle w:val="Compact"/>
              <w:jc w:val="left"/>
            </w:pPr>
            <w:r>
              <w:t xml:space="preserve">N/A (no recovery)</w:t>
            </w:r>
          </w:p>
        </w:tc>
        <w:tc>
          <w:tcPr/>
          <w:p>
            <w:pPr>
              <w:pStyle w:val="Compact"/>
              <w:jc w:val="left"/>
            </w:pPr>
            <w:r>
              <w:t xml:space="preserve">Latent MSE</w:t>
            </w:r>
            <w:r>
              <w:t xml:space="preserve"> </w:t>
            </w:r>
            <m:oMath>
              <m:r>
                <m:rPr>
                  <m:sty m:val="p"/>
                </m:rPr>
                <m:t>&lt;</m:t>
              </m:r>
              <m:sSup>
                <m:e>
                  <m:r>
                    <m:t>10</m:t>
                  </m:r>
                </m:e>
                <m:sup>
                  <m:r>
                    <m:rPr>
                      <m:sty m:val="p"/>
                    </m:rPr>
                    <m:t>−</m:t>
                  </m:r>
                  <m:r>
                    <m:t>6</m:t>
                  </m:r>
                </m:sup>
              </m:sSup>
            </m:oMath>
            <w:r>
              <w:t xml:space="preserve"> </w:t>
            </w:r>
            <w:r>
              <w:t xml:space="preserve">if recovery triggers</w:t>
            </w:r>
          </w:p>
        </w:tc>
        <w:tc>
          <w:tcPr/>
          <w:p>
            <w:pPr>
              <w:pStyle w:val="Compact"/>
              <w:jc w:val="left"/>
            </w:pPr>
            <w:r>
              <w:t xml:space="preserve">Verify escalation after</w:t>
            </w:r>
            <w:r>
              <w:t xml:space="preserve"> </w:t>
            </w:r>
            <m:oMath>
              <m:r>
                <m:t>N</m:t>
              </m:r>
            </m:oMath>
            <w:r>
              <w:t xml:space="preserve"> </w:t>
            </w:r>
            <w:r>
              <w:t xml:space="preserve">failures</w:t>
            </w:r>
          </w:p>
        </w:tc>
      </w:tr>
      <w:tr>
        <w:tc>
          <w:tcPr/>
          <w:p>
            <w:pPr>
              <w:pStyle w:val="Compact"/>
              <w:jc w:val="left"/>
            </w:pPr>
            <w:r>
              <w:t xml:space="preserve">Key validation</w:t>
            </w:r>
          </w:p>
        </w:tc>
        <w:tc>
          <w:tcPr/>
          <w:p>
            <w:pPr>
              <w:pStyle w:val="Compact"/>
              <w:jc w:val="left"/>
            </w:pPr>
            <w:r>
              <w:t xml:space="preserve">No false-positive recovery</w:t>
            </w:r>
          </w:p>
        </w:tc>
        <w:tc>
          <w:tcPr/>
          <w:p>
            <w:pPr>
              <w:pStyle w:val="Compact"/>
              <w:jc w:val="left"/>
            </w:pPr>
            <w:r>
              <w:t xml:space="preserve">Page fault counter visibility</w:t>
            </w:r>
          </w:p>
        </w:tc>
        <w:tc>
          <w:tcPr/>
          <w:p>
            <w:pPr>
              <w:pStyle w:val="Compact"/>
              <w:jc w:val="left"/>
            </w:pPr>
            <w:r>
              <w:t xml:space="preserve">Bandwidth vs. scheduling discrimination</w:t>
            </w:r>
          </w:p>
        </w:tc>
      </w:tr>
      <w:tr>
        <w:tc>
          <w:tcPr/>
          <w:p>
            <w:pPr>
              <w:pStyle w:val="Compact"/>
              <w:jc w:val="left"/>
            </w:pPr>
            <w:r>
              <w:t xml:space="preserve">False-positive risk</w:t>
            </w:r>
          </w:p>
        </w:tc>
        <w:tc>
          <w:tcPr/>
          <w:p>
            <w:pPr>
              <w:pStyle w:val="Compact"/>
              <w:jc w:val="left"/>
            </w:pPr>
            <w:r>
              <w:t xml:space="preserve">Very high</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Enhancement</w:t>
            </w:r>
          </w:p>
        </w:tc>
        <w:tc>
          <w:tcPr/>
          <w:p>
            <w:pPr>
              <w:pStyle w:val="Compact"/>
              <w:jc w:val="left"/>
            </w:pPr>
            <w:r>
              <w:rPr>
                <w:rStyle w:val="VerbatimChar"/>
              </w:rPr>
              <w:t xml:space="preserve">is_thermal_throttling()</w:t>
            </w:r>
          </w:p>
        </w:tc>
        <w:tc>
          <w:tcPr/>
          <w:p>
            <w:pPr>
              <w:pStyle w:val="Compact"/>
              <w:jc w:val="left"/>
            </w:pPr>
            <w:r>
              <w:rPr>
                <w:rStyle w:val="VerbatimChar"/>
              </w:rPr>
              <w:t xml:space="preserve">ram_usage_fraction</w:t>
            </w:r>
            <w:r>
              <w:t xml:space="preserve"> </w:t>
            </w:r>
            <w:r>
              <w:t xml:space="preserve">monitor</w:t>
            </w:r>
          </w:p>
        </w:tc>
        <w:tc>
          <w:tcPr/>
          <w:p>
            <w:pPr>
              <w:pStyle w:val="Compact"/>
              <w:jc w:val="left"/>
            </w:pPr>
            <w:r>
              <w:t xml:space="preserve">Bandwidth saturation detection</w:t>
            </w:r>
          </w:p>
        </w:tc>
      </w:tr>
    </w:tbl>
    <w:p>
      <w:r>
        <w:pict>
          <v:rect style="width:0;height:1.5pt" o:hralign="center" o:hrstd="t" o:hr="t"/>
        </w:pict>
      </w:r>
    </w:p>
    <w:bookmarkEnd w:id="247"/>
    <w:bookmarkEnd w:id="248"/>
    <w:bookmarkStart w:id="253" w:name="p3-robustness-scenarios"/>
    <w:p>
      <w:pPr>
        <w:pStyle w:val="Heading3"/>
      </w:pPr>
      <w:r>
        <w:t xml:space="preserve">5.5 P3 Robustness Scenarios</w:t>
      </w:r>
    </w:p>
    <w:bookmarkStart w:id="250" w:name="scenario-10-rapid-model-switching"/>
    <w:p>
      <w:pPr>
        <w:pStyle w:val="Heading4"/>
      </w:pPr>
      <w:r>
        <w:t xml:space="preserve">5.5.1 Scenario 10 — Rapid Model Switching</w:t>
      </w:r>
    </w:p>
    <w:p>
      <w:pPr>
        <w:pStyle w:val="FirstParagraph"/>
      </w:pPr>
      <w:r>
        <w:rPr>
          <w:bCs/>
          <w:b/>
        </w:rPr>
        <w:t xml:space="preserve">Injection mechanism.</w:t>
      </w:r>
      <w:r>
        <w:t xml:space="preserve"> </w:t>
      </w:r>
      <w:r>
        <w:t xml:space="preserve">The pipeline alternately loads and unloads the FLUX DiT and Qwen MMDiT models every 30 seconds for one hour (120 cycles). Each cycle executes a complete inference to exercise the ONNX Runtime allocator, HIP graph compilation path, and kernel cache</w:t>
      </w:r>
      <w:r>
        <w:t xml:space="preserve"> </w:t>
      </w:r>
      <w:r>
        <w:rPr>
          <w:rStyle w:val="FootnoteReference"/>
        </w:rPr>
        <w:footnoteReference w:id="249"/>
      </w:r>
      <w:r>
        <w:t xml:space="preserve">. This tests one of the most stress-inducing operations in production inference services: model churn from heterogeneous request streams.</w:t>
      </w:r>
    </w:p>
    <w:p>
      <w:pPr>
        <w:pStyle w:val="BodyText"/>
      </w:pPr>
      <w:r>
        <w:rPr>
          <w:bCs/>
          <w:b/>
        </w:rPr>
        <w:t xml:space="preserve">Expected device behavior.</w:t>
      </w:r>
      <w:r>
        <w:t xml:space="preserve"> </w:t>
      </w:r>
      <w:r>
        <w:t xml:space="preserve">GPU utilization reaches</w:t>
      </w:r>
      <w:r>
        <w:t xml:space="preserve"> </w:t>
      </w:r>
      <m:oMath>
        <m:r>
          <m:t>65</m:t>
        </m:r>
        <m:r>
          <m:rPr>
            <m:nor/>
            <m:sty m:val="p"/>
          </m:rPr>
          <m:t>–</m:t>
        </m:r>
        <m:r>
          <m:t>80</m:t>
        </m:r>
        <m:r>
          <m:rPr>
            <m:sty m:val="p"/>
          </m:rPr>
          <m:t>%</m:t>
        </m:r>
      </m:oMath>
      <w:r>
        <w:t xml:space="preserve"> </w:t>
      </w:r>
      <w:r>
        <w:t xml:space="preserve">within the first few steps of each inference. VRAM returns to baseline after each unload with no monotonic growth trend over 120 cycles.</w:t>
      </w:r>
    </w:p>
    <w:p>
      <w:pPr>
        <w:pStyle w:val="BodyText"/>
      </w:pPr>
      <w:r>
        <w:rPr>
          <w:bCs/>
          <w:b/>
        </w:rPr>
        <w:t xml:space="preserve">Watchdog response.</w:t>
      </w:r>
      <w:r>
        <w:t xml:space="preserve"> </w:t>
      </w:r>
      <w:r>
        <w:t xml:space="preserve">No fault injected; the watchdog should remain in</w:t>
      </w:r>
      <w:r>
        <w:t xml:space="preserve"> </w:t>
      </w:r>
      <w:r>
        <w:rPr>
          <w:rStyle w:val="VerbatimChar"/>
        </w:rPr>
        <w:t xml:space="preserve">NORMAL</w:t>
      </w:r>
      <w:r>
        <w:t xml:space="preserve"> </w:t>
      </w:r>
      <w:r>
        <w:t xml:space="preserve">throughout. Any recovery trigger indicates a model loading or memory management issue that manifests as apparent underutilization. The</w:t>
      </w:r>
      <w:r>
        <w:t xml:space="preserve"> </w:t>
      </w:r>
      <w:r>
        <w:rPr>
          <w:rStyle w:val="VerbatimChar"/>
        </w:rPr>
        <w:t xml:space="preserve">RecoveryValidator</w:t>
      </w:r>
      <w:r>
        <w:t xml:space="preserve"> </w:t>
      </w:r>
      <w:r>
        <w:t xml:space="preserve">flags such triggers as anomalous.</w:t>
      </w:r>
    </w:p>
    <w:p>
      <w:pPr>
        <w:pStyle w:val="BodyText"/>
      </w:pPr>
      <w:r>
        <w:rPr>
          <w:bCs/>
          <w:b/>
        </w:rPr>
        <w:t xml:space="preserve">State preservation check.</w:t>
      </w:r>
      <w:r>
        <w:t xml:space="preserve"> </w:t>
      </w:r>
      <w:r>
        <w:t xml:space="preserve">VRAM baseline stability within</w:t>
      </w:r>
      <w:r>
        <w:t xml:space="preserve"> </w:t>
      </w:r>
      <m:oMath>
        <m:r>
          <m:t>100</m:t>
        </m:r>
        <m:r>
          <m:t> </m:t>
        </m:r>
        <m:r>
          <m:rPr>
            <m:nor/>
            <m:sty m:val="p"/>
          </m:rPr>
          <m:t>MB</m:t>
        </m:r>
      </m:oMath>
      <w:r>
        <w:t xml:space="preserve"> </w:t>
      </w:r>
      <w:r>
        <w:t xml:space="preserve">across all cycles; no memory leaks detected by</w:t>
      </w:r>
      <w:r>
        <w:t xml:space="preserve"> </w:t>
      </w:r>
      <w:r>
        <w:rPr>
          <w:rStyle w:val="VerbatimChar"/>
        </w:rPr>
        <w:t xml:space="preserve">valgrind</w:t>
      </w:r>
      <w:r>
        <w:t xml:space="preserve"> </w:t>
      </w:r>
      <w:r>
        <w:t xml:space="preserve">or</w:t>
      </w:r>
      <w:r>
        <w:t xml:space="preserve"> </w:t>
      </w:r>
      <w:r>
        <w:rPr>
          <w:rStyle w:val="VerbatimChar"/>
        </w:rPr>
        <w:t xml:space="preserve">asan</w:t>
      </w:r>
      <w:r>
        <w:t xml:space="preserve">; inference output quality consistent (perceptual hash of generated images).</w:t>
      </w:r>
    </w:p>
    <w:p>
      <w:pPr>
        <w:pStyle w:val="BodyText"/>
      </w:pPr>
      <w:r>
        <w:rPr>
          <w:bCs/>
          <w:b/>
        </w:rPr>
        <w:t xml:space="preserve">Success criteria.</w:t>
      </w:r>
      <w:r>
        <w:t xml:space="preserve"> </w:t>
      </w:r>
      <w:r>
        <w:t xml:space="preserve">(10.1) Watchdog remains in</w:t>
      </w:r>
      <w:r>
        <w:t xml:space="preserve"> </w:t>
      </w:r>
      <w:r>
        <w:rPr>
          <w:rStyle w:val="VerbatimChar"/>
        </w:rPr>
        <w:t xml:space="preserve">NORMAL</w:t>
      </w:r>
      <w:r>
        <w:t xml:space="preserve"> </w:t>
      </w:r>
      <w:r>
        <w:t xml:space="preserve">for all 120 cycles; (10.2) VRAM post-unload within</w:t>
      </w:r>
      <w:r>
        <w:t xml:space="preserve"> </w:t>
      </w:r>
      <m:oMath>
        <m:r>
          <m:t>100</m:t>
        </m:r>
        <m:r>
          <m:t> </m:t>
        </m:r>
        <m:r>
          <m:rPr>
            <m:nor/>
            <m:sty m:val="p"/>
          </m:rPr>
          <m:t>MB</m:t>
        </m:r>
      </m:oMath>
      <w:r>
        <w:t xml:space="preserve"> </w:t>
      </w:r>
      <w:r>
        <w:t xml:space="preserve">of pre-load baseline every cycle; (10.3) no memory leaks detected by instrumentation; (10.4) inference output perceptual hash drift</w:t>
      </w:r>
      <w:r>
        <w:t xml:space="preserve"> </w:t>
      </w:r>
      <m:oMath>
        <m:r>
          <m:rPr>
            <m:sty m:val="p"/>
          </m:rPr>
          <m:t>&lt;</m:t>
        </m:r>
        <m:r>
          <m:t>2</m:t>
        </m:r>
        <m:r>
          <m:rPr>
            <m:sty m:val="p"/>
          </m:rPr>
          <m:t>%</m:t>
        </m:r>
      </m:oMath>
      <w:r>
        <w:t xml:space="preserve"> </w:t>
      </w:r>
      <w:r>
        <w:t xml:space="preserve">across all cycles; (10.5) model load time does not increase by</w:t>
      </w:r>
      <w:r>
        <w:t xml:space="preserve"> </w:t>
      </w:r>
      <m:oMath>
        <m:r>
          <m:rPr>
            <m:sty m:val="p"/>
          </m:rPr>
          <m:t>&gt;</m:t>
        </m:r>
        <m:r>
          <m:t>50</m:t>
        </m:r>
        <m:r>
          <m:rPr>
            <m:sty m:val="p"/>
          </m:rPr>
          <m:t>%</m:t>
        </m:r>
      </m:oMath>
      <w:r>
        <w:t xml:space="preserve"> </w:t>
      </w:r>
      <w:r>
        <w:t xml:space="preserve">from cycle 1 to cycle 120.</w:t>
      </w:r>
    </w:p>
    <w:p>
      <w:pPr>
        <w:pStyle w:val="BodyText"/>
      </w:pPr>
      <w:r>
        <w:rPr>
          <w:bCs/>
          <w:b/>
        </w:rPr>
        <w:t xml:space="preserve">False-positive risk.</w:t>
      </w:r>
      <w:r>
        <w:t xml:space="preserve"> </w:t>
      </w:r>
      <w:r>
        <w:t xml:space="preserve">N/A — any watchdog trigger in this endurance test is a genuine anomaly.</w:t>
      </w:r>
    </w:p>
    <w:bookmarkEnd w:id="250"/>
    <w:bookmarkStart w:id="252" w:name="scenario-11-power-transient"/>
    <w:p>
      <w:pPr>
        <w:pStyle w:val="Heading4"/>
      </w:pPr>
      <w:r>
        <w:t xml:space="preserve">5.5.2 Scenario 11 — Power Transient</w:t>
      </w:r>
    </w:p>
    <w:p>
      <w:pPr>
        <w:pStyle w:val="FirstParagraph"/>
      </w:pPr>
      <w:r>
        <w:rPr>
          <w:bCs/>
          <w:b/>
        </w:rPr>
        <w:t xml:space="preserve">Injection mechanism.</w:t>
      </w:r>
      <w:r>
        <w:t xml:space="preserve"> </w:t>
      </w:r>
      <w:r>
        <w:t xml:space="preserve">A programmable load introduces a</w:t>
      </w:r>
      <w:r>
        <w:t xml:space="preserve"> </w:t>
      </w:r>
      <m:oMath>
        <m:r>
          <m:t>200</m:t>
        </m:r>
        <m:r>
          <m:t> </m:t>
        </m:r>
        <m:r>
          <m:rPr>
            <m:nor/>
            <m:sty m:val="p"/>
          </m:rPr>
          <m:t>ms</m:t>
        </m:r>
      </m:oMath>
      <w:r>
        <w:t xml:space="preserve">,</w:t>
      </w:r>
      <w:r>
        <w:t xml:space="preserve"> </w:t>
      </w:r>
      <m:oMath>
        <m:r>
          <m:t>5</m:t>
        </m:r>
        <m:r>
          <m:rPr>
            <m:nor/>
            <m:sty m:val="p"/>
          </m:rPr>
          <m:t>–</m:t>
        </m:r>
        <m:r>
          <m:t>10</m:t>
        </m:r>
        <m:r>
          <m:rPr>
            <m:sty m:val="p"/>
          </m:rPr>
          <m:t>%</m:t>
        </m:r>
      </m:oMath>
      <w:r>
        <w:t xml:space="preserve"> </w:t>
      </w:r>
      <w:r>
        <w:t xml:space="preserve">voltage droop on the +12V rail during peak concurrent load (GPU denoising + Hailo encoding + CPU scheduler at maximum). A CI-suitable variant uses</w:t>
      </w:r>
      <w:r>
        <w:t xml:space="preserve"> </w:t>
      </w:r>
      <w:r>
        <w:rPr>
          <w:rStyle w:val="VerbatimChar"/>
        </w:rPr>
        <w:t xml:space="preserve">cpufreq</w:t>
      </w:r>
      <w:r>
        <w:t xml:space="preserve"> </w:t>
      </w:r>
      <w:r>
        <w:t xml:space="preserve">throttling to simulate CPU-side effects without physical hardware</w:t>
      </w:r>
      <w:r>
        <w:t xml:space="preserve"> </w:t>
      </w:r>
      <w:r>
        <w:rPr>
          <w:rStyle w:val="FootnoteReference"/>
        </w:rPr>
        <w:footnoteReference w:id="251"/>
      </w:r>
      <w:r>
        <w:t xml:space="preserve">.</w:t>
      </w:r>
    </w:p>
    <w:p>
      <w:pPr>
        <w:pStyle w:val="BodyText"/>
      </w:pPr>
      <w:r>
        <w:rPr>
          <w:bCs/>
          <w:b/>
        </w:rPr>
        <w:t xml:space="preserve">Expected device behavior.</w:t>
      </w:r>
      <w:r>
        <w:t xml:space="preserve"> </w:t>
      </w:r>
      <w:r>
        <w:t xml:space="preserve">The droop may cause SMU-triggered GPU clock reduction, PCIe link retraining (Gen3 x2</w:t>
      </w:r>
      <w:r>
        <w:t xml:space="preserve"> </w:t>
      </w:r>
      <m:oMath>
        <m:r>
          <m:rPr>
            <m:sty m:val="p"/>
          </m:rPr>
          <m:t>→</m:t>
        </m:r>
      </m:oMath>
      <w:r>
        <w:t xml:space="preserve"> </w:t>
      </w:r>
      <w:r>
        <w:t xml:space="preserve">x1 or Gen2), or Hailo firmware brownout detection.</w:t>
      </w:r>
      <w:r>
        <w:t xml:space="preserve"> </w:t>
      </w:r>
      <w:r>
        <w:rPr>
          <w:rStyle w:val="VerbatimChar"/>
        </w:rPr>
        <w:t xml:space="preserve">gpu_busy_percent</w:t>
      </w:r>
      <w:r>
        <w:t xml:space="preserve"> </w:t>
      </w:r>
      <w:r>
        <w:t xml:space="preserve">may transiently drop;</w:t>
      </w:r>
      <w:r>
        <w:t xml:space="preserve"> </w:t>
      </w:r>
      <w:r>
        <w:rPr>
          <w:rStyle w:val="VerbatimChar"/>
        </w:rPr>
        <w:t xml:space="preserve">device_healthy</w:t>
      </w:r>
      <w:r>
        <w:t xml:space="preserve"> </w:t>
      </w:r>
      <w:r>
        <w:t xml:space="preserve">may go false if PCIe errors exceed the HailoRT threshold.</w:t>
      </w:r>
    </w:p>
    <w:p>
      <w:pPr>
        <w:pStyle w:val="BodyText"/>
      </w:pPr>
      <w:r>
        <w:rPr>
          <w:bCs/>
          <w:b/>
        </w:rPr>
        <w:t xml:space="preserve">Watchdog response.</w:t>
      </w:r>
      <w:r>
        <w:t xml:space="preserve"> </w:t>
      </w:r>
      <w:r>
        <w:t xml:space="preserve">Should detect sustained low utilization or health faults and execute the appropriate recovery path. Brief droops (</w:t>
      </w:r>
      <m:oMath>
        <m:r>
          <m:rPr>
            <m:sty m:val="p"/>
          </m:rPr>
          <m:t>&lt;</m:t>
        </m:r>
        <m:r>
          <m:t>500</m:t>
        </m:r>
        <m:r>
          <m:t> </m:t>
        </m:r>
        <m:r>
          <m:rPr>
            <m:nor/>
            <m:sty m:val="p"/>
          </m:rPr>
          <m:t>ms</m:t>
        </m:r>
      </m:oMath>
      <w:r>
        <w:t xml:space="preserve">) may not be visible to the</w:t>
      </w:r>
      <w:r>
        <w:t xml:space="preserve"> </w:t>
      </w:r>
      <m:oMath>
        <m:r>
          <m:t>500</m:t>
        </m:r>
        <m:r>
          <m:t> </m:t>
        </m:r>
        <m:r>
          <m:rPr>
            <m:nor/>
            <m:sty m:val="p"/>
          </m:rPr>
          <m:t>ms</m:t>
        </m:r>
      </m:oMath>
      <w:r>
        <w:t xml:space="preserve"> </w:t>
      </w:r>
      <w:r>
        <w:t xml:space="preserve">sampler — acceptable. If PCIe retraining occurs, the Hailo health fault path triggers and recovery should succeed once voltage stabilizes.</w:t>
      </w:r>
    </w:p>
    <w:p>
      <w:pPr>
        <w:pStyle w:val="BodyText"/>
      </w:pPr>
      <w:r>
        <w:rPr>
          <w:bCs/>
          <w:b/>
        </w:rPr>
        <w:t xml:space="preserve">State preservation check.</w:t>
      </w:r>
      <w:r>
        <w:t xml:space="preserve"> </w:t>
      </w:r>
      <w:r>
        <w:t xml:space="preserve">If recovery triggers, standard latent + embedding preservation checks apply. Primary metric: recovery success rate</w:t>
      </w:r>
      <w:r>
        <w:t xml:space="preserve"> </w:t>
      </w:r>
      <m:oMath>
        <m:r>
          <m:rPr>
            <m:sty m:val="p"/>
          </m:rPr>
          <m:t>≥</m:t>
        </m:r>
        <m:r>
          <m:t>80</m:t>
        </m:r>
        <m:r>
          <m:rPr>
            <m:sty m:val="p"/>
          </m:rPr>
          <m:t>%</m:t>
        </m:r>
      </m:oMath>
      <w:r>
        <w:t xml:space="preserve"> </w:t>
      </w:r>
      <w:r>
        <w:t xml:space="preserve">across 10 droop events per test run.</w:t>
      </w:r>
    </w:p>
    <w:p>
      <w:pPr>
        <w:pStyle w:val="BodyText"/>
      </w:pPr>
      <w:r>
        <w:rPr>
          <w:bCs/>
          <w:b/>
        </w:rPr>
        <w:t xml:space="preserve">Success criteria.</w:t>
      </w:r>
      <w:r>
        <w:t xml:space="preserve"> </w:t>
      </w:r>
      <w:r>
        <w:t xml:space="preserve">(11.1) Watchdog detects sustained droops (</w:t>
      </w:r>
      <m:oMath>
        <m:r>
          <m:rPr>
            <m:sty m:val="p"/>
          </m:rPr>
          <m:t>≥</m:t>
        </m:r>
        <m:r>
          <m:t>500</m:t>
        </m:r>
        <m:r>
          <m:t> </m:t>
        </m:r>
        <m:r>
          <m:rPr>
            <m:nor/>
            <m:sty m:val="p"/>
          </m:rPr>
          <m:t>ms</m:t>
        </m:r>
      </m:oMath>
      <w:r>
        <w:t xml:space="preserve">) or resulting health faults; (11.2) recovery executes and returns</w:t>
      </w:r>
      <w:r>
        <w:t xml:space="preserve"> </w:t>
      </w:r>
      <w:r>
        <w:rPr>
          <w:rStyle w:val="VerbatimChar"/>
        </w:rPr>
        <w:t xml:space="preserve">SUCCESS</w:t>
      </w:r>
      <w:r>
        <w:t xml:space="preserve"> </w:t>
      </w:r>
      <w:r>
        <w:t xml:space="preserve">or</w:t>
      </w:r>
      <w:r>
        <w:t xml:space="preserve"> </w:t>
      </w:r>
      <w:r>
        <w:rPr>
          <w:rStyle w:val="VerbatimChar"/>
        </w:rPr>
        <w:t xml:space="preserve">PARTIAL</w:t>
      </w:r>
      <w:r>
        <w:t xml:space="preserve">; (11.3) recovery success rate</w:t>
      </w:r>
      <w:r>
        <w:t xml:space="preserve"> </w:t>
      </w:r>
      <m:oMath>
        <m:r>
          <m:rPr>
            <m:sty m:val="p"/>
          </m:rPr>
          <m:t>≥</m:t>
        </m:r>
        <m:r>
          <m:t>80</m:t>
        </m:r>
        <m:r>
          <m:rPr>
            <m:sty m:val="p"/>
          </m:rPr>
          <m:t>%</m:t>
        </m:r>
      </m:oMath>
      <w:r>
        <w:t xml:space="preserve"> </w:t>
      </w:r>
      <w:r>
        <w:t xml:space="preserve">across 10 droop events; (11.4) brief droops (</w:t>
      </w:r>
      <m:oMath>
        <m:r>
          <m:rPr>
            <m:sty m:val="p"/>
          </m:rPr>
          <m:t>&lt;</m:t>
        </m:r>
        <m:r>
          <m:t>500</m:t>
        </m:r>
        <m:r>
          <m:t> </m:t>
        </m:r>
        <m:r>
          <m:rPr>
            <m:nor/>
            <m:sty m:val="p"/>
          </m:rPr>
          <m:t>ms</m:t>
        </m:r>
      </m:oMath>
      <w:r>
        <w:t xml:space="preserve">) do not trigger false recovery; (11.5) no permanent device state corruption after voltage normalizes.</w:t>
      </w:r>
    </w:p>
    <w:p>
      <w:pPr>
        <w:pStyle w:val="BodyText"/>
      </w:pPr>
      <w:r>
        <w:rPr>
          <w:bCs/>
          <w:b/>
        </w:rPr>
        <w:t xml:space="preserve">False-positive risk.</w:t>
      </w:r>
      <w:r>
        <w:t xml:space="preserve"> </w:t>
      </w:r>
      <w:r>
        <w:t xml:space="preserve">Low to moderate. Brief transients may not be visible to the sampler — acceptable behavior that avoids over-reaction to momentary conditions.</w:t>
      </w:r>
    </w:p>
    <w:p>
      <w:r>
        <w:pict>
          <v:rect style="width:0;height:1.5pt" o:hralign="center" o:hrstd="t" o:hr="t"/>
        </w:pict>
      </w:r>
    </w:p>
    <w:bookmarkEnd w:id="252"/>
    <w:bookmarkEnd w:id="253"/>
    <w:bookmarkStart w:id="262" w:name="proposed-watchdog-enhancements"/>
    <w:p>
      <w:pPr>
        <w:pStyle w:val="Heading3"/>
      </w:pPr>
      <w:r>
        <w:t xml:space="preserve">5.6 Proposed Watchdog Enhancements</w:t>
      </w:r>
    </w:p>
    <w:p>
      <w:pPr>
        <w:pStyle w:val="FirstParagraph"/>
      </w:pPr>
      <w:r>
        <w:t xml:space="preserve">Execution of the eleven scenarios reveals four gaps where false positives are likely and recovery is ineffective or counterproductive.</w:t>
      </w:r>
    </w:p>
    <w:p>
      <w:pPr>
        <w:pStyle w:val="BodyText"/>
      </w:pPr>
      <w:r>
        <w:rPr>
          <w:bCs/>
          <w:b/>
        </w:rPr>
        <w:t xml:space="preserve">Thermal awareness.</w:t>
      </w:r>
      <w:r>
        <w:t xml:space="preserve"> </w:t>
      </w:r>
      <w:r>
        <w:t xml:space="preserve">Scenario 3 shows the watchdog falsely triggers when low utilization is caused by SMU clock reduction. Adding</w:t>
      </w:r>
      <w:r>
        <w:t xml:space="preserve"> </w:t>
      </w:r>
      <w:r>
        <w:rPr>
          <w:rStyle w:val="VerbatimChar"/>
        </w:rPr>
        <w:t xml:space="preserve">is_thermal_throttling()</w:t>
      </w:r>
      <w:r>
        <w:t xml:space="preserve"> </w:t>
      </w:r>
      <w:r>
        <w:t xml:space="preserve">before the recovery decision resets</w:t>
      </w:r>
      <w:r>
        <w:t xml:space="preserve"> </w:t>
      </w:r>
      <w:r>
        <w:rPr>
          <w:rStyle w:val="VerbatimChar"/>
        </w:rPr>
        <w:t xml:space="preserve">consecutive_below</w:t>
      </w:r>
      <w:r>
        <w:t xml:space="preserve"> </w:t>
      </w:r>
      <w:r>
        <w:t xml:space="preserve">and skips recovery when</w:t>
      </w:r>
      <w:r>
        <w:t xml:space="preserve"> </w:t>
      </w:r>
      <w:r>
        <w:rPr>
          <w:rStyle w:val="VerbatimChar"/>
        </w:rPr>
        <w:t xml:space="preserve">util &lt; 60\%</w:t>
      </w:r>
      <w:r>
        <w:t xml:space="preserve"> </w:t>
      </w:r>
      <w:r>
        <w:t xml:space="preserve">and</w:t>
      </w:r>
      <w:r>
        <w:t xml:space="preserve"> </w:t>
      </w:r>
      <m:oMath>
        <m:sSub>
          <m:e>
            <m:r>
              <m:t>T</m:t>
            </m:r>
          </m:e>
          <m:sub>
            <m:r>
              <m:rPr>
                <m:nor/>
                <m:sty m:val="p"/>
              </m:rPr>
              <m:t>junction</m:t>
            </m:r>
          </m:sub>
        </m:sSub>
        <m:r>
          <m:rPr>
            <m:sty m:val="p"/>
          </m:rPr>
          <m:t>&gt;</m:t>
        </m:r>
        <m:r>
          <m:t>85</m:t>
        </m:r>
        <m:r>
          <m:rPr>
            <m:sty m:val="p"/>
          </m:rPr>
          <m:t>°</m:t>
        </m:r>
        <m:r>
          <m:rPr>
            <m:nor/>
            <m:sty m:val="p"/>
          </m:rPr>
          <m:t>C</m:t>
        </m:r>
      </m:oMath>
      <w:r>
        <w:t xml:space="preserve"> </w:t>
      </w:r>
      <w:r>
        <w:rPr>
          <w:rStyle w:val="FootnoteReference"/>
        </w:rPr>
        <w:footnoteReference w:id="254"/>
      </w:r>
      <w:r>
        <w:t xml:space="preserve">. This eliminates the $</w:t>
      </w:r>
      <w:r>
        <w:t xml:space="preserve">$15–20% false-positive rate from thermal misclassification</w:t>
      </w:r>
      <w:r>
        <w:t xml:space="preserve"> </w:t>
      </w:r>
      <w:r>
        <w:rPr>
          <w:rStyle w:val="FootnoteReference"/>
        </w:rPr>
        <w:footnoteReference w:id="255"/>
      </w:r>
      <w:r>
        <w:t xml:space="preserve">.</w:t>
      </w:r>
    </w:p>
    <w:p>
      <w:pPr>
        <w:pStyle w:val="BodyText"/>
      </w:pPr>
      <w:r>
        <w:rPr>
          <w:bCs/>
          <w:b/>
        </w:rPr>
        <w:t xml:space="preserve">Memory-pressure awareness.</w:t>
      </w:r>
      <w:r>
        <w:t xml:space="preserve"> </w:t>
      </w:r>
      <w:r>
        <w:t xml:space="preserve">Scenarios 6 and 9 show external memory pressure depresses utilization in ways</w:t>
      </w:r>
      <w:r>
        <w:t xml:space="preserve"> </w:t>
      </w:r>
      <w:r>
        <w:rPr>
          <w:rStyle w:val="VerbatimChar"/>
        </w:rPr>
        <w:t xml:space="preserve">hipDeviceReset()</w:t>
      </w:r>
      <w:r>
        <w:t xml:space="preserve"> </w:t>
      </w:r>
      <w:r>
        <w:t xml:space="preserve">cannot fix. Monitoring</w:t>
      </w:r>
      <w:r>
        <w:t xml:space="preserve"> </w:t>
      </w:r>
      <w:r>
        <w:rPr>
          <w:rStyle w:val="VerbatimChar"/>
        </w:rPr>
        <w:t xml:space="preserve">ram_usage_fraction</w:t>
      </w:r>
      <w:r>
        <w:t xml:space="preserve"> </w:t>
      </w:r>
      <w:r>
        <w:t xml:space="preserve">via</w:t>
      </w:r>
      <w:r>
        <w:t xml:space="preserve"> </w:t>
      </w:r>
      <w:r>
        <w:rPr>
          <w:rStyle w:val="VerbatimChar"/>
        </w:rPr>
        <w:t xml:space="preserve">sysinfo()</w:t>
      </w:r>
      <w:r>
        <w:t xml:space="preserve"> </w:t>
      </w:r>
      <w:r>
        <w:t xml:space="preserve">and page fault rates via AMDGPU</w:t>
      </w:r>
      <w:r>
        <w:t xml:space="preserve"> </w:t>
      </w:r>
      <w:r>
        <w:rPr>
          <w:rStyle w:val="VerbatimChar"/>
        </w:rPr>
        <w:t xml:space="preserve">kfd</w:t>
      </w:r>
      <w:r>
        <w:t xml:space="preserve"> </w:t>
      </w:r>
      <w:r>
        <w:t xml:space="preserve">sysfs nodes allows the watchdog to suppress recovery when RAM</w:t>
      </w:r>
      <w:r>
        <w:t xml:space="preserve"> </w:t>
      </w:r>
      <m:oMath>
        <m:r>
          <m:rPr>
            <m:sty m:val="p"/>
          </m:rPr>
          <m:t>&gt;</m:t>
        </m:r>
        <m:r>
          <m:t>85</m:t>
        </m:r>
        <m:r>
          <m:rPr>
            <m:sty m:val="p"/>
          </m:rPr>
          <m:t>%</m:t>
        </m:r>
      </m:oMath>
      <w:r>
        <w:t xml:space="preserve"> </w:t>
      </w:r>
      <w:r>
        <w:t xml:space="preserve">and fault rates are elevated, or recover with batch-size reduction instead of aggressive prefetch</w:t>
      </w:r>
      <w:r>
        <w:t xml:space="preserve"> </w:t>
      </w:r>
      <w:r>
        <w:rPr>
          <w:rStyle w:val="FootnoteReference"/>
        </w:rPr>
        <w:footnoteReference w:id="256"/>
      </w:r>
      <w:r>
        <w:t xml:space="preserve">.</w:t>
      </w:r>
    </w:p>
    <w:p>
      <w:pPr>
        <w:pStyle w:val="BodyText"/>
      </w:pPr>
      <w:r>
        <w:rPr>
          <w:bCs/>
          <w:b/>
        </w:rPr>
        <w:t xml:space="preserve">Recovery-loop prevention.</w:t>
      </w:r>
      <w:r>
        <w:t xml:space="preserve"> </w:t>
      </w:r>
      <w:r>
        <w:t xml:space="preserve">Scenario 7 validates that the watchdog must not loop when the root cause is systemic. The current code increments</w:t>
      </w:r>
      <w:r>
        <w:t xml:space="preserve"> </w:t>
      </w:r>
      <w:r>
        <w:rPr>
          <w:rStyle w:val="VerbatimChar"/>
        </w:rPr>
        <w:t xml:space="preserve">total_recoveries</w:t>
      </w:r>
      <w:r>
        <w:t xml:space="preserve"> </w:t>
      </w:r>
      <w:r>
        <w:t xml:space="preserve">but never uses it</w:t>
      </w:r>
      <w:r>
        <w:t xml:space="preserve"> </w:t>
      </w:r>
      <w:r>
        <w:rPr>
          <w:rStyle w:val="FootnoteReference"/>
        </w:rPr>
        <w:footnoteReference w:id="257"/>
      </w:r>
      <w:r>
        <w:t xml:space="preserve">. Adding a cap (</w:t>
      </w:r>
      <w:r>
        <w:rPr>
          <w:rStyle w:val="VerbatimChar"/>
        </w:rPr>
        <w:t xml:space="preserve">MAX_RECOVERIES = 3</w:t>
      </w:r>
      <w:r>
        <w:t xml:space="preserve">) and exponential backoff (`1,</w:t>
      </w:r>
      <w:r>
        <w:t xml:space="preserve"> </w:t>
      </w:r>
      <w:r>
        <w:t xml:space="preserve">,</w:t>
      </w:r>
      <w:r>
        <w:t xml:space="preserve"> </w:t>
      </w:r>
      <w:r>
        <w:t xml:space="preserve">,</w:t>
      </w:r>
      <w:r>
        <w:t xml:space="preserve">$) bounds recovery attempts and prevents storms</w:t>
      </w:r>
      <w:r>
        <w:t xml:space="preserve"> </w:t>
      </w:r>
      <w:r>
        <w:rPr>
          <w:rStyle w:val="FootnoteReference"/>
        </w:rPr>
        <w:footnoteReference w:id="258"/>
      </w:r>
      <w:r>
        <w:t xml:space="preserve">:</w:t>
      </w:r>
    </w:p>
    <w:p>
      <w:pPr>
        <w:pStyle w:val="SourceCode"/>
      </w:pPr>
      <w:r>
        <w:rPr>
          <w:rStyle w:val="KeywordTok"/>
        </w:rPr>
        <w:t xml:space="preserve">constexpr</w:t>
      </w:r>
      <w:r>
        <w:rPr>
          <w:rStyle w:val="NormalTok"/>
        </w:rPr>
        <w:t xml:space="preserve"> </w:t>
      </w:r>
      <w:r>
        <w:rPr>
          <w:rStyle w:val="DataTypeTok"/>
        </w:rPr>
        <w:t xml:space="preserve">int</w:t>
      </w:r>
      <w:r>
        <w:rPr>
          <w:rStyle w:val="NormalTok"/>
        </w:rPr>
        <w:t xml:space="preserve"> MAX_RECOVERIES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total_recoveries </w:t>
      </w:r>
      <w:r>
        <w:rPr>
          <w:rStyle w:val="OperatorTok"/>
        </w:rPr>
        <w:t xml:space="preserve">&gt;=</w:t>
      </w:r>
      <w:r>
        <w:rPr>
          <w:rStyle w:val="NormalTok"/>
        </w:rPr>
        <w:t xml:space="preserve"> MAX_RECOVERIES</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healthy</w:t>
      </w:r>
      <w:r>
        <w:rPr>
          <w:rStyle w:val="OperatorTok"/>
        </w:rPr>
        <w:t xml:space="preserve">.</w:t>
      </w:r>
      <w:r>
        <w:rPr>
          <w:rStyle w:val="NormalTok"/>
        </w:rPr>
        <w:t xml:space="preserve">store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pStyle w:val="FirstParagraph"/>
      </w:pPr>
      <w:r>
        <w:rPr>
          <w:bCs/>
          <w:b/>
        </w:rPr>
        <w:t xml:space="preserve">Sample smoothing.</w:t>
      </w:r>
      <w:r>
        <w:t xml:space="preserve"> </w:t>
      </w:r>
      <w:r>
        <w:t xml:space="preserve">The architecture risk analysis notes that</w:t>
      </w:r>
      <w:r>
        <w:t xml:space="preserve"> </w:t>
      </w:r>
      <w:r>
        <w:rPr>
          <w:rStyle w:val="VerbatimChar"/>
        </w:rPr>
        <w:t xml:space="preserve">rsmi_dev_gpu_busy_percent_get()</w:t>
      </w:r>
      <w:r>
        <w:t xml:space="preserve"> </w:t>
      </w:r>
      <w:r>
        <w:t xml:space="preserve">produces noisy samples during driver interrupts and power transitions</w:t>
      </w:r>
      <w:r>
        <w:t xml:space="preserve"> </w:t>
      </w:r>
      <w:r>
        <w:rPr>
          <w:rStyle w:val="FootnoteReference"/>
        </w:rPr>
        <w:footnoteReference w:id="259"/>
      </w:r>
      <w:r>
        <w:t xml:space="preserve">. A 3-sample moving average reduces standard deviation by</w:t>
      </w:r>
      <w:r>
        <w:t xml:space="preserve"> </w:t>
      </w:r>
      <m:oMath>
        <m:r>
          <m:t>1.73</m:t>
        </m:r>
        <m:r>
          <m:rPr>
            <m:sty m:val="p"/>
          </m:rPr>
          <m:t>×</m:t>
        </m:r>
      </m:oMath>
      <w:r>
        <w:t xml:space="preserve"> </w:t>
      </w:r>
      <w:r>
        <w:t xml:space="preserve">with at most</w:t>
      </w:r>
      <w:r>
        <w:t xml:space="preserve"> </w:t>
      </w:r>
      <m:oMath>
        <m:r>
          <m:t>1</m:t>
        </m:r>
        <m:r>
          <m:t> </m:t>
        </m:r>
        <m:r>
          <m:rPr>
            <m:nor/>
            <m:sty m:val="p"/>
          </m:rPr>
          <m:t>s</m:t>
        </m:r>
      </m:oMath>
      <w:r>
        <w:t xml:space="preserve"> </w:t>
      </w:r>
      <w:r>
        <w:t xml:space="preserve">additional latency. The smoothed value replaces raw readings for threshold comparisons; raw values are still checked for critical-path detection (</w:t>
      </w:r>
      <m:oMath>
        <m:r>
          <m:rPr>
            <m:sty m:val="p"/>
          </m:rPr>
          <m:t>&lt;</m:t>
        </m:r>
        <m:r>
          <m:t>40</m:t>
        </m:r>
        <m:r>
          <m:rPr>
            <m:sty m:val="p"/>
          </m:rPr>
          <m:t>%</m:t>
        </m:r>
      </m:oMath>
      <w:r>
        <w:t xml:space="preserve">) to avoid delaying genuine emergency response.</w:t>
      </w:r>
    </w:p>
    <w:p>
      <w:pPr>
        <w:pStyle w:val="BodyText"/>
      </w:pPr>
      <w:r>
        <w:rPr>
          <w:bCs/>
          <w:b/>
        </w:rPr>
        <w:t xml:space="preserve">Table 4 — Proposed Watchdog Enhancements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Enhancement</w:t>
            </w:r>
          </w:p>
        </w:tc>
        <w:tc>
          <w:tcPr/>
          <w:p>
            <w:pPr>
              <w:pStyle w:val="Compact"/>
              <w:jc w:val="left"/>
            </w:pPr>
            <w:r>
              <w:t xml:space="preserve">Target</w:t>
            </w:r>
          </w:p>
        </w:tc>
        <w:tc>
          <w:tcPr/>
          <w:p>
            <w:pPr>
              <w:pStyle w:val="Compact"/>
              <w:jc w:val="left"/>
            </w:pPr>
            <w:r>
              <w:t xml:space="preserve">Risk</w:t>
            </w:r>
          </w:p>
        </w:tc>
        <w:tc>
          <w:tcPr/>
          <w:p>
            <w:pPr>
              <w:pStyle w:val="Compact"/>
              <w:jc w:val="left"/>
            </w:pPr>
            <w:r>
              <w:t xml:space="preserve">Complexity</w:t>
            </w:r>
          </w:p>
        </w:tc>
        <w:tc>
          <w:tcPr/>
          <w:p>
            <w:pPr>
              <w:pStyle w:val="Compact"/>
              <w:jc w:val="left"/>
            </w:pPr>
            <w:r>
              <w:t xml:space="preserve">Expected Impact</w:t>
            </w:r>
          </w:p>
        </w:tc>
      </w:tr>
      <w:tr>
        <w:tc>
          <w:tcPr/>
          <w:p>
            <w:pPr>
              <w:pStyle w:val="Compact"/>
              <w:jc w:val="left"/>
            </w:pPr>
            <w:r>
              <w:t xml:space="preserve">Thermal awareness (</w:t>
            </w:r>
            <w:r>
              <w:rPr>
                <w:rStyle w:val="VerbatimChar"/>
              </w:rPr>
              <w:t xml:space="preserve">is_thermal_throttling()</w:t>
            </w:r>
            <w:r>
              <w:t xml:space="preserve">)</w:t>
            </w:r>
          </w:p>
        </w:tc>
        <w:tc>
          <w:tcPr/>
          <w:p>
            <w:pPr>
              <w:pStyle w:val="Compact"/>
              <w:jc w:val="left"/>
            </w:pPr>
            <w:r>
              <w:t xml:space="preserve">S3</w:t>
            </w:r>
          </w:p>
        </w:tc>
        <w:tc>
          <w:tcPr/>
          <w:p>
            <w:pPr>
              <w:pStyle w:val="Compact"/>
              <w:jc w:val="left"/>
            </w:pPr>
            <w:r>
              <w:t xml:space="preserve">R1 (thermal false positive)</w:t>
            </w:r>
          </w:p>
        </w:tc>
        <w:tc>
          <w:tcPr/>
          <w:p>
            <w:pPr>
              <w:pStyle w:val="Compact"/>
              <w:jc w:val="left"/>
            </w:pPr>
            <w:r>
              <w:t xml:space="preserve">Low</w:t>
            </w:r>
          </w:p>
        </w:tc>
        <w:tc>
          <w:tcPr/>
          <w:p>
            <w:pPr>
              <w:pStyle w:val="Compact"/>
              <w:jc w:val="left"/>
            </w:pPr>
            <w:r>
              <w:t xml:space="preserve">Eliminates $</w:t>
            </w:r>
            <w:r>
              <w:t xml:space="preserve">$15–20% false-positive rate</w:t>
            </w:r>
            <w:r>
              <w:t xml:space="preserve"> </w:t>
            </w:r>
            <w:r>
              <w:rPr>
                <w:rStyle w:val="FootnoteReference"/>
              </w:rPr>
              <w:footnoteReference w:id="260"/>
            </w:r>
          </w:p>
        </w:tc>
      </w:tr>
      <w:tr>
        <w:tc>
          <w:tcPr/>
          <w:p>
            <w:pPr>
              <w:pStyle w:val="Compact"/>
              <w:jc w:val="left"/>
            </w:pPr>
            <w:r>
              <w:t xml:space="preserve">Memory-pressure awareness (page fault rate)</w:t>
            </w:r>
          </w:p>
        </w:tc>
        <w:tc>
          <w:tcPr/>
          <w:p>
            <w:pPr>
              <w:pStyle w:val="Compact"/>
              <w:jc w:val="left"/>
            </w:pPr>
            <w:r>
              <w:t xml:space="preserve">S6, S9</w:t>
            </w:r>
          </w:p>
        </w:tc>
        <w:tc>
          <w:tcPr/>
          <w:p>
            <w:pPr>
              <w:pStyle w:val="Compact"/>
              <w:jc w:val="left"/>
            </w:pPr>
            <w:r>
              <w:t xml:space="preserve">R3, R4 (XNACK + bandwidth)</w:t>
            </w:r>
          </w:p>
        </w:tc>
        <w:tc>
          <w:tcPr/>
          <w:p>
            <w:pPr>
              <w:pStyle w:val="Compact"/>
              <w:jc w:val="left"/>
            </w:pPr>
            <w:r>
              <w:t xml:space="preserve">Medium (sysfs monitor)</w:t>
            </w:r>
          </w:p>
        </w:tc>
        <w:tc>
          <w:tcPr/>
          <w:p>
            <w:pPr>
              <w:pStyle w:val="Compact"/>
              <w:jc w:val="left"/>
            </w:pPr>
            <w:r>
              <w:t xml:space="preserve">Reduces unnecessary recovery under pressure</w:t>
            </w:r>
          </w:p>
        </w:tc>
      </w:tr>
      <w:tr>
        <w:tc>
          <w:tcPr/>
          <w:p>
            <w:pPr>
              <w:pStyle w:val="Compact"/>
              <w:jc w:val="left"/>
            </w:pPr>
            <w:r>
              <w:t xml:space="preserve">Recovery-loop prevention (exponential backoff)</w:t>
            </w:r>
          </w:p>
        </w:tc>
        <w:tc>
          <w:tcPr/>
          <w:p>
            <w:pPr>
              <w:pStyle w:val="Compact"/>
              <w:jc w:val="left"/>
            </w:pPr>
            <w:r>
              <w:t xml:space="preserve">S7</w:t>
            </w:r>
          </w:p>
        </w:tc>
        <w:tc>
          <w:tcPr/>
          <w:p>
            <w:pPr>
              <w:pStyle w:val="Compact"/>
              <w:jc w:val="left"/>
            </w:pPr>
            <w:r>
              <w:t xml:space="preserve">R5 (TOCTOU cascade)</w:t>
            </w:r>
          </w:p>
        </w:tc>
        <w:tc>
          <w:tcPr/>
          <w:p>
            <w:pPr>
              <w:pStyle w:val="Compact"/>
              <w:jc w:val="left"/>
            </w:pPr>
            <w:r>
              <w:t xml:space="preserve">Low</w:t>
            </w:r>
          </w:p>
        </w:tc>
        <w:tc>
          <w:tcPr/>
          <w:p>
            <w:pPr>
              <w:pStyle w:val="Compact"/>
              <w:jc w:val="left"/>
            </w:pPr>
            <w:r>
              <w:t xml:space="preserve">Prevents infinite loops, bounds to</w:t>
            </w:r>
            <w:r>
              <w:t xml:space="preserve"> </w:t>
            </w:r>
            <m:oMath>
              <m:r>
                <m:rPr>
                  <m:sty m:val="p"/>
                </m:rPr>
                <m:t>≤</m:t>
              </m:r>
              <m:r>
                <m:t>3</m:t>
              </m:r>
            </m:oMath>
            <w:r>
              <w:t xml:space="preserve"> </w:t>
            </w:r>
            <w:r>
              <w:t xml:space="preserve">attempts</w:t>
            </w:r>
          </w:p>
        </w:tc>
      </w:tr>
      <w:tr>
        <w:tc>
          <w:tcPr/>
          <w:p>
            <w:pPr>
              <w:pStyle w:val="Compact"/>
              <w:jc w:val="left"/>
            </w:pPr>
            <w:r>
              <w:t xml:space="preserve">Sample smoothing (3-sample moving average)</w:t>
            </w:r>
          </w:p>
        </w:tc>
        <w:tc>
          <w:tcPr/>
          <w:p>
            <w:pPr>
              <w:pStyle w:val="Compact"/>
              <w:jc w:val="left"/>
            </w:pPr>
            <w:r>
              <w:t xml:space="preserve">S11</w:t>
            </w:r>
          </w:p>
        </w:tc>
        <w:tc>
          <w:tcPr/>
          <w:p>
            <w:pPr>
              <w:pStyle w:val="Compact"/>
              <w:jc w:val="left"/>
            </w:pPr>
            <w:r>
              <w:t xml:space="preserve">R1 (noise)</w:t>
            </w:r>
          </w:p>
        </w:tc>
        <w:tc>
          <w:tcPr/>
          <w:p>
            <w:pPr>
              <w:pStyle w:val="Compact"/>
              <w:jc w:val="left"/>
            </w:pPr>
            <w:r>
              <w:t xml:space="preserve">Low</w:t>
            </w:r>
          </w:p>
        </w:tc>
        <w:tc>
          <w:tcPr/>
          <w:p>
            <w:pPr>
              <w:pStyle w:val="Compact"/>
              <w:jc w:val="left"/>
            </w:pPr>
            <m:oMath>
              <m:r>
                <m:t>1.73</m:t>
              </m:r>
              <m:r>
                <m:rPr>
                  <m:sty m:val="p"/>
                </m:rPr>
                <m:t>×</m:t>
              </m:r>
            </m:oMath>
            <w:r>
              <w:t xml:space="preserve"> </w:t>
            </w:r>
            <w:r>
              <w:t xml:space="preserve">noise reduction,</w:t>
            </w:r>
            <w:r>
              <w:t xml:space="preserve"> </w:t>
            </w:r>
            <m:oMath>
              <m:r>
                <m:rPr>
                  <m:sty m:val="p"/>
                </m:rPr>
                <m:t>≤</m:t>
              </m:r>
              <m:r>
                <m:t>1</m:t>
              </m:r>
              <m:r>
                <m:t> </m:t>
              </m:r>
              <m:r>
                <m:rPr>
                  <m:nor/>
                  <m:sty m:val="p"/>
                </m:rPr>
                <m:t>s</m:t>
              </m:r>
            </m:oMath>
            <w:r>
              <w:t xml:space="preserve"> </w:t>
            </w:r>
            <w:r>
              <w:t xml:space="preserve">latency add</w:t>
            </w:r>
          </w:p>
        </w:tc>
      </w:tr>
    </w:tbl>
    <w:p>
      <w:pPr>
        <w:pStyle w:val="BodyText"/>
      </w:pPr>
      <w:r>
        <w:t xml:space="preserve">The four enhancements are independent. Thermal awareness provides the highest return — a single conditional check eliminating the largest false-positive source. Recovery-loop prevention is safety-critical for production and should precede full P1 tier validation. Together, these close the gap to production reliability requirements: detection latency</w:t>
      </w:r>
      <w:r>
        <w:t xml:space="preserve"> </w:t>
      </w:r>
      <m:oMath>
        <m:r>
          <m:rPr>
            <m:sty m:val="p"/>
          </m:rPr>
          <m:t>&lt;</m:t>
        </m:r>
        <m:r>
          <m:t>2</m:t>
        </m:r>
        <m:r>
          <m:t> </m:t>
        </m:r>
        <m:r>
          <m:rPr>
            <m:nor/>
            <m:sty m:val="p"/>
          </m:rPr>
          <m:t>s</m:t>
        </m:r>
      </m:oMath>
      <w:r>
        <w:t xml:space="preserve">, false-positive rate</w:t>
      </w:r>
      <w:r>
        <w:t xml:space="preserve"> </w:t>
      </w:r>
      <m:oMath>
        <m:r>
          <m:rPr>
            <m:sty m:val="p"/>
          </m:rPr>
          <m:t>&lt;</m:t>
        </m:r>
        <m:r>
          <m:t>1</m:t>
        </m:r>
        <m:r>
          <m:rPr>
            <m:sty m:val="p"/>
          </m:rPr>
          <m:t>%</m:t>
        </m:r>
      </m:oMath>
      <w:r>
        <w:t xml:space="preserve">, recovery success rate</w:t>
      </w:r>
      <w:r>
        <w:t xml:space="preserve"> </w:t>
      </w:r>
      <m:oMath>
        <m:r>
          <m:rPr>
            <m:sty m:val="p"/>
          </m:rPr>
          <m:t>&gt;</m:t>
        </m:r>
        <m:r>
          <m:t>99.5</m:t>
        </m:r>
        <m:r>
          <m:rPr>
            <m:sty m:val="p"/>
          </m:rPr>
          <m:t>%</m:t>
        </m:r>
      </m:oMath>
      <w:r>
        <w:t xml:space="preserve"> </w:t>
      </w:r>
      <w:r>
        <w:rPr>
          <w:rStyle w:val="FootnoteReference"/>
        </w:rPr>
        <w:footnoteReference w:id="261"/>
      </w:r>
      <w:r>
        <w:t xml:space="preserve">.</w:t>
      </w:r>
    </w:p>
    <w:p>
      <w:r>
        <w:pict>
          <v:rect style="width:0;height:1.5pt" o:hralign="center" o:hrstd="t" o:hr="t"/>
        </w:pict>
      </w:r>
    </w:p>
    <w:bookmarkEnd w:id="262"/>
    <w:bookmarkEnd w:id="263"/>
    <w:bookmarkStart w:id="294" w:name="X5fd31fe1d1c8c5a743db52d771d41e795fd372a"/>
    <w:p>
      <w:pPr>
        <w:pStyle w:val="Heading2"/>
      </w:pPr>
      <w:r>
        <w:t xml:space="preserve">6. Utilization Analysis and Optimization Roadmap</w:t>
      </w:r>
    </w:p>
    <w:p>
      <w:pPr>
        <w:pStyle w:val="FirstParagraph"/>
      </w:pPr>
      <w:r>
        <w:t xml:space="preserve">The preceding chapters established that the UM790 Pro pipeline operates reliably under fault injection but leaves measurable performance on the table. Chapter 5 identified specific failure modes — thermal false-positives in Scenario 3, cascading recoveries under concurrent faults in Scenario 8, and XNACK (eXtended Node Address Controller) page-fault storms triggering unnecessary recoveries in Scenario 6 — that all share a common root cause: suboptimal resource utilization creating detection blind spots for the watchdog. This chapter quantifies the gap between current and target utilization, ranks twenty optimization recommendations by a priority-scoring function, and presents a phased implementation roadmap designed for sprint planning by performance engineering teams.</w:t>
      </w:r>
    </w:p>
    <w:bookmarkStart w:id="271" w:name="current-utilization-gap-analysis"/>
    <w:p>
      <w:pPr>
        <w:pStyle w:val="Heading3"/>
      </w:pPr>
      <w:r>
        <w:t xml:space="preserve">6.1 Current Utilization Gap Analysis</w:t>
      </w:r>
    </w:p>
    <w:p>
      <w:pPr>
        <w:pStyle w:val="FirstParagraph"/>
      </w:pPr>
      <w:r>
        <w:t xml:space="preserve">The UM790 Pro pipeline drives two primary compute devices: the Radeon 780M integrated GPU (RDNA3, gfx1103) for diffusion denoising and the Hailo-8L neural processing unit (PCIe Gen3 x2) for text encoder inference. Each device has distinct utilization semantics. The GPU reports</w:t>
      </w:r>
      <w:r>
        <w:t xml:space="preserve"> </w:t>
      </w:r>
      <w:r>
        <w:rPr>
          <w:rStyle w:val="VerbatimChar"/>
        </w:rPr>
        <w:t xml:space="preserve">gpu_busy_percent</w:t>
      </w:r>
      <w:r>
        <w:t xml:space="preserve"> </w:t>
      </w:r>
      <w:r>
        <w:t xml:space="preserve">via ROCm SMI, which measures the fraction of time any shader block is active, sampled at approximately 1 ms intervals by firmware. The Hailo-8L has no direct TOPS (tera-operations per second) utilization counter; instead, the monitoring layer derives a proxy from the ratio of measured power draw to the 6.0 W active-power ceiling</w:t>
      </w:r>
      <w:r>
        <w:t xml:space="preserve"> </w:t>
      </w:r>
      <w:r>
        <w:rPr>
          <w:rStyle w:val="FootnoteReference"/>
        </w:rPr>
        <w:footnoteReference w:id="264"/>
      </w:r>
      <w:r>
        <w:t xml:space="preserve">.</w:t>
      </w:r>
    </w:p>
    <w:bookmarkStart w:id="268" w:name="gpu-sustained-utilization-gap"/>
    <w:p>
      <w:pPr>
        <w:pStyle w:val="Heading4"/>
      </w:pPr>
      <w:r>
        <w:t xml:space="preserve">6.1.1 GPU Sustained Utilization Gap</w:t>
      </w:r>
    </w:p>
    <w:p>
      <w:pPr>
        <w:pStyle w:val="FirstParagraph"/>
      </w:pPr>
      <w:r>
        <w:t xml:space="preserve">Empirical measurement across 100 consecutive diffusion generations (50 steps each, FLUX DiT) yields a GPU sustained utilization of</w:t>
      </w:r>
      <w:r>
        <w:t xml:space="preserve"> </w:t>
      </w:r>
      <w:r>
        <w:rPr>
          <w:bCs/>
          <w:b/>
        </w:rPr>
        <w:t xml:space="preserve">65-72% average</w:t>
      </w:r>
      <w:r>
        <w:t xml:space="preserve"> </w:t>
      </w:r>
      <w:r>
        <w:t xml:space="preserve">(mean 72%) against a target of</w:t>
      </w:r>
      <w:r>
        <w:t xml:space="preserve"> </w:t>
      </w:r>
      <w:r>
        <w:rPr>
          <w:bCs/>
          <w:b/>
        </w:rPr>
        <w:t xml:space="preserve">75-80%</w:t>
      </w:r>
      <w:r>
        <w:t xml:space="preserve">. The distribution is burst-dominant: peaks reach 95% during dense MLP (Multi-Layer Perceptron) and attention kernel waves, while valleys dip to 40% during inter-step transitions. Three root-cause categories account for the 8-17 ms of idle time observed within each approximately 35 ms step:</w:t>
      </w:r>
    </w:p>
    <w:p>
      <w:pPr>
        <w:pStyle w:val="BodyText"/>
      </w:pPr>
      <w:r>
        <w:rPr>
          <w:bCs/>
          <w:b/>
        </w:rPr>
        <w:t xml:space="preserve">CPU scheduler math stalls (5-12 ms).</w:t>
      </w:r>
      <w:r>
        <w:t xml:space="preserve"> </w:t>
      </w:r>
      <w:r>
        <w:t xml:space="preserve">The DEIS (Differential Equation Inspired Sampler) scheduler computes</w:t>
      </w:r>
      <w:r>
        <w:t xml:space="preserve"> </w:t>
      </w:r>
      <w:r>
        <w:rPr>
          <w:rStyle w:val="VerbatimChar"/>
        </w:rPr>
        <w:t xml:space="preserve">sigma_next</w:t>
      </w:r>
      <w:r>
        <w:t xml:space="preserve">,</w:t>
      </w:r>
      <w:r>
        <w:t xml:space="preserve"> </w:t>
      </w:r>
      <w:r>
        <w:rPr>
          <w:rStyle w:val="VerbatimChar"/>
        </w:rPr>
        <w:t xml:space="preserve">alpha_t</w:t>
      </w:r>
      <w:r>
        <w:t xml:space="preserve">, and</w:t>
      </w:r>
      <w:r>
        <w:t xml:space="preserve"> </w:t>
      </w:r>
      <w:r>
        <w:rPr>
          <w:rStyle w:val="VerbatimChar"/>
        </w:rPr>
        <w:t xml:space="preserve">alpha_prev</w:t>
      </w:r>
      <w:r>
        <w:t xml:space="preserve"> </w:t>
      </w:r>
      <w:r>
        <w:t xml:space="preserve">for each step using double-precision scalar math on the CPU. On the Zen 4 core complex, this takes 5-12 ms per step, during which the GPU has no queued work. At 50 steps per generation, this accumulates to 250-600 ms of GPU idle time per inference</w:t>
      </w:r>
      <w:r>
        <w:t xml:space="preserve"> </w:t>
      </w:r>
      <w:r>
        <w:rPr>
          <w:rStyle w:val="FootnoteReference"/>
        </w:rPr>
        <w:footnoteReference w:id="265"/>
      </w:r>
      <w:r>
        <w:t xml:space="preserve">.</w:t>
      </w:r>
    </w:p>
    <w:p>
      <w:pPr>
        <w:pStyle w:val="BodyText"/>
      </w:pPr>
      <w:r>
        <w:rPr>
          <w:bCs/>
          <w:b/>
        </w:rPr>
        <w:t xml:space="preserve">Host-device synchronization points (1-3 ms).</w:t>
      </w:r>
      <w:r>
        <w:t xml:space="preserve"> </w:t>
      </w:r>
      <w:r>
        <w:t xml:space="preserve">The pipeline calls</w:t>
      </w:r>
      <w:r>
        <w:t xml:space="preserve"> </w:t>
      </w:r>
      <w:r>
        <w:rPr>
          <w:rStyle w:val="VerbatimChar"/>
        </w:rPr>
        <w:t xml:space="preserve">hipDeviceSynchronize()</w:t>
      </w:r>
      <w:r>
        <w:t xml:space="preserve"> </w:t>
      </w:r>
      <w:r>
        <w:t xml:space="preserve">or</w:t>
      </w:r>
      <w:r>
        <w:t xml:space="preserve"> </w:t>
      </w:r>
      <w:r>
        <w:rPr>
          <w:rStyle w:val="VerbatimChar"/>
        </w:rPr>
        <w:t xml:space="preserve">hipStreamSynchronize()</w:t>
      </w:r>
      <w:r>
        <w:t xml:space="preserve"> </w:t>
      </w:r>
      <w:r>
        <w:t xml:space="preserve">after each denoising step to ensure the GPU has completed before the CPU begins scheduler math for the next step. This forces the CPU to wait for the full GPU step (~25-35 ms) and prevents overlapping preparation of step N+1 parameters while step N is still executing</w:t>
      </w:r>
      <w:r>
        <w:t xml:space="preserve"> </w:t>
      </w:r>
      <w:r>
        <w:rPr>
          <w:rStyle w:val="FootnoteReference"/>
        </w:rPr>
        <w:footnoteReference w:id="266"/>
      </w:r>
      <w:r>
        <w:t xml:space="preserve">.</w:t>
      </w:r>
    </w:p>
    <w:p>
      <w:pPr>
        <w:pStyle w:val="BodyText"/>
      </w:pPr>
      <w:r>
        <w:rPr>
          <w:bCs/>
          <w:b/>
        </w:rPr>
        <w:t xml:space="preserve">Kernel launch overhead (7-12 ms per generation).</w:t>
      </w:r>
      <w:r>
        <w:t xml:space="preserve"> </w:t>
      </w:r>
      <w:r>
        <w:t xml:space="preserve">Each denoising step launches 20-40 individual HIP (Heterogeneous-compute Interface for Portability) kernels. Each</w:t>
      </w:r>
      <w:r>
        <w:t xml:space="preserve"> </w:t>
      </w:r>
      <w:r>
        <w:rPr>
          <w:rStyle w:val="VerbatimChar"/>
        </w:rPr>
        <w:t xml:space="preserve">hipLaunchKernel</w:t>
      </w:r>
      <w:r>
        <w:t xml:space="preserve"> </w:t>
      </w:r>
      <w:r>
        <w:t xml:space="preserve">incurs approximately 3-5 µs of host-side parameter marshalling and HSA (Heterogeneous System Architecture) queue submission overhead. Across 50 steps with 30 kernels each, this totals 7.5-12.5 ms of pure launch overhead per generation</w:t>
      </w:r>
      <w:r>
        <w:t xml:space="preserve"> </w:t>
      </w:r>
      <w:r>
        <w:rPr>
          <w:rStyle w:val="FootnoteReference"/>
        </w:rPr>
        <w:footnoteReference w:id="267"/>
      </w:r>
      <w:r>
        <w:t xml:space="preserve">.</w:t>
      </w:r>
    </w:p>
    <w:p>
      <w:pPr>
        <w:pStyle w:val="BodyText"/>
      </w:pPr>
      <w:r>
        <w:t xml:space="preserve">Combined, these three gap types create</w:t>
      </w:r>
      <w:r>
        <w:t xml:space="preserve"> </w:t>
      </w:r>
      <w:r>
        <w:rPr>
          <w:bCs/>
          <w:b/>
        </w:rPr>
        <w:t xml:space="preserve">23-49% theoretical GPU idle time</w:t>
      </w:r>
      <w:r>
        <w:t xml:space="preserve"> </w:t>
      </w:r>
      <w:r>
        <w:t xml:space="preserve">relative to step duration. Eliminating them is sufficient to reach the 75-80% sustained target.</w:t>
      </w:r>
    </w:p>
    <w:bookmarkEnd w:id="268"/>
    <w:bookmarkStart w:id="269" w:name="hailo-8l-sustained-utilization-gap"/>
    <w:p>
      <w:pPr>
        <w:pStyle w:val="Heading4"/>
      </w:pPr>
      <w:r>
        <w:t xml:space="preserve">6.1.2 Hailo-8L Sustained Utilization Gap</w:t>
      </w:r>
    </w:p>
    <w:p>
      <w:pPr>
        <w:pStyle w:val="FirstParagraph"/>
      </w:pPr>
      <w:r>
        <w:t xml:space="preserve">The Hailo-8L sustains</w:t>
      </w:r>
      <w:r>
        <w:t xml:space="preserve"> </w:t>
      </w:r>
      <w:r>
        <w:rPr>
          <w:bCs/>
          <w:b/>
        </w:rPr>
        <w:t xml:space="preserve">70-85% average utilization</w:t>
      </w:r>
      <w:r>
        <w:t xml:space="preserve"> </w:t>
      </w:r>
      <w:r>
        <w:t xml:space="preserve">(mean 78%) against a target of</w:t>
      </w:r>
      <w:r>
        <w:t xml:space="preserve"> </w:t>
      </w:r>
      <w:r>
        <w:rPr>
          <w:bCs/>
          <w:b/>
        </w:rPr>
        <w:t xml:space="preserve">85-95%</w:t>
      </w:r>
      <w:r>
        <w:t xml:space="preserve">. The root cause is predominantly</w:t>
      </w:r>
      <w:r>
        <w:t xml:space="preserve"> </w:t>
      </w:r>
      <w:r>
        <w:rPr>
          <w:bCs/>
          <w:b/>
        </w:rPr>
        <w:t xml:space="preserve">PCIe DMA starvation during embedding handoff</w:t>
      </w:r>
      <w:r>
        <w:t xml:space="preserve">. The Hailo-8L produces T5/CLIP embeddings that must transfer across the PCIe Gen3 x2 link to unified GPU memory before the denoising step can consume them. An 8 MB embedding (512 tokens × 4096 dimensions × 4 bytes) transfers at approximately 1.6 GB/s effective payload rate, consuming roughly 5 ms — during which the Hailo NN core idles waiting for the next input batch. The power-proxy utilization formula masks this stall because the DMA engine continues polling PCIe, burning 3-4 W while the NN core is genuinely idle [^5^]. This is the same power-proxy inaccuracy risk identified as</w:t>
      </w:r>
      <w:r>
        <w:t xml:space="preserve"> </w:t>
      </w:r>
      <w:r>
        <w:rPr>
          <w:bCs/>
          <w:b/>
        </w:rPr>
        <w:t xml:space="preserve">R1</w:t>
      </w:r>
      <w:r>
        <w:t xml:space="preserve"> </w:t>
      </w:r>
      <w:r>
        <w:t xml:space="preserve">in the architecture risk assessment, where approximately 25% of genuine DMA-starvation events go undetected.</w:t>
      </w:r>
    </w:p>
    <w:bookmarkEnd w:id="269"/>
    <w:bookmarkStart w:id="270" w:name="root-cause-summary"/>
    <w:p>
      <w:pPr>
        <w:pStyle w:val="Heading4"/>
      </w:pPr>
      <w:r>
        <w:t xml:space="preserve">6.1.3 Root-Cause Summary</w:t>
      </w:r>
    </w:p>
    <w:p>
      <w:pPr>
        <w:pStyle w:val="FirstParagraph"/>
      </w:pPr>
      <w:r>
        <w:t xml:space="preserve">Table 6.1 consolidates the gap analysis into a unified view. Each gap type maps to one or more architecture risks from the risk register (R1-R6) and to specific failure scenarios from Chapter 5.</w:t>
      </w:r>
    </w:p>
    <w:p>
      <w:pPr>
        <w:pStyle w:val="BodyText"/>
      </w:pPr>
      <w:r>
        <w:rPr>
          <w:bCs/>
          <w:b/>
        </w:rPr>
        <w:t xml:space="preserve">Table 6.1 — Utilization Gap Analysis: Root Causes, Durations, and Impact</w:t>
      </w:r>
    </w:p>
    <w:tbl>
      <w:tblPr>
        <w:tblStyle w:val="Table"/>
        <w:tblW w:type="pct" w:w="5000"/>
        <w:tblLook w:firstRow="1" w:lastRow="0" w:firstColumn="0" w:lastColumn="0" w:noHBand="0" w:noVBand="0" w:val="0020"/>
      </w:tblPr>
      <w:tblGrid>
        <w:gridCol w:w="960"/>
        <w:gridCol w:w="1200"/>
        <w:gridCol w:w="1200"/>
        <w:gridCol w:w="960"/>
        <w:gridCol w:w="1200"/>
        <w:gridCol w:w="1200"/>
        <w:gridCol w:w="1200"/>
      </w:tblGrid>
      <w:tr>
        <w:trPr>
          <w:tblHeader w:val="true"/>
        </w:trPr>
        <w:tc>
          <w:tcPr/>
          <w:p>
            <w:pPr>
              <w:pStyle w:val="Compact"/>
              <w:jc w:val="left"/>
            </w:pPr>
            <w:r>
              <w:t xml:space="preserve">Gap Category</w:t>
            </w:r>
          </w:p>
        </w:tc>
        <w:tc>
          <w:tcPr/>
          <w:p>
            <w:pPr>
              <w:pStyle w:val="Compact"/>
              <w:jc w:val="center"/>
            </w:pPr>
            <w:r>
              <w:t xml:space="preserve">Duration per Step</w:t>
            </w:r>
          </w:p>
        </w:tc>
        <w:tc>
          <w:tcPr/>
          <w:p>
            <w:pPr>
              <w:pStyle w:val="Compact"/>
              <w:jc w:val="center"/>
            </w:pPr>
            <w:r>
              <w:t xml:space="preserve">Frequency</w:t>
            </w:r>
          </w:p>
        </w:tc>
        <w:tc>
          <w:tcPr/>
          <w:p>
            <w:pPr>
              <w:pStyle w:val="Compact"/>
              <w:jc w:val="left"/>
            </w:pPr>
            <w:r>
              <w:t xml:space="preserve">Root Cause</w:t>
            </w:r>
          </w:p>
        </w:tc>
        <w:tc>
          <w:tcPr/>
          <w:p>
            <w:pPr>
              <w:pStyle w:val="Compact"/>
              <w:jc w:val="center"/>
            </w:pPr>
            <w:r>
              <w:t xml:space="preserve">Affected Device</w:t>
            </w:r>
          </w:p>
        </w:tc>
        <w:tc>
          <w:tcPr/>
          <w:p>
            <w:pPr>
              <w:pStyle w:val="Compact"/>
              <w:jc w:val="center"/>
            </w:pPr>
            <w:r>
              <w:t xml:space="preserve">Arch. Risk</w:t>
            </w:r>
          </w:p>
        </w:tc>
        <w:tc>
          <w:tcPr/>
          <w:p>
            <w:pPr>
              <w:pStyle w:val="Compact"/>
              <w:jc w:val="center"/>
            </w:pPr>
            <w:r>
              <w:t xml:space="preserve">Ch. 5 Scenario</w:t>
            </w:r>
          </w:p>
        </w:tc>
      </w:tr>
      <w:tr>
        <w:tc>
          <w:tcPr/>
          <w:p>
            <w:pPr>
              <w:pStyle w:val="Compact"/>
              <w:jc w:val="left"/>
            </w:pPr>
            <w:r>
              <w:t xml:space="preserve">CPU scheduler math stall</w:t>
            </w:r>
          </w:p>
        </w:tc>
        <w:tc>
          <w:tcPr/>
          <w:p>
            <w:pPr>
              <w:pStyle w:val="Compact"/>
              <w:jc w:val="center"/>
            </w:pPr>
            <w:r>
              <w:t xml:space="preserve">5-12 ms</w:t>
            </w:r>
          </w:p>
        </w:tc>
        <w:tc>
          <w:tcPr/>
          <w:p>
            <w:pPr>
              <w:pStyle w:val="Compact"/>
              <w:jc w:val="center"/>
            </w:pPr>
            <w:r>
              <w:t xml:space="preserve">Every step</w:t>
            </w:r>
          </w:p>
        </w:tc>
        <w:tc>
          <w:tcPr/>
          <w:p>
            <w:pPr>
              <w:pStyle w:val="Compact"/>
              <w:jc w:val="left"/>
            </w:pPr>
            <w:r>
              <w:t xml:space="preserve">Scalar DEIS computation on CPU; no AVX-512 precompute</w:t>
            </w:r>
          </w:p>
        </w:tc>
        <w:tc>
          <w:tcPr/>
          <w:p>
            <w:pPr>
              <w:pStyle w:val="Compact"/>
              <w:jc w:val="center"/>
            </w:pPr>
            <w:r>
              <w:t xml:space="preserve">GPU 780M</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PCIe DMA transfer idle</w:t>
            </w:r>
          </w:p>
        </w:tc>
        <w:tc>
          <w:tcPr/>
          <w:p>
            <w:pPr>
              <w:pStyle w:val="Compact"/>
              <w:jc w:val="center"/>
            </w:pPr>
            <w:r>
              <w:t xml:space="preserve">~2-5 ms</w:t>
            </w:r>
          </w:p>
        </w:tc>
        <w:tc>
          <w:tcPr/>
          <w:p>
            <w:pPr>
              <w:pStyle w:val="Compact"/>
              <w:jc w:val="center"/>
            </w:pPr>
            <w:r>
              <w:t xml:space="preserve">Every step (Hailo output)</w:t>
            </w:r>
          </w:p>
        </w:tc>
        <w:tc>
          <w:tcPr/>
          <w:p>
            <w:pPr>
              <w:pStyle w:val="Compact"/>
              <w:jc w:val="left"/>
            </w:pPr>
            <w:r>
              <w:t xml:space="preserve">Embedding copy across Gen3 x2; no double-buffer overlap</w:t>
            </w:r>
          </w:p>
        </w:tc>
        <w:tc>
          <w:tcPr/>
          <w:p>
            <w:pPr>
              <w:pStyle w:val="Compact"/>
              <w:jc w:val="center"/>
            </w:pPr>
            <w:r>
              <w:t xml:space="preserve">Hailo-8L</w:t>
            </w:r>
          </w:p>
        </w:tc>
        <w:tc>
          <w:tcPr/>
          <w:p>
            <w:pPr>
              <w:pStyle w:val="Compact"/>
              <w:jc w:val="center"/>
            </w:pPr>
            <w:r>
              <w:t xml:space="preserve">R1, R4</w:t>
            </w:r>
          </w:p>
        </w:tc>
        <w:tc>
          <w:tcPr/>
          <w:p>
            <w:pPr>
              <w:pStyle w:val="Compact"/>
              <w:jc w:val="center"/>
            </w:pPr>
            <w:r>
              <w:t xml:space="preserve">Scen. 6 (XNACK)</w:t>
            </w:r>
          </w:p>
        </w:tc>
      </w:tr>
      <w:tr>
        <w:tc>
          <w:tcPr/>
          <w:p>
            <w:pPr>
              <w:pStyle w:val="Compact"/>
              <w:jc w:val="left"/>
            </w:pPr>
            <w:r>
              <w:t xml:space="preserve">Host-device sync block</w:t>
            </w:r>
          </w:p>
        </w:tc>
        <w:tc>
          <w:tcPr/>
          <w:p>
            <w:pPr>
              <w:pStyle w:val="Compact"/>
              <w:jc w:val="center"/>
            </w:pPr>
            <w:r>
              <w:t xml:space="preserve">1-3 ms</w:t>
            </w:r>
          </w:p>
        </w:tc>
        <w:tc>
          <w:tcPr/>
          <w:p>
            <w:pPr>
              <w:pStyle w:val="Compact"/>
              <w:jc w:val="center"/>
            </w:pPr>
            <w:r>
              <w:t xml:space="preserve">Per kernel launch</w:t>
            </w:r>
          </w:p>
        </w:tc>
        <w:tc>
          <w:tcPr/>
          <w:p>
            <w:pPr>
              <w:pStyle w:val="Compact"/>
              <w:jc w:val="left"/>
            </w:pPr>
            <w:r>
              <w:rPr>
                <w:rStyle w:val="VerbatimChar"/>
              </w:rPr>
              <w:t xml:space="preserve">hipDeviceSynchronize</w:t>
            </w:r>
            <w:r>
              <w:t xml:space="preserve"> </w:t>
            </w:r>
            <w:r>
              <w:t xml:space="preserve">forces CPU-GPU serialization</w:t>
            </w:r>
          </w:p>
        </w:tc>
        <w:tc>
          <w:tcPr/>
          <w:p>
            <w:pPr>
              <w:pStyle w:val="Compact"/>
              <w:jc w:val="center"/>
            </w:pPr>
            <w:r>
              <w:t xml:space="preserve">GPU 780M</w:t>
            </w:r>
          </w:p>
        </w:tc>
        <w:tc>
          <w:tcPr/>
          <w:p>
            <w:pPr>
              <w:pStyle w:val="Compact"/>
              <w:jc w:val="center"/>
            </w:pPr>
            <w:r>
              <w:t xml:space="preserve">R2, R6</w:t>
            </w:r>
          </w:p>
        </w:tc>
        <w:tc>
          <w:tcPr/>
          <w:p>
            <w:pPr>
              <w:pStyle w:val="Compact"/>
              <w:jc w:val="center"/>
            </w:pPr>
            <w:r>
              <w:t xml:space="preserve">Scen. 8 (cascade)</w:t>
            </w:r>
          </w:p>
        </w:tc>
      </w:tr>
      <w:tr>
        <w:tc>
          <w:tcPr/>
          <w:p>
            <w:pPr>
              <w:pStyle w:val="Compact"/>
              <w:jc w:val="left"/>
            </w:pPr>
            <w:r>
              <w:t xml:space="preserve">Page fault storm</w:t>
            </w:r>
          </w:p>
        </w:tc>
        <w:tc>
          <w:tcPr/>
          <w:p>
            <w:pPr>
              <w:pStyle w:val="Compact"/>
              <w:jc w:val="center"/>
            </w:pPr>
            <w:r>
              <w:t xml:space="preserve">10-30 ms (cold)</w:t>
            </w:r>
          </w:p>
        </w:tc>
        <w:tc>
          <w:tcPr/>
          <w:p>
            <w:pPr>
              <w:pStyle w:val="Compact"/>
              <w:jc w:val="center"/>
            </w:pPr>
            <w:r>
              <w:t xml:space="preserve">First access per buffer</w:t>
            </w:r>
          </w:p>
        </w:tc>
        <w:tc>
          <w:tcPr/>
          <w:p>
            <w:pPr>
              <w:pStyle w:val="Compact"/>
              <w:jc w:val="left"/>
            </w:pPr>
            <w:r>
              <w:t xml:space="preserve">XNACK migration of embedding pages on first GPU touch</w:t>
            </w:r>
          </w:p>
        </w:tc>
        <w:tc>
          <w:tcPr/>
          <w:p>
            <w:pPr>
              <w:pStyle w:val="Compact"/>
              <w:jc w:val="center"/>
            </w:pPr>
            <w:r>
              <w:t xml:space="preserve">GPU 780M</w:t>
            </w:r>
          </w:p>
        </w:tc>
        <w:tc>
          <w:tcPr/>
          <w:p>
            <w:pPr>
              <w:pStyle w:val="Compact"/>
              <w:jc w:val="center"/>
            </w:pPr>
            <w:r>
              <w:t xml:space="preserve">R3</w:t>
            </w:r>
          </w:p>
        </w:tc>
        <w:tc>
          <w:tcPr/>
          <w:p>
            <w:pPr>
              <w:pStyle w:val="Compact"/>
              <w:jc w:val="center"/>
            </w:pPr>
            <w:r>
              <w:t xml:space="preserve">Scen. 6 (false trigger)</w:t>
            </w:r>
          </w:p>
        </w:tc>
      </w:tr>
      <w:tr>
        <w:tc>
          <w:tcPr/>
          <w:p>
            <w:pPr>
              <w:pStyle w:val="Compact"/>
              <w:jc w:val="left"/>
            </w:pPr>
            <w:r>
              <w:t xml:space="preserve">Thermal false-positive</w:t>
            </w:r>
          </w:p>
        </w:tc>
        <w:tc>
          <w:tcPr/>
          <w:p>
            <w:pPr>
              <w:pStyle w:val="Compact"/>
              <w:jc w:val="center"/>
            </w:pPr>
            <w:r>
              <w:t xml:space="preserve">100-200 ms</w:t>
            </w:r>
          </w:p>
        </w:tc>
        <w:tc>
          <w:tcPr/>
          <w:p>
            <w:pPr>
              <w:pStyle w:val="Compact"/>
              <w:jc w:val="center"/>
            </w:pPr>
            <w:r>
              <w:t xml:space="preserve">~15% of runs</w:t>
            </w:r>
          </w:p>
        </w:tc>
        <w:tc>
          <w:tcPr/>
          <w:p>
            <w:pPr>
              <w:pStyle w:val="Compact"/>
              <w:jc w:val="left"/>
            </w:pPr>
            <w:r>
              <w:t xml:space="preserve">Watchdog misreads throttled power drop as low utilization</w:t>
            </w:r>
          </w:p>
        </w:tc>
        <w:tc>
          <w:tcPr/>
          <w:p>
            <w:pPr>
              <w:pStyle w:val="Compact"/>
              <w:jc w:val="center"/>
            </w:pPr>
            <w:r>
              <w:t xml:space="preserve">Hailo-8L</w:t>
            </w:r>
          </w:p>
        </w:tc>
        <w:tc>
          <w:tcPr/>
          <w:p>
            <w:pPr>
              <w:pStyle w:val="Compact"/>
              <w:jc w:val="center"/>
            </w:pPr>
            <w:r>
              <w:t xml:space="preserve">R1</w:t>
            </w:r>
          </w:p>
        </w:tc>
        <w:tc>
          <w:tcPr/>
          <w:p>
            <w:pPr>
              <w:pStyle w:val="Compact"/>
              <w:jc w:val="center"/>
            </w:pPr>
            <w:r>
              <w:t xml:space="preserve">Scen. 3 (thermal)</w:t>
            </w:r>
          </w:p>
        </w:tc>
      </w:tr>
      <w:tr>
        <w:tc>
          <w:tcPr/>
          <w:p>
            <w:pPr>
              <w:pStyle w:val="Compact"/>
              <w:jc w:val="left"/>
            </w:pPr>
            <w:r>
              <w:t xml:space="preserve">Recovery cascade</w:t>
            </w:r>
          </w:p>
        </w:tc>
        <w:tc>
          <w:tcPr/>
          <w:p>
            <w:pPr>
              <w:pStyle w:val="Compact"/>
              <w:jc w:val="center"/>
            </w:pPr>
            <w:r>
              <w:t xml:space="preserve">500-2000 ms</w:t>
            </w:r>
          </w:p>
        </w:tc>
        <w:tc>
          <w:tcPr/>
          <w:p>
            <w:pPr>
              <w:pStyle w:val="Compact"/>
              <w:jc w:val="center"/>
            </w:pPr>
            <w:r>
              <w:t xml:space="preserve">~5% concurrent load</w:t>
            </w:r>
          </w:p>
        </w:tc>
        <w:tc>
          <w:tcPr/>
          <w:p>
            <w:pPr>
              <w:pStyle w:val="Compact"/>
              <w:jc w:val="left"/>
            </w:pPr>
            <w:r>
              <w:t xml:space="preserve">TOCTOU (Time-of-Check-Time-of-Use) race in recovery state machine</w:t>
            </w:r>
          </w:p>
        </w:tc>
        <w:tc>
          <w:tcPr/>
          <w:p>
            <w:pPr>
              <w:pStyle w:val="Compact"/>
              <w:jc w:val="center"/>
            </w:pPr>
            <w:r>
              <w:t xml:space="preserve">Both</w:t>
            </w:r>
          </w:p>
        </w:tc>
        <w:tc>
          <w:tcPr/>
          <w:p>
            <w:pPr>
              <w:pStyle w:val="Compact"/>
              <w:jc w:val="center"/>
            </w:pPr>
            <w:r>
              <w:t xml:space="preserve">R5</w:t>
            </w:r>
          </w:p>
        </w:tc>
        <w:tc>
          <w:tcPr/>
          <w:p>
            <w:pPr>
              <w:pStyle w:val="Compact"/>
              <w:jc w:val="center"/>
            </w:pPr>
            <w:r>
              <w:t xml:space="preserve">Scen. 8 (cascade)</w:t>
            </w:r>
          </w:p>
        </w:tc>
      </w:tr>
    </w:tbl>
    <w:p>
      <w:pPr>
        <w:pStyle w:val="BodyText"/>
      </w:pPr>
      <w:r>
        <w:t xml:space="preserve">Table 6.1 reveals that the six gap types are not independent. The CPU scheduler stall creates the window during which the Hailo DMA transfer must complete; if both are present simultaneously, the GPU valley deepens from 40% to near zero. The XNACK page fault storm amplifies the DMA transfer idle because the embedding pages must migrate to GPU memory before the DiT kernel can read them — a cold-start fault storm on an 8 MB embedding incurs approximately 2,048 page faults at 5-15 µs each, adding 10-30 ms of latency [^6^]. This is the same mechanism that caused false recovery triggers in Chapter 5, Scenario 6. The thermal false-positive problem (Scenario 3) and recovery cascade (Scenario 8) further erode</w:t>
      </w:r>
      <w:r>
        <w:t xml:space="preserve"> </w:t>
      </w:r>
      <w:r>
        <w:rPr>
          <w:iCs/>
          <w:i/>
        </w:rPr>
        <w:t xml:space="preserve">effective</w:t>
      </w:r>
      <w:r>
        <w:t xml:space="preserve"> </w:t>
      </w:r>
      <w:r>
        <w:t xml:space="preserve">utilization by inserting 100-500 ms recovery windows during which no productive work occurs. Optimizations targeting the first three gap types — scheduler stalls, DMA idle, and sync overhead — deliver the highest return because they address the headroom loss that occurs on every single step.</w:t>
      </w:r>
    </w:p>
    <w:bookmarkEnd w:id="270"/>
    <w:bookmarkEnd w:id="271"/>
    <w:bookmarkStart w:id="281" w:name="ranked-optimization-recommendations"/>
    <w:p>
      <w:pPr>
        <w:pStyle w:val="Heading3"/>
      </w:pPr>
      <w:r>
        <w:t xml:space="preserve">6.2 Ranked Optimization Recommendations</w:t>
      </w:r>
    </w:p>
    <w:p>
      <w:pPr>
        <w:pStyle w:val="FirstParagraph"/>
      </w:pPr>
      <w:r>
        <w:t xml:space="preserve">The optimization set comprises twenty discrete recommendations, each scored by the priority function:</w:t>
      </w:r>
      <w:r>
        <w:t xml:space="preserve"> </w:t>
      </w:r>
      <m:oMath>
        <m:r>
          <m:rPr>
            <m:nor/>
            <m:sty m:val="p"/>
          </m:rPr>
          <m:t>Priority</m:t>
        </m:r>
        <m:r>
          <m:rPr>
            <m:sty m:val="p"/>
          </m:rPr>
          <m:t>=</m:t>
        </m:r>
        <m:d>
          <m:dPr>
            <m:begChr m:val="("/>
            <m:endChr m:val=")"/>
            <m:sepChr m:val=""/>
            <m:grow/>
          </m:dPr>
          <m:e>
            <m:r>
              <m:rPr>
                <m:nor/>
                <m:sty m:val="p"/>
              </m:rPr>
              <m:t>Expected Impact</m:t>
            </m:r>
            <m:r>
              <m:rPr>
                <m:sty m:val="p"/>
              </m:rPr>
              <m:t>×</m:t>
            </m:r>
            <m:r>
              <m:rPr>
                <m:nor/>
                <m:sty m:val="p"/>
              </m:rPr>
              <m:t>Confidence</m:t>
            </m:r>
          </m:e>
        </m:d>
        <m:r>
          <m:rPr>
            <m:sty m:val="p"/>
          </m:rPr>
          <m:t>/</m:t>
        </m:r>
        <m:d>
          <m:dPr>
            <m:begChr m:val="("/>
            <m:endChr m:val=")"/>
            <m:sepChr m:val=""/>
            <m:grow/>
          </m:dPr>
          <m:e>
            <m:r>
              <m:rPr>
                <m:nor/>
                <m:sty m:val="p"/>
              </m:rPr>
              <m:t>Effort</m:t>
            </m:r>
            <m:r>
              <m:rPr>
                <m:sty m:val="p"/>
              </m:rPr>
              <m:t>×</m:t>
            </m:r>
            <m:r>
              <m:rPr>
                <m:nor/>
                <m:sty m:val="p"/>
              </m:rPr>
              <m:t>Risk</m:t>
            </m:r>
          </m:e>
        </m:d>
      </m:oMath>
      <w:r>
        <w:t xml:space="preserve">. Impact is rated on a 1-10 scale (GPU percentage gain or equivalent latency reduction). Confidence is 0.8 for high, 0.6 for medium, and 0.4 for low, based on demonstrated prior art. Effort is 1 for Small, 2 for Medium, 3 for Large, and 4 for Extra-Large. Risk is 1 for Low, 2 for Medium, and 3 for High. This section presents the top five recommendations in detail, followed by a summary of the remaining fifteen.</w:t>
      </w:r>
    </w:p>
    <w:bookmarkStart w:id="273" w:name="X45e202de18ad1c47e8ab87f9da62963381ca9f1"/>
    <w:p>
      <w:pPr>
        <w:pStyle w:val="Heading4"/>
      </w:pPr>
      <w:r>
        <w:t xml:space="preserve">6.2.1 OPT-004: HIP Graph Capture for Denoising Loop</w:t>
      </w:r>
    </w:p>
    <w:p>
      <w:pPr>
        <w:pStyle w:val="FirstParagraph"/>
      </w:pPr>
      <w:r>
        <w:rPr>
          <w:bCs/>
          <w:b/>
        </w:rPr>
        <w:t xml:space="preserve">Priority Score: 9.6 (Rank 1).</w:t>
      </w:r>
      <w:r>
        <w:t xml:space="preserve"> </w:t>
      </w:r>
      <w:r>
        <w:t xml:space="preserve">This recommendation captures the repeated denoising step as a replayable HIP graph. The FLUX DiT has identical kernel topology at every step — only the input latents and timestep embedding change. HIP graphs, supported on ROCm 5.5+, eliminate per-kernel launch overhead by recording the full 30-kernel step into a single graph and replaying it via</w:t>
      </w:r>
      <w:r>
        <w:t xml:space="preserve"> </w:t>
      </w:r>
      <w:r>
        <w:rPr>
          <w:rStyle w:val="VerbatimChar"/>
        </w:rPr>
        <w:t xml:space="preserve">hipGraphLaunch()</w:t>
      </w:r>
      <w:r>
        <w:t xml:space="preserve">. The timestep embedding must be double-buffered so graph node parameters can be updated each step without recapture. Expected impact:</w:t>
      </w:r>
      <w:r>
        <w:t xml:space="preserve"> </w:t>
      </w:r>
      <w:r>
        <w:rPr>
          <w:bCs/>
          <w:b/>
        </w:rPr>
        <w:t xml:space="preserve">+8-12% sustained GPU utilization</w:t>
      </w:r>
      <w:r>
        <w:t xml:space="preserve">, raising valleys from 40% to 55-60%. Implementation effort is Medium; risk is Low because graph replay is deterministic and fallback to individual kernel launches is always available. This is the single highest-impact optimization available</w:t>
      </w:r>
      <w:r>
        <w:t xml:space="preserve"> </w:t>
      </w:r>
      <w:r>
        <w:rPr>
          <w:rStyle w:val="FootnoteReference"/>
        </w:rPr>
        <w:footnoteReference w:id="272"/>
      </w:r>
      <w:r>
        <w:t xml:space="preserve">.</w:t>
      </w:r>
    </w:p>
    <w:bookmarkEnd w:id="273"/>
    <w:bookmarkStart w:id="274" w:name="Xa3d2f720a57a65a141bdf4a7036d35197fd2ef3"/>
    <w:p>
      <w:pPr>
        <w:pStyle w:val="Heading4"/>
      </w:pPr>
      <w:r>
        <w:t xml:space="preserve">6.2.2 OPT-008: Double-Buffer Hailo Embedding DMA</w:t>
      </w:r>
    </w:p>
    <w:p>
      <w:pPr>
        <w:pStyle w:val="FirstParagraph"/>
      </w:pPr>
      <w:r>
        <w:rPr>
          <w:bCs/>
          <w:b/>
        </w:rPr>
        <w:t xml:space="preserve">Priority Score: 8.5 (Rank 2).</w:t>
      </w:r>
      <w:r>
        <w:t xml:space="preserve"> </w:t>
      </w:r>
      <w:r>
        <w:t xml:space="preserve">This recommendation maintains two embedding buffers in a ping-pong (double-buffer) configuration within unified memory. While the GPU reads embeddings from buffer A for step N, the Hailo DMA engine writes the next embedding into buffer B. At step completion, the buffers swap. This overlaps the 2-5 ms DMA transfer with GPU compute, eliminating the inter-step dead zone. Buffers are allocated with</w:t>
      </w:r>
      <w:r>
        <w:t xml:space="preserve"> </w:t>
      </w:r>
      <w:r>
        <w:rPr>
          <w:rStyle w:val="VerbatimChar"/>
        </w:rPr>
        <w:t xml:space="preserve">hipMallocManaged()</w:t>
      </w:r>
      <w:r>
        <w:t xml:space="preserve"> </w:t>
      </w:r>
      <w:r>
        <w:t xml:space="preserve">and advised with</w:t>
      </w:r>
      <w:r>
        <w:t xml:space="preserve"> </w:t>
      </w:r>
      <w:r>
        <w:rPr>
          <w:rStyle w:val="VerbatimChar"/>
        </w:rPr>
        <w:t xml:space="preserve">hipMemAdviseSetAccessedBy</w:t>
      </w:r>
      <w:r>
        <w:t xml:space="preserve"> </w:t>
      </w:r>
      <w:r>
        <w:t xml:space="preserve">to prevent page migration during the denoising step. Expected impact:</w:t>
      </w:r>
      <w:r>
        <w:t xml:space="preserve"> </w:t>
      </w:r>
      <w:r>
        <w:rPr>
          <w:bCs/>
          <w:b/>
        </w:rPr>
        <w:t xml:space="preserve">+5-8% GPU utilization</w:t>
      </w:r>
      <w:r>
        <w:t xml:space="preserve"> </w:t>
      </w:r>
      <w:r>
        <w:t xml:space="preserve">and</w:t>
      </w:r>
      <w:r>
        <w:t xml:space="preserve"> </w:t>
      </w:r>
      <w:r>
        <w:rPr>
          <w:bCs/>
          <w:b/>
        </w:rPr>
        <w:t xml:space="preserve">+10-15% Hailo utilization</w:t>
      </w:r>
      <w:r>
        <w:t xml:space="preserve">. Effort is Medium; risk is Low. This optimization directly addresses the R4 (PCIe bandwidth saturation) risk by staggering DMA windows relative to GPU compute [^7^].</w:t>
      </w:r>
    </w:p>
    <w:bookmarkEnd w:id="274"/>
    <w:bookmarkStart w:id="276" w:name="X4ac2011265942177396d82357385e1ab4b5c21a"/>
    <w:p>
      <w:pPr>
        <w:pStyle w:val="Heading4"/>
      </w:pPr>
      <w:r>
        <w:t xml:space="preserve">6.2.3 OPT-001: AVX-512 Precompute Timesteps and Sigmas</w:t>
      </w:r>
    </w:p>
    <w:p>
      <w:pPr>
        <w:pStyle w:val="FirstParagraph"/>
      </w:pPr>
      <w:r>
        <w:rPr>
          <w:bCs/>
          <w:b/>
        </w:rPr>
        <w:t xml:space="preserve">Priority Score: 8.0 (Rank 3).</w:t>
      </w:r>
      <w:r>
        <w:t xml:space="preserve"> </w:t>
      </w:r>
      <w:r>
        <w:t xml:space="preserve">This recommendation precomputes all DEIS scheduler values before the denoising loop begins. The DEIS formula</w:t>
      </w:r>
      <w:r>
        <w:t xml:space="preserve"> </w:t>
      </w:r>
      <m:oMath>
        <m:sSub>
          <m:e>
            <m:r>
              <m:t>x</m:t>
            </m:r>
          </m:e>
          <m:sub>
            <m:r>
              <m:t>t</m:t>
            </m:r>
            <m:r>
              <m:rPr>
                <m:sty m:val="p"/>
              </m:rPr>
              <m:t>−</m:t>
            </m:r>
            <m:r>
              <m:t>1</m:t>
            </m:r>
          </m:sub>
        </m:sSub>
        <m:r>
          <m:rPr>
            <m:sty m:val="p"/>
          </m:rPr>
          <m:t>=</m:t>
        </m:r>
        <m:sSub>
          <m:e>
            <m:r>
              <m:t>α</m:t>
            </m:r>
          </m:e>
          <m:sub>
            <m:r>
              <m:t>t</m:t>
            </m:r>
            <m:r>
              <m:rPr>
                <m:sty m:val="p"/>
              </m:rPr>
              <m:t>−</m:t>
            </m:r>
            <m:r>
              <m:t>1</m:t>
            </m:r>
          </m:sub>
        </m:sSub>
        <m:r>
          <m:rPr>
            <m:sty m:val="p"/>
          </m:rPr>
          <m:t>⋅</m:t>
        </m:r>
        <m:sSubSup>
          <m:e>
            <m:r>
              <m:t>x</m:t>
            </m:r>
          </m:e>
          <m:sub>
            <m:r>
              <m:t>0</m:t>
            </m:r>
          </m:sub>
          <m:sup>
            <m:r>
              <m:rPr>
                <m:nor/>
                <m:sty m:val="p"/>
              </m:rPr>
              <m:t>pred</m:t>
            </m:r>
          </m:sup>
        </m:sSubSup>
        <m:r>
          <m:rPr>
            <m:sty m:val="p"/>
          </m:rPr>
          <m:t>+</m:t>
        </m:r>
        <m:sSub>
          <m:e>
            <m:r>
              <m:t>σ</m:t>
            </m:r>
          </m:e>
          <m:sub>
            <m:r>
              <m:t>t</m:t>
            </m:r>
            <m:r>
              <m:rPr>
                <m:sty m:val="p"/>
              </m:rPr>
              <m:t>−</m:t>
            </m:r>
            <m:r>
              <m:t>1</m:t>
            </m:r>
          </m:sub>
        </m:sSub>
        <m:r>
          <m:rPr>
            <m:sty m:val="p"/>
          </m:rPr>
          <m:t>⋅</m:t>
        </m:r>
        <m:r>
          <m:t>ϵ</m:t>
        </m:r>
      </m:oMath>
      <w:r>
        <w:t xml:space="preserve"> </w:t>
      </w:r>
      <w:r>
        <w:t xml:space="preserve">has all constants known at loop entry. Using AVX-512 (</w:t>
      </w:r>
      <w:r>
        <w:rPr>
          <w:rStyle w:val="VerbatimChar"/>
        </w:rPr>
        <w:t xml:space="preserve">-march=znver4</w:t>
      </w:r>
      <w:r>
        <w:t xml:space="preserve">) on Zen 4, the 50-step precompute takes less than 2 ms, versus 5-12 ms of scalar math per step when computed inside the loop. The</w:t>
      </w:r>
      <w:r>
        <w:t xml:space="preserve"> </w:t>
      </w:r>
      <w:r>
        <w:rPr>
          <w:rStyle w:val="VerbatimChar"/>
        </w:rPr>
        <w:t xml:space="preserve">StepParams</w:t>
      </w:r>
      <w:r>
        <w:t xml:space="preserve"> </w:t>
      </w:r>
      <w:r>
        <w:t xml:space="preserve">structure is cache-line aligned (64 B) to eliminate misses during hot-loop lookup. Expected impact:</w:t>
      </w:r>
      <w:r>
        <w:t xml:space="preserve"> </w:t>
      </w:r>
      <w:r>
        <w:rPr>
          <w:bCs/>
          <w:b/>
        </w:rPr>
        <w:t xml:space="preserve">+4-6% GPU utilization</w:t>
      </w:r>
      <w:r>
        <w:t xml:space="preserve"> </w:t>
      </w:r>
      <w:r>
        <w:t xml:space="preserve">and</w:t>
      </w:r>
      <w:r>
        <w:t xml:space="preserve"> </w:t>
      </w:r>
      <w:r>
        <w:rPr>
          <w:bCs/>
          <w:b/>
        </w:rPr>
        <w:t xml:space="preserve">-5 ms per step</w:t>
      </w:r>
      <w:r>
        <w:t xml:space="preserve"> </w:t>
      </w:r>
      <w:r>
        <w:t xml:space="preserve">(from ~12 ms scalar to ~1.5 ms AVX-512). Effort is Small; risk is Low. Zen 4’s AVX-512 unit runs at full clock with no downclocking penalty</w:t>
      </w:r>
      <w:r>
        <w:t xml:space="preserve"> </w:t>
      </w:r>
      <w:r>
        <w:rPr>
          <w:rStyle w:val="FootnoteReference"/>
        </w:rPr>
        <w:footnoteReference w:id="275"/>
      </w:r>
      <w:r>
        <w:t xml:space="preserve">.</w:t>
      </w:r>
    </w:p>
    <w:bookmarkEnd w:id="276"/>
    <w:bookmarkStart w:id="278" w:name="X319ebe5d83cf2e5237d3accb41ef9c970a6c84f"/>
    <w:p>
      <w:pPr>
        <w:pStyle w:val="Heading4"/>
      </w:pPr>
      <w:r>
        <w:t xml:space="preserve">6.2.4 OPT-006: Eliminate Host-Device Sync Points</w:t>
      </w:r>
    </w:p>
    <w:p>
      <w:pPr>
        <w:pStyle w:val="FirstParagraph"/>
      </w:pPr>
      <w:r>
        <w:rPr>
          <w:bCs/>
          <w:b/>
        </w:rPr>
        <w:t xml:space="preserve">Priority Score: 6.0 (Rank 4).</w:t>
      </w:r>
      <w:r>
        <w:t xml:space="preserve"> </w:t>
      </w:r>
      <w:r>
        <w:t xml:space="preserve">This recommendation replaces all blocking</w:t>
      </w:r>
      <w:r>
        <w:t xml:space="preserve"> </w:t>
      </w:r>
      <w:r>
        <w:rPr>
          <w:rStyle w:val="VerbatimChar"/>
        </w:rPr>
        <w:t xml:space="preserve">hipDeviceSynchronize()</w:t>
      </w:r>
      <w:r>
        <w:t xml:space="preserve"> </w:t>
      </w:r>
      <w:r>
        <w:t xml:space="preserve">calls in the hot denoising loop with event-based async signaling using</w:t>
      </w:r>
      <w:r>
        <w:t xml:space="preserve"> </w:t>
      </w:r>
      <w:r>
        <w:rPr>
          <w:rStyle w:val="VerbatimChar"/>
        </w:rPr>
        <w:t xml:space="preserve">hipEvent_t</w:t>
      </w:r>
      <w:r>
        <w:t xml:space="preserve">. The CPU records an event on the compute stream, immediately proceeds to prepare step N+1 parameters, and only synchronizes when actually needed (e.g., before reading final output). All</w:t>
      </w:r>
      <w:r>
        <w:t xml:space="preserve"> </w:t>
      </w:r>
      <w:r>
        <w:rPr>
          <w:rStyle w:val="VerbatimChar"/>
        </w:rPr>
        <w:t xml:space="preserve">hipMemcpy</w:t>
      </w:r>
      <w:r>
        <w:t xml:space="preserve"> </w:t>
      </w:r>
      <w:r>
        <w:t xml:space="preserve">calls on the default stream are replaced with</w:t>
      </w:r>
      <w:r>
        <w:t xml:space="preserve"> </w:t>
      </w:r>
      <w:r>
        <w:rPr>
          <w:rStyle w:val="VerbatimChar"/>
        </w:rPr>
        <w:t xml:space="preserve">hipMemcpyAsync</w:t>
      </w:r>
      <w:r>
        <w:t xml:space="preserve"> </w:t>
      </w:r>
      <w:r>
        <w:t xml:space="preserve">on the compute stream. This enables the CPU to overlap step preparation with GPU execution. Expected impact:</w:t>
      </w:r>
      <w:r>
        <w:t xml:space="preserve"> </w:t>
      </w:r>
      <w:r>
        <w:rPr>
          <w:bCs/>
          <w:b/>
        </w:rPr>
        <w:t xml:space="preserve">+3-5% GPU utilization</w:t>
      </w:r>
      <w:r>
        <w:t xml:space="preserve">. Effort is Small; risk is Medium because improper event ordering can introduce data races. This optimization is a prerequisite for OPT-004 (HIP graph capture), which requires a fully asynchronous step function</w:t>
      </w:r>
      <w:r>
        <w:t xml:space="preserve"> </w:t>
      </w:r>
      <w:r>
        <w:rPr>
          <w:rStyle w:val="FootnoteReference"/>
        </w:rPr>
        <w:footnoteReference w:id="277"/>
      </w:r>
      <w:r>
        <w:t xml:space="preserve">.</w:t>
      </w:r>
    </w:p>
    <w:bookmarkEnd w:id="278"/>
    <w:bookmarkStart w:id="279" w:name="Xa5b71fbcbb63e70da6a68ef1ca0a62cc566cabc"/>
    <w:p>
      <w:pPr>
        <w:pStyle w:val="Heading4"/>
      </w:pPr>
      <w:r>
        <w:t xml:space="preserve">6.2.5 OPT-018: Pipeline Parallelism (Encode N+1 / Denoise N)</w:t>
      </w:r>
    </w:p>
    <w:p>
      <w:pPr>
        <w:pStyle w:val="FirstParagraph"/>
      </w:pPr>
      <w:r>
        <w:rPr>
          <w:bCs/>
          <w:b/>
        </w:rPr>
        <w:t xml:space="preserve">Priority Score: 5.4 (Rank 5).</w:t>
      </w:r>
      <w:r>
        <w:t xml:space="preserve"> </w:t>
      </w:r>
      <w:r>
        <w:t xml:space="preserve">This recommendation implements a 2-stage pipeline where the Hailo encodes the next prompt while the GPU denoises the current image. A dedicated encode worker thread stays one full request ahead of the denoise worker. For a 50-step generation at 35 ms per step, the total denoise time is approximately 1.75 s — ample time for T5-XXL + CLIP-L encoding (~200 ms combined) to complete. The lock-free SPSC (Single-Producer Single-Consumer) ring buffer from OPT-003 provides the thread-safe handoff. Expected impact:</w:t>
      </w:r>
      <w:r>
        <w:t xml:space="preserve"> </w:t>
      </w:r>
      <w:r>
        <w:rPr>
          <w:bCs/>
          <w:b/>
        </w:rPr>
        <w:t xml:space="preserve">+6-10% GPU utilization</w:t>
      </w:r>
      <w:r>
        <w:t xml:space="preserve"> </w:t>
      </w:r>
      <w:r>
        <w:t xml:space="preserve">and</w:t>
      </w:r>
      <w:r>
        <w:t xml:space="preserve"> </w:t>
      </w:r>
      <w:r>
        <w:rPr>
          <w:bCs/>
          <w:b/>
        </w:rPr>
        <w:t xml:space="preserve">+8-12% Hailo utilization</w:t>
      </w:r>
      <w:r>
        <w:t xml:space="preserve">, with up to</w:t>
      </w:r>
      <w:r>
        <w:t xml:space="preserve"> </w:t>
      </w:r>
      <w:r>
        <w:rPr>
          <w:bCs/>
          <w:b/>
        </w:rPr>
        <w:t xml:space="preserve">40% throughput improvement</w:t>
      </w:r>
      <w:r>
        <w:t xml:space="preserve"> </w:t>
      </w:r>
      <w:r>
        <w:t xml:space="preserve">for multi-prompt generation. Effort is Large; risk is Medium due to multi-threading complexity and memory footprint doubling. This optimization directly addresses the R5 (cross-device dependency) risk by keeping both devices continuously fed [^8^].</w:t>
      </w:r>
    </w:p>
    <w:p>
      <w:pPr>
        <w:pStyle w:val="BodyText"/>
      </w:pPr>
      <w:r>
        <w:rPr>
          <w:bCs/>
          <w:b/>
        </w:rPr>
        <w:t xml:space="preserve">Table 6.2 — Top 5 Optimization Recommendations: Impact, Effort, Risk, and Priority</w:t>
      </w:r>
    </w:p>
    <w:tbl>
      <w:tblPr>
        <w:tblStyle w:val="Table"/>
        <w:tblW w:type="pct" w:w="5000"/>
        <w:tblLook w:firstRow="1" w:lastRow="0" w:firstColumn="0" w:lastColumn="0" w:noHBand="0" w:noVBand="0" w:val="0020"/>
      </w:tblPr>
      <w:tblGrid>
        <w:gridCol w:w="1015"/>
        <w:gridCol w:w="1015"/>
        <w:gridCol w:w="812"/>
        <w:gridCol w:w="1015"/>
        <w:gridCol w:w="1015"/>
        <w:gridCol w:w="1015"/>
        <w:gridCol w:w="1015"/>
        <w:gridCol w:w="1015"/>
      </w:tblGrid>
      <w:tr>
        <w:trPr>
          <w:tblHeader w:val="true"/>
        </w:trPr>
        <w:tc>
          <w:tcPr/>
          <w:p>
            <w:pPr>
              <w:pStyle w:val="Compact"/>
              <w:jc w:val="center"/>
            </w:pPr>
            <w:r>
              <w:t xml:space="preserve">Rank</w:t>
            </w:r>
          </w:p>
        </w:tc>
        <w:tc>
          <w:tcPr/>
          <w:p>
            <w:pPr>
              <w:pStyle w:val="Compact"/>
              <w:jc w:val="center"/>
            </w:pPr>
            <w:r>
              <w:t xml:space="preserve">ID</w:t>
            </w:r>
          </w:p>
        </w:tc>
        <w:tc>
          <w:tcPr/>
          <w:p>
            <w:pPr>
              <w:pStyle w:val="Compact"/>
              <w:jc w:val="left"/>
            </w:pPr>
            <w:r>
              <w:t xml:space="preserve">Title</w:t>
            </w:r>
          </w:p>
        </w:tc>
        <w:tc>
          <w:tcPr/>
          <w:p>
            <w:pPr>
              <w:pStyle w:val="Compact"/>
              <w:jc w:val="center"/>
            </w:pPr>
            <w:r>
              <w:t xml:space="preserve">Est. GPU Impact</w:t>
            </w:r>
          </w:p>
        </w:tc>
        <w:tc>
          <w:tcPr/>
          <w:p>
            <w:pPr>
              <w:pStyle w:val="Compact"/>
              <w:jc w:val="center"/>
            </w:pPr>
            <w:r>
              <w:t xml:space="preserve">Est. Hailo Impact</w:t>
            </w:r>
          </w:p>
        </w:tc>
        <w:tc>
          <w:tcPr/>
          <w:p>
            <w:pPr>
              <w:pStyle w:val="Compact"/>
              <w:jc w:val="center"/>
            </w:pPr>
            <w:r>
              <w:t xml:space="preserve">Effort</w:t>
            </w:r>
          </w:p>
        </w:tc>
        <w:tc>
          <w:tcPr/>
          <w:p>
            <w:pPr>
              <w:pStyle w:val="Compact"/>
              <w:jc w:val="center"/>
            </w:pPr>
            <w:r>
              <w:t xml:space="preserve">Risk</w:t>
            </w:r>
          </w:p>
        </w:tc>
        <w:tc>
          <w:tcPr/>
          <w:p>
            <w:pPr>
              <w:pStyle w:val="Compact"/>
              <w:jc w:val="center"/>
            </w:pPr>
            <w:r>
              <w:t xml:space="preserve">Priority Score</w:t>
            </w:r>
          </w:p>
        </w:tc>
      </w:tr>
      <w:tr>
        <w:tc>
          <w:tcPr/>
          <w:p>
            <w:pPr>
              <w:pStyle w:val="Compact"/>
              <w:jc w:val="center"/>
            </w:pPr>
            <w:r>
              <w:t xml:space="preserve">1</w:t>
            </w:r>
          </w:p>
        </w:tc>
        <w:tc>
          <w:tcPr/>
          <w:p>
            <w:pPr>
              <w:pStyle w:val="Compact"/>
              <w:jc w:val="center"/>
            </w:pPr>
            <w:r>
              <w:t xml:space="preserve">OPT-004</w:t>
            </w:r>
          </w:p>
        </w:tc>
        <w:tc>
          <w:tcPr/>
          <w:p>
            <w:pPr>
              <w:pStyle w:val="Compact"/>
              <w:jc w:val="left"/>
            </w:pPr>
            <w:r>
              <w:t xml:space="preserve">HIP Graph Capture for Denoising Loop</w:t>
            </w:r>
          </w:p>
        </w:tc>
        <w:tc>
          <w:tcPr/>
          <w:p>
            <w:pPr>
              <w:pStyle w:val="Compact"/>
              <w:jc w:val="center"/>
            </w:pPr>
            <w:r>
              <w:t xml:space="preserve">+8-12%</w:t>
            </w:r>
          </w:p>
        </w:tc>
        <w:tc>
          <w:tcPr/>
          <w:p>
            <w:pPr>
              <w:pStyle w:val="Compact"/>
              <w:jc w:val="center"/>
            </w:pPr>
            <w:r>
              <w:t xml:space="preserve">—</w:t>
            </w:r>
          </w:p>
        </w:tc>
        <w:tc>
          <w:tcPr/>
          <w:p>
            <w:pPr>
              <w:pStyle w:val="Compact"/>
              <w:jc w:val="center"/>
            </w:pPr>
            <w:r>
              <w:t xml:space="preserve">Medium</w:t>
            </w:r>
          </w:p>
        </w:tc>
        <w:tc>
          <w:tcPr/>
          <w:p>
            <w:pPr>
              <w:pStyle w:val="Compact"/>
              <w:jc w:val="center"/>
            </w:pPr>
            <w:r>
              <w:t xml:space="preserve">Low</w:t>
            </w:r>
          </w:p>
        </w:tc>
        <w:tc>
          <w:tcPr/>
          <w:p>
            <w:pPr>
              <w:pStyle w:val="Compact"/>
              <w:jc w:val="center"/>
            </w:pPr>
            <w:r>
              <w:rPr>
                <w:bCs/>
                <w:b/>
              </w:rPr>
              <w:t xml:space="preserve">9.6</w:t>
            </w:r>
          </w:p>
        </w:tc>
      </w:tr>
      <w:tr>
        <w:tc>
          <w:tcPr/>
          <w:p>
            <w:pPr>
              <w:pStyle w:val="Compact"/>
              <w:jc w:val="center"/>
            </w:pPr>
            <w:r>
              <w:t xml:space="preserve">2</w:t>
            </w:r>
          </w:p>
        </w:tc>
        <w:tc>
          <w:tcPr/>
          <w:p>
            <w:pPr>
              <w:pStyle w:val="Compact"/>
              <w:jc w:val="center"/>
            </w:pPr>
            <w:r>
              <w:t xml:space="preserve">OPT-008</w:t>
            </w:r>
          </w:p>
        </w:tc>
        <w:tc>
          <w:tcPr/>
          <w:p>
            <w:pPr>
              <w:pStyle w:val="Compact"/>
              <w:jc w:val="left"/>
            </w:pPr>
            <w:r>
              <w:t xml:space="preserve">Double-Buffer Hailo Embedding DMA</w:t>
            </w:r>
          </w:p>
        </w:tc>
        <w:tc>
          <w:tcPr/>
          <w:p>
            <w:pPr>
              <w:pStyle w:val="Compact"/>
              <w:jc w:val="center"/>
            </w:pPr>
            <w:r>
              <w:t xml:space="preserve">+5-8%</w:t>
            </w:r>
          </w:p>
        </w:tc>
        <w:tc>
          <w:tcPr/>
          <w:p>
            <w:pPr>
              <w:pStyle w:val="Compact"/>
              <w:jc w:val="center"/>
            </w:pPr>
            <w:r>
              <w:t xml:space="preserve">+10-15%</w:t>
            </w:r>
          </w:p>
        </w:tc>
        <w:tc>
          <w:tcPr/>
          <w:p>
            <w:pPr>
              <w:pStyle w:val="Compact"/>
              <w:jc w:val="center"/>
            </w:pPr>
            <w:r>
              <w:t xml:space="preserve">Medium</w:t>
            </w:r>
          </w:p>
        </w:tc>
        <w:tc>
          <w:tcPr/>
          <w:p>
            <w:pPr>
              <w:pStyle w:val="Compact"/>
              <w:jc w:val="center"/>
            </w:pPr>
            <w:r>
              <w:t xml:space="preserve">Low</w:t>
            </w:r>
          </w:p>
        </w:tc>
        <w:tc>
          <w:tcPr/>
          <w:p>
            <w:pPr>
              <w:pStyle w:val="Compact"/>
              <w:jc w:val="center"/>
            </w:pPr>
            <w:r>
              <w:rPr>
                <w:bCs/>
                <w:b/>
              </w:rPr>
              <w:t xml:space="preserve">8.5</w:t>
            </w:r>
          </w:p>
        </w:tc>
      </w:tr>
      <w:tr>
        <w:tc>
          <w:tcPr/>
          <w:p>
            <w:pPr>
              <w:pStyle w:val="Compact"/>
              <w:jc w:val="center"/>
            </w:pPr>
            <w:r>
              <w:t xml:space="preserve">3</w:t>
            </w:r>
          </w:p>
        </w:tc>
        <w:tc>
          <w:tcPr/>
          <w:p>
            <w:pPr>
              <w:pStyle w:val="Compact"/>
              <w:jc w:val="center"/>
            </w:pPr>
            <w:r>
              <w:t xml:space="preserve">OPT-001</w:t>
            </w:r>
          </w:p>
        </w:tc>
        <w:tc>
          <w:tcPr/>
          <w:p>
            <w:pPr>
              <w:pStyle w:val="Compact"/>
              <w:jc w:val="left"/>
            </w:pPr>
            <w:r>
              <w:t xml:space="preserve">AVX-512 Precompute Timesteps + Sigmas</w:t>
            </w:r>
          </w:p>
        </w:tc>
        <w:tc>
          <w:tcPr/>
          <w:p>
            <w:pPr>
              <w:pStyle w:val="Compact"/>
              <w:jc w:val="center"/>
            </w:pPr>
            <w:r>
              <w:t xml:space="preserve">+4-6%</w:t>
            </w:r>
          </w:p>
        </w:tc>
        <w:tc>
          <w:tcPr/>
          <w:p>
            <w:pPr>
              <w:pStyle w:val="Compact"/>
              <w:jc w:val="center"/>
            </w:pPr>
            <w:r>
              <w:t xml:space="preserve">—</w:t>
            </w:r>
          </w:p>
        </w:tc>
        <w:tc>
          <w:tcPr/>
          <w:p>
            <w:pPr>
              <w:pStyle w:val="Compact"/>
              <w:jc w:val="center"/>
            </w:pPr>
            <w:r>
              <w:t xml:space="preserve">Small</w:t>
            </w:r>
          </w:p>
        </w:tc>
        <w:tc>
          <w:tcPr/>
          <w:p>
            <w:pPr>
              <w:pStyle w:val="Compact"/>
              <w:jc w:val="center"/>
            </w:pPr>
            <w:r>
              <w:t xml:space="preserve">Low</w:t>
            </w:r>
          </w:p>
        </w:tc>
        <w:tc>
          <w:tcPr/>
          <w:p>
            <w:pPr>
              <w:pStyle w:val="Compact"/>
              <w:jc w:val="center"/>
            </w:pPr>
            <w:r>
              <w:rPr>
                <w:bCs/>
                <w:b/>
              </w:rPr>
              <w:t xml:space="preserve">8.0</w:t>
            </w:r>
          </w:p>
        </w:tc>
      </w:tr>
      <w:tr>
        <w:tc>
          <w:tcPr/>
          <w:p>
            <w:pPr>
              <w:pStyle w:val="Compact"/>
              <w:jc w:val="center"/>
            </w:pPr>
            <w:r>
              <w:t xml:space="preserve">4</w:t>
            </w:r>
          </w:p>
        </w:tc>
        <w:tc>
          <w:tcPr/>
          <w:p>
            <w:pPr>
              <w:pStyle w:val="Compact"/>
              <w:jc w:val="center"/>
            </w:pPr>
            <w:r>
              <w:t xml:space="preserve">OPT-006</w:t>
            </w:r>
          </w:p>
        </w:tc>
        <w:tc>
          <w:tcPr/>
          <w:p>
            <w:pPr>
              <w:pStyle w:val="Compact"/>
              <w:jc w:val="left"/>
            </w:pPr>
            <w:r>
              <w:t xml:space="preserve">Eliminate Host-Device Sync Points</w:t>
            </w:r>
          </w:p>
        </w:tc>
        <w:tc>
          <w:tcPr/>
          <w:p>
            <w:pPr>
              <w:pStyle w:val="Compact"/>
              <w:jc w:val="center"/>
            </w:pPr>
            <w:r>
              <w:t xml:space="preserve">+3-5%</w:t>
            </w:r>
          </w:p>
        </w:tc>
        <w:tc>
          <w:tcPr/>
          <w:p>
            <w:pPr>
              <w:pStyle w:val="Compact"/>
              <w:jc w:val="center"/>
            </w:pPr>
            <w:r>
              <w:t xml:space="preserve">—</w:t>
            </w:r>
          </w:p>
        </w:tc>
        <w:tc>
          <w:tcPr/>
          <w:p>
            <w:pPr>
              <w:pStyle w:val="Compact"/>
              <w:jc w:val="center"/>
            </w:pPr>
            <w:r>
              <w:t xml:space="preserve">Small</w:t>
            </w:r>
          </w:p>
        </w:tc>
        <w:tc>
          <w:tcPr/>
          <w:p>
            <w:pPr>
              <w:pStyle w:val="Compact"/>
              <w:jc w:val="center"/>
            </w:pPr>
            <w:r>
              <w:t xml:space="preserve">Medium</w:t>
            </w:r>
          </w:p>
        </w:tc>
        <w:tc>
          <w:tcPr/>
          <w:p>
            <w:pPr>
              <w:pStyle w:val="Compact"/>
              <w:jc w:val="center"/>
            </w:pPr>
            <w:r>
              <w:rPr>
                <w:bCs/>
                <w:b/>
              </w:rPr>
              <w:t xml:space="preserve">6.0</w:t>
            </w:r>
          </w:p>
        </w:tc>
      </w:tr>
      <w:tr>
        <w:tc>
          <w:tcPr/>
          <w:p>
            <w:pPr>
              <w:pStyle w:val="Compact"/>
              <w:jc w:val="center"/>
            </w:pPr>
            <w:r>
              <w:t xml:space="preserve">5</w:t>
            </w:r>
          </w:p>
        </w:tc>
        <w:tc>
          <w:tcPr/>
          <w:p>
            <w:pPr>
              <w:pStyle w:val="Compact"/>
              <w:jc w:val="center"/>
            </w:pPr>
            <w:r>
              <w:t xml:space="preserve">OPT-018</w:t>
            </w:r>
          </w:p>
        </w:tc>
        <w:tc>
          <w:tcPr/>
          <w:p>
            <w:pPr>
              <w:pStyle w:val="Compact"/>
              <w:jc w:val="left"/>
            </w:pPr>
            <w:r>
              <w:t xml:space="preserve">Pipeline Parallelism (Encode N+1 / Denoise N)</w:t>
            </w:r>
          </w:p>
        </w:tc>
        <w:tc>
          <w:tcPr/>
          <w:p>
            <w:pPr>
              <w:pStyle w:val="Compact"/>
              <w:jc w:val="center"/>
            </w:pPr>
            <w:r>
              <w:t xml:space="preserve">+6-10%</w:t>
            </w:r>
          </w:p>
        </w:tc>
        <w:tc>
          <w:tcPr/>
          <w:p>
            <w:pPr>
              <w:pStyle w:val="Compact"/>
              <w:jc w:val="center"/>
            </w:pPr>
            <w:r>
              <w:t xml:space="preserve">+8-12%</w:t>
            </w:r>
          </w:p>
        </w:tc>
        <w:tc>
          <w:tcPr/>
          <w:p>
            <w:pPr>
              <w:pStyle w:val="Compact"/>
              <w:jc w:val="center"/>
            </w:pPr>
            <w:r>
              <w:t xml:space="preserve">Large</w:t>
            </w:r>
          </w:p>
        </w:tc>
        <w:tc>
          <w:tcPr/>
          <w:p>
            <w:pPr>
              <w:pStyle w:val="Compact"/>
              <w:jc w:val="center"/>
            </w:pPr>
            <w:r>
              <w:t xml:space="preserve">Medium</w:t>
            </w:r>
          </w:p>
        </w:tc>
        <w:tc>
          <w:tcPr/>
          <w:p>
            <w:pPr>
              <w:pStyle w:val="Compact"/>
              <w:jc w:val="center"/>
            </w:pPr>
            <w:r>
              <w:rPr>
                <w:bCs/>
                <w:b/>
              </w:rPr>
              <w:t xml:space="preserve">5.4</w:t>
            </w:r>
          </w:p>
        </w:tc>
      </w:tr>
    </w:tbl>
    <w:p>
      <w:pPr>
        <w:pStyle w:val="BodyText"/>
      </w:pPr>
      <w:r>
        <w:t xml:space="preserve">Table 6.2 demonstrates a clear hierarchy: the highest-priority optimizations share two properties — they eliminate idle time that occurs on</w:t>
      </w:r>
      <w:r>
        <w:t xml:space="preserve"> </w:t>
      </w:r>
      <w:r>
        <w:rPr>
          <w:iCs/>
          <w:i/>
        </w:rPr>
        <w:t xml:space="preserve">every</w:t>
      </w:r>
      <w:r>
        <w:t xml:space="preserve"> </w:t>
      </w:r>
      <w:r>
        <w:t xml:space="preserve">step, and they carry low risk. OPT-004 and OPT-001 together remove the CPU-side overhead that serializes the denoising loop. OPT-008 and OPT-006 together enable true GPU-Hailo overlap. OPT-018 is the only Large-effort item in the top five, included because its cross-device parallelism addresses the fundamental serialization constraint that limits multi-prompt throughput. The combined expected impact of these five optimizations is</w:t>
      </w:r>
      <w:r>
        <w:t xml:space="preserve"> </w:t>
      </w:r>
      <w:r>
        <w:rPr>
          <w:bCs/>
          <w:b/>
        </w:rPr>
        <w:t xml:space="preserve">+18-25% GPU sustained utilization</w:t>
      </w:r>
      <w:r>
        <w:t xml:space="preserve"> </w:t>
      </w:r>
      <w:r>
        <w:t xml:space="preserve">and</w:t>
      </w:r>
      <w:r>
        <w:t xml:space="preserve"> </w:t>
      </w:r>
      <w:r>
        <w:rPr>
          <w:bCs/>
          <w:b/>
        </w:rPr>
        <w:t xml:space="preserve">+12-18% Hailo sustained utilization</w:t>
      </w:r>
      <w:r>
        <w:t xml:space="preserve">, with implementation effort ranging from Small to Large [^9^].</w:t>
      </w:r>
    </w:p>
    <w:bookmarkEnd w:id="279"/>
    <w:bookmarkStart w:id="280" w:name="remaining-optimizations-ranks-6-20"/>
    <w:p>
      <w:pPr>
        <w:pStyle w:val="Heading4"/>
      </w:pPr>
      <w:r>
        <w:t xml:space="preserve">6.2.6 Remaining Optimizations (Ranks 6-20)</w:t>
      </w:r>
    </w:p>
    <w:p>
      <w:pPr>
        <w:pStyle w:val="FirstParagraph"/>
      </w:pPr>
      <w:r>
        <w:t xml:space="preserve">The remaining fifteen recommendations are grouped by impact tier.</w:t>
      </w:r>
      <w:r>
        <w:t xml:space="preserve"> </w:t>
      </w:r>
      <w:r>
        <w:rPr>
          <w:bCs/>
          <w:b/>
        </w:rPr>
        <w:t xml:space="preserve">Medium-impact</w:t>
      </w:r>
      <w:r>
        <w:t xml:space="preserve"> </w:t>
      </w:r>
      <w:r>
        <w:t xml:space="preserve">items (each +2-4%) include: OPT-015 (adaptive phase-aware watchdog thresholds), which eliminates false-positive recoveries during encoding and warmup phases; OPT-009 (HSA_XNACK prefetch and migration policy tuning), which reduces page-fault stalls during cold-start embedding transfers; OPT-012 (adaptive Hailo input queue depth with PCIe bandwidth awareness), which buffers work to ride through 5-10 ms host stalls; OPT-002 (thread pinning for the scheduler thread to isolated core pairs), which reduces context-switch jitter; and OPT-005 (attention kernel fusion: QKV + Softmax + O projection), which reduces kernel count and saves 1.5-2.5 GB/s of memory bandwidth.</w:t>
      </w:r>
      <w:r>
        <w:t xml:space="preserve"> </w:t>
      </w:r>
      <w:r>
        <w:rPr>
          <w:bCs/>
          <w:b/>
        </w:rPr>
        <w:t xml:space="preserve">Long-term</w:t>
      </w:r>
      <w:r>
        <w:t xml:space="preserve"> </w:t>
      </w:r>
      <w:r>
        <w:t xml:space="preserve">items (each +3-6% but high effort or risk) include: OPT-016 (predictive recovery via trend detection), OPT-017 (exponential backoff for repeated recoveries), OPT-007 (persistent kernel pre-enqueue with stream callbacks), OPT-019 (speculative scheduler step execution), OPT-014 (multi-prompt batch encoding on Hailo), and OPT-020 (multi-stream concurrent Hailo encoding) [^9^].</w:t>
      </w:r>
    </w:p>
    <w:bookmarkEnd w:id="280"/>
    <w:bookmarkEnd w:id="281"/>
    <w:bookmarkStart w:id="286" w:name="combined-impact-projection"/>
    <w:p>
      <w:pPr>
        <w:pStyle w:val="Heading3"/>
      </w:pPr>
      <w:r>
        <w:t xml:space="preserve">6.3 Combined Impact Projection</w:t>
      </w:r>
    </w:p>
    <w:p>
      <w:pPr>
        <w:pStyle w:val="FirstParagraph"/>
      </w:pPr>
      <w:r>
        <w:t xml:space="preserve">When the top five optimizations are applied together, their effects are partially additive but constrained by the Amdahl-style limit of sequential work that cannot be overlapped. The GPU cannot exceed approximately 90-92% sustained utilization on this workload because every denoising step still requires a finite CPU dispatch time, and the 12-CU (Compute Unit) 780M has bounded parallelism.</w:t>
      </w:r>
    </w:p>
    <w:bookmarkStart w:id="285" w:name="top-5-combined-impact"/>
    <w:p>
      <w:pPr>
        <w:pStyle w:val="Heading4"/>
      </w:pPr>
      <w:r>
        <w:t xml:space="preserve">6.3.1 Top 5 Combined Impact</w:t>
      </w:r>
    </w:p>
    <w:p>
      <w:pPr>
        <w:pStyle w:val="FirstParagraph"/>
      </w:pPr>
      <w:r>
        <w:t xml:space="preserve">The projected combined impact, accounting for synergy (e.g., OPT-001 enables OPT-006, which enables OPT-004, while OPT-008 enables OPT-018), is as follows. GPU sustained utilization rises from 72% to 82-88% (mean 85%), a gain of +13 percentage points. GPU valley depth improves from 40% to 58-62%, a +20 percentage point improvement in minimum utilization. Hailo sustained utilization rises from 78% to 88-95% (mean 92%), a gain of +14 percentage points. Per-step latency drops from approximately 35 ms to 28-30 ms, a -14% to -20% reduction. Full generation time (50 steps) decreases from approximately 1.75 s to 1.40-1.50 s. Recovery events per 100 generations drop from 8-12 to 2-4, a -70% reduction driven primarily by OPT-015 and OPT-016 eliminating false-positive triggers. Multi-prompt throughput increases from 0.57 to 0.80-0.90 images per second, a +40-57% gain enabled by OPT-018 pipeline parallelism [^10^].</w:t>
      </w:r>
    </w:p>
    <w:p>
      <w:pPr>
        <w:pStyle w:val="BodyText"/>
      </w:pPr>
      <w:r>
        <w:t xml:space="preserve">Figure 6.1 visualizes the phased utilization projection for both devices.</w:t>
      </w:r>
    </w:p>
    <w:p>
      <w:pPr>
        <w:pStyle w:val="CaptionedFigure"/>
      </w:pPr>
      <w:r>
        <w:drawing>
          <wp:inline>
            <wp:extent cx="5334000" cy="2257777"/>
            <wp:effectExtent b="0" l="0" r="0" t="0"/>
            <wp:docPr descr="Figure 6.1 — Utilization projection for Radeon 780M (GPU, left) and Hailo-8L (NPU, right) across baseline and three implementation phases. Shaded regions indicate the 75-80% GPU target zone and 85-95% Hailo target zone. The GPU enters its target zone at Phase 1 and exceeds it by Phase 3; the Hailo enters its target zone at Phase 2 and reaches mid-zone by Phase 3." title="" id="283" name="Picture"/>
            <a:graphic>
              <a:graphicData uri="http://schemas.openxmlformats.org/drawingml/2006/picture">
                <pic:pic>
                  <pic:nvPicPr>
                    <pic:cNvPr descr="research/utilization_projection.png" id="284" name="Picture"/>
                    <pic:cNvPicPr>
                      <a:picLocks noChangeArrowheads="1" noChangeAspect="1"/>
                    </pic:cNvPicPr>
                  </pic:nvPicPr>
                  <pic:blipFill>
                    <a:blip r:embed="rId282"/>
                    <a:stretch>
                      <a:fillRect/>
                    </a:stretch>
                  </pic:blipFill>
                  <pic:spPr bwMode="auto">
                    <a:xfrm>
                      <a:off x="0" y="0"/>
                      <a:ext cx="5334000" cy="2257777"/>
                    </a:xfrm>
                    <a:prstGeom prst="rect">
                      <a:avLst/>
                    </a:prstGeom>
                    <a:noFill/>
                    <a:ln w="9525">
                      <a:noFill/>
                      <a:headEnd/>
                      <a:tailEnd/>
                    </a:ln>
                  </pic:spPr>
                </pic:pic>
              </a:graphicData>
            </a:graphic>
          </wp:inline>
        </w:drawing>
      </w:r>
    </w:p>
    <w:p>
      <w:pPr>
        <w:pStyle w:val="ImageCaption"/>
      </w:pPr>
      <w:r>
        <w:t xml:space="preserve">Figure 6.1 — Utilization projection for Radeon 780M (GPU, left) and Hailo-8L (NPU, right) across baseline and three implementation phases. Shaded regions indicate the 75-80% GPU target zone and 85-95% Hailo target zone. The GPU enters its target zone at Phase 1 and exceeds it by Phase 3; the Hailo enters its target zone at Phase 2 and reaches mid-zone by Phase 3.</w:t>
      </w:r>
    </w:p>
    <w:p>
      <w:pPr>
        <w:pStyle w:val="BodyText"/>
      </w:pPr>
      <w:r>
        <w:t xml:space="preserve">The GPU crosses the 75% target threshold at Phase 1 and reaches 85% by Phase 3, placing it above the target zone. The Hailo crosses the 85% threshold at Phase 2 and reaches 92% by Phase 3, placing it near the center of its 85-95% target range. The improvement increments diminish across phases — Phase 1 delivers +6% GPU and +6% Hailo through low-risk, Small-to-Medium effort changes; Phase 2 adds +4% GPU and +3% Hailo through memory subsystem tuning; Phase 3 adds the final +3% GPU and +5% Hailo through architectural parallelism that requires larger engineering investment.</w:t>
      </w:r>
    </w:p>
    <w:bookmarkEnd w:id="285"/>
    <w:bookmarkEnd w:id="286"/>
    <w:bookmarkStart w:id="291" w:name="phased-implementation-roadmap"/>
    <w:p>
      <w:pPr>
        <w:pStyle w:val="Heading3"/>
      </w:pPr>
      <w:r>
        <w:t xml:space="preserve">6.4 Phased Implementation Roadmap</w:t>
      </w:r>
    </w:p>
    <w:p>
      <w:pPr>
        <w:pStyle w:val="FirstParagraph"/>
      </w:pPr>
      <w:r>
        <w:t xml:space="preserve">The roadmap is organized into three two-to-four-week phases, ordered by risk-adjusted return. Each phase has a clear verification criterion that can be evaluated in a single sprint review. Table 6.3 presents the full roadmap.</w:t>
      </w:r>
    </w:p>
    <w:p>
      <w:pPr>
        <w:pStyle w:val="BodyText"/>
      </w:pPr>
      <w:r>
        <w:rPr>
          <w:bCs/>
          <w:b/>
        </w:rPr>
        <w:t xml:space="preserve">Table 6.3 — Implementation Roadmap: Phases, Optimizations, and Verification Criteria</w:t>
      </w:r>
    </w:p>
    <w:tbl>
      <w:tblPr>
        <w:tblStyle w:val="Table"/>
        <w:tblW w:type="pct" w:w="5000"/>
        <w:tblLook w:firstRow="1" w:lastRow="0" w:firstColumn="0" w:lastColumn="0" w:noHBand="0" w:noVBand="0" w:val="0020"/>
      </w:tblPr>
      <w:tblGrid>
        <w:gridCol w:w="1042"/>
        <w:gridCol w:w="1042"/>
        <w:gridCol w:w="833"/>
        <w:gridCol w:w="1042"/>
        <w:gridCol w:w="1042"/>
        <w:gridCol w:w="1042"/>
        <w:gridCol w:w="1042"/>
        <w:gridCol w:w="833"/>
      </w:tblGrid>
      <w:tr>
        <w:trPr>
          <w:tblHeader w:val="true"/>
        </w:trPr>
        <w:tc>
          <w:tcPr/>
          <w:p>
            <w:pPr>
              <w:pStyle w:val="Compact"/>
              <w:jc w:val="center"/>
            </w:pPr>
            <w:r>
              <w:t xml:space="preserve">Phase</w:t>
            </w:r>
          </w:p>
        </w:tc>
        <w:tc>
          <w:tcPr/>
          <w:p>
            <w:pPr>
              <w:pStyle w:val="Compact"/>
              <w:jc w:val="center"/>
            </w:pPr>
            <w:r>
              <w:t xml:space="preserve">Timeline</w:t>
            </w:r>
          </w:p>
        </w:tc>
        <w:tc>
          <w:tcPr/>
          <w:p>
            <w:pPr>
              <w:pStyle w:val="Compact"/>
              <w:jc w:val="left"/>
            </w:pPr>
            <w:r>
              <w:t xml:space="preserve">Optimizations</w:t>
            </w:r>
          </w:p>
        </w:tc>
        <w:tc>
          <w:tcPr/>
          <w:p>
            <w:pPr>
              <w:pStyle w:val="Compact"/>
              <w:jc w:val="center"/>
            </w:pPr>
            <w:r>
              <w:t xml:space="preserve">Theme</w:t>
            </w:r>
          </w:p>
        </w:tc>
        <w:tc>
          <w:tcPr/>
          <w:p>
            <w:pPr>
              <w:pStyle w:val="Compact"/>
              <w:jc w:val="center"/>
            </w:pPr>
            <w:r>
              <w:t xml:space="preserve">Est. GPU Gain</w:t>
            </w:r>
          </w:p>
        </w:tc>
        <w:tc>
          <w:tcPr/>
          <w:p>
            <w:pPr>
              <w:pStyle w:val="Compact"/>
              <w:jc w:val="center"/>
            </w:pPr>
            <w:r>
              <w:t xml:space="preserve">Est. Hailo Gain</w:t>
            </w:r>
          </w:p>
        </w:tc>
        <w:tc>
          <w:tcPr/>
          <w:p>
            <w:pPr>
              <w:pStyle w:val="Compact"/>
              <w:jc w:val="center"/>
            </w:pPr>
            <w:r>
              <w:t xml:space="preserve">Sprint Owner</w:t>
            </w:r>
          </w:p>
        </w:tc>
        <w:tc>
          <w:tcPr/>
          <w:p>
            <w:pPr>
              <w:pStyle w:val="Compact"/>
              <w:jc w:val="left"/>
            </w:pPr>
            <w:r>
              <w:t xml:space="preserve">Verification Criterion</w:t>
            </w:r>
          </w:p>
        </w:tc>
      </w:tr>
      <w:tr>
        <w:tc>
          <w:tcPr/>
          <w:p>
            <w:pPr>
              <w:pStyle w:val="Compact"/>
              <w:jc w:val="center"/>
            </w:pPr>
            <w:r>
              <w:t xml:space="preserve">1</w:t>
            </w:r>
          </w:p>
        </w:tc>
        <w:tc>
          <w:tcPr/>
          <w:p>
            <w:pPr>
              <w:pStyle w:val="Compact"/>
              <w:jc w:val="center"/>
            </w:pPr>
            <w:r>
              <w:t xml:space="preserve">Weeks 1-2</w:t>
            </w:r>
          </w:p>
        </w:tc>
        <w:tc>
          <w:tcPr/>
          <w:p>
            <w:pPr>
              <w:pStyle w:val="Compact"/>
              <w:jc w:val="left"/>
            </w:pPr>
            <w:r>
              <w:t xml:space="preserve">OPT-001, OPT-002, OPT-006, OPT-008, OPT-004</w:t>
            </w:r>
          </w:p>
        </w:tc>
        <w:tc>
          <w:tcPr/>
          <w:p>
            <w:pPr>
              <w:pStyle w:val="Compact"/>
              <w:jc w:val="center"/>
            </w:pPr>
            <w:r>
              <w:t xml:space="preserve">Remove Idle Time</w:t>
            </w:r>
          </w:p>
        </w:tc>
        <w:tc>
          <w:tcPr/>
          <w:p>
            <w:pPr>
              <w:pStyle w:val="Compact"/>
              <w:jc w:val="center"/>
            </w:pPr>
            <w:r>
              <w:t xml:space="preserve">+6% (72→78%)</w:t>
            </w:r>
          </w:p>
        </w:tc>
        <w:tc>
          <w:tcPr/>
          <w:p>
            <w:pPr>
              <w:pStyle w:val="Compact"/>
              <w:jc w:val="center"/>
            </w:pPr>
            <w:r>
              <w:t xml:space="preserve">+6% (78→84%)</w:t>
            </w:r>
          </w:p>
        </w:tc>
        <w:tc>
          <w:tcPr/>
          <w:p>
            <w:pPr>
              <w:pStyle w:val="Compact"/>
              <w:jc w:val="center"/>
            </w:pPr>
            <w:r>
              <w:t xml:space="preserve">GPU Lead</w:t>
            </w:r>
          </w:p>
        </w:tc>
        <w:tc>
          <w:tcPr/>
          <w:p>
            <w:pPr>
              <w:pStyle w:val="Compact"/>
              <w:jc w:val="left"/>
            </w:pPr>
            <w:r>
              <w:t xml:space="preserve">GPU valleys rise from 40% to 55%+; per-step latency drops 10-15%</w:t>
            </w:r>
          </w:p>
        </w:tc>
      </w:tr>
      <w:tr>
        <w:tc>
          <w:tcPr/>
          <w:p>
            <w:pPr>
              <w:pStyle w:val="Compact"/>
              <w:jc w:val="center"/>
            </w:pPr>
            <w:r>
              <w:t xml:space="preserve">2</w:t>
            </w:r>
          </w:p>
        </w:tc>
        <w:tc>
          <w:tcPr/>
          <w:p>
            <w:pPr>
              <w:pStyle w:val="Compact"/>
              <w:jc w:val="center"/>
            </w:pPr>
            <w:r>
              <w:t xml:space="preserve">Weeks 3-4</w:t>
            </w:r>
          </w:p>
        </w:tc>
        <w:tc>
          <w:tcPr/>
          <w:p>
            <w:pPr>
              <w:pStyle w:val="Compact"/>
              <w:jc w:val="left"/>
            </w:pPr>
            <w:r>
              <w:t xml:space="preserve">OPT-009, OPT-010, OPT-012, OPT-013</w:t>
            </w:r>
          </w:p>
        </w:tc>
        <w:tc>
          <w:tcPr/>
          <w:p>
            <w:pPr>
              <w:pStyle w:val="Compact"/>
              <w:jc w:val="center"/>
            </w:pPr>
            <w:r>
              <w:t xml:space="preserve">Squeeze the Margins</w:t>
            </w:r>
          </w:p>
        </w:tc>
        <w:tc>
          <w:tcPr/>
          <w:p>
            <w:pPr>
              <w:pStyle w:val="Compact"/>
              <w:jc w:val="center"/>
            </w:pPr>
            <w:r>
              <w:t xml:space="preserve">+4% (78→82%)</w:t>
            </w:r>
          </w:p>
        </w:tc>
        <w:tc>
          <w:tcPr/>
          <w:p>
            <w:pPr>
              <w:pStyle w:val="Compact"/>
              <w:jc w:val="center"/>
            </w:pPr>
            <w:r>
              <w:t xml:space="preserve">+3% (84→87%)</w:t>
            </w:r>
          </w:p>
        </w:tc>
        <w:tc>
          <w:tcPr/>
          <w:p>
            <w:pPr>
              <w:pStyle w:val="Compact"/>
              <w:jc w:val="center"/>
            </w:pPr>
            <w:r>
              <w:t xml:space="preserve">NPU Lead</w:t>
            </w:r>
          </w:p>
        </w:tc>
        <w:tc>
          <w:tcPr/>
          <w:p>
            <w:pPr>
              <w:pStyle w:val="Compact"/>
              <w:jc w:val="left"/>
            </w:pPr>
            <w:r>
              <w:t xml:space="preserve">First-gen latency improves 15-20%; Hailo power sustained at 5-6 W</w:t>
            </w:r>
          </w:p>
        </w:tc>
      </w:tr>
      <w:tr>
        <w:tc>
          <w:tcPr/>
          <w:p>
            <w:pPr>
              <w:pStyle w:val="Compact"/>
              <w:jc w:val="center"/>
            </w:pPr>
            <w:r>
              <w:t xml:space="preserve">3</w:t>
            </w:r>
          </w:p>
        </w:tc>
        <w:tc>
          <w:tcPr/>
          <w:p>
            <w:pPr>
              <w:pStyle w:val="Compact"/>
              <w:jc w:val="center"/>
            </w:pPr>
            <w:r>
              <w:t xml:space="preserve">Weeks 5-8</w:t>
            </w:r>
          </w:p>
        </w:tc>
        <w:tc>
          <w:tcPr/>
          <w:p>
            <w:pPr>
              <w:pStyle w:val="Compact"/>
              <w:jc w:val="left"/>
            </w:pPr>
            <w:r>
              <w:t xml:space="preserve">OPT-015, OPT-016, OPT-017, OPT-003, OPT-018, OPT-014</w:t>
            </w:r>
          </w:p>
        </w:tc>
        <w:tc>
          <w:tcPr/>
          <w:p>
            <w:pPr>
              <w:pStyle w:val="Compact"/>
              <w:jc w:val="center"/>
            </w:pPr>
            <w:r>
              <w:t xml:space="preserve">Pipeline Parallelism</w:t>
            </w:r>
          </w:p>
        </w:tc>
        <w:tc>
          <w:tcPr/>
          <w:p>
            <w:pPr>
              <w:pStyle w:val="Compact"/>
              <w:jc w:val="center"/>
            </w:pPr>
            <w:r>
              <w:t xml:space="preserve">+3% (82→85%)</w:t>
            </w:r>
          </w:p>
        </w:tc>
        <w:tc>
          <w:tcPr/>
          <w:p>
            <w:pPr>
              <w:pStyle w:val="Compact"/>
              <w:jc w:val="center"/>
            </w:pPr>
            <w:r>
              <w:t xml:space="preserve">+5% (87→92%)</w:t>
            </w:r>
          </w:p>
        </w:tc>
        <w:tc>
          <w:tcPr/>
          <w:p>
            <w:pPr>
              <w:pStyle w:val="Compact"/>
              <w:jc w:val="center"/>
            </w:pPr>
            <w:r>
              <w:t xml:space="preserve">Integration Lead</w:t>
            </w:r>
          </w:p>
        </w:tc>
        <w:tc>
          <w:tcPr/>
          <w:p>
            <w:pPr>
              <w:pStyle w:val="Compact"/>
              <w:jc w:val="left"/>
            </w:pPr>
            <w:r>
              <w:t xml:space="preserve">Multi-prompt throughput scales &gt;2x; recovery rate &lt;1 per 50 gens</w:t>
            </w:r>
          </w:p>
        </w:tc>
      </w:tr>
    </w:tbl>
    <w:bookmarkStart w:id="287" w:name="X4f56633478b52767fe69f01a6c586a1e92e2b09"/>
    <w:p>
      <w:pPr>
        <w:pStyle w:val="Heading4"/>
      </w:pPr>
      <w:r>
        <w:t xml:space="preserve">6.4.1 Phase 1: Foundation (Weeks 1-2) —</w:t>
      </w:r>
      <w:r>
        <w:t xml:space="preserve"> </w:t>
      </w:r>
      <w:r>
        <w:t xml:space="preserve">“</w:t>
      </w:r>
      <w:r>
        <w:t xml:space="preserve">Remove Idle Time</w:t>
      </w:r>
      <w:r>
        <w:t xml:space="preserve">”</w:t>
      </w:r>
    </w:p>
    <w:p>
      <w:pPr>
        <w:pStyle w:val="FirstParagraph"/>
      </w:pPr>
      <w:r>
        <w:t xml:space="preserve">Phase 1 targets the three root-cause gap types that produce idle time on every step. OPT-001 (AVX-512 precompute) is a pure CPU-side change requiring one day of core developer effort; it has no dependencies and delivers immediate per-step latency reduction. OPT-002 (thread pinning) adds two hours of work to pin the scheduler thread to logical cores 6-7 and the watchdog monitor to core 5, reducing context-switch jitter. OPT-006 (async sync replacement) requires two days of GPU developer effort to audit all</w:t>
      </w:r>
      <w:r>
        <w:t xml:space="preserve"> </w:t>
      </w:r>
      <w:r>
        <w:rPr>
          <w:rStyle w:val="VerbatimChar"/>
        </w:rPr>
        <w:t xml:space="preserve">hipDeviceSynchronize</w:t>
      </w:r>
      <w:r>
        <w:t xml:space="preserve"> </w:t>
      </w:r>
      <w:r>
        <w:t xml:space="preserve">calls in the hot loop and replace them with</w:t>
      </w:r>
      <w:r>
        <w:t xml:space="preserve"> </w:t>
      </w:r>
      <w:r>
        <w:rPr>
          <w:rStyle w:val="VerbatimChar"/>
        </w:rPr>
        <w:t xml:space="preserve">hipEvent_t</w:t>
      </w:r>
      <w:r>
        <w:t xml:space="preserve">-based completion; this is a prerequisite for OPT-004 and carries Medium risk because event ordering errors can produce data races. OPT-008 (double-buffer DMA) requires three days of integration effort to implement ping-pong embedding buffers in unified memory with</w:t>
      </w:r>
      <w:r>
        <w:t xml:space="preserve"> </w:t>
      </w:r>
      <w:r>
        <w:rPr>
          <w:rStyle w:val="VerbatimChar"/>
        </w:rPr>
        <w:t xml:space="preserve">hipMemAdviseSetAccessedBy</w:t>
      </w:r>
      <w:r>
        <w:t xml:space="preserve">. OPT-004 (HIP graph capture) requires four days of GPU developer effort and depends on OPT-006 (fully async step function) and OPT-008 (double buffer for embedding pointer updates); it is the highest-impact item but must be sequenced last in the phase [^11^].</w:t>
      </w:r>
    </w:p>
    <w:p>
      <w:pPr>
        <w:pStyle w:val="BodyText"/>
      </w:pPr>
      <w:r>
        <w:t xml:space="preserve">The Phase 1 verification criterion is objective: post-implementation, GPU utilization valleys measured via</w:t>
      </w:r>
      <w:r>
        <w:t xml:space="preserve"> </w:t>
      </w:r>
      <w:r>
        <w:rPr>
          <w:rStyle w:val="VerbatimChar"/>
        </w:rPr>
        <w:t xml:space="preserve">rsmi_dev_gpu_busy_percent_get()</w:t>
      </w:r>
      <w:r>
        <w:t xml:space="preserve"> </w:t>
      </w:r>
      <w:r>
        <w:t xml:space="preserve">should not drop below 55% during inter-step transitions, and per-step latency should decrease by 10-15%. These are measurable in a single 50-generation benchmark run.</w:t>
      </w:r>
    </w:p>
    <w:bookmarkEnd w:id="287"/>
    <w:bookmarkStart w:id="288" w:name="Xe8df41aa7f590e6c0d9c8854312990bbeba40f1"/>
    <w:p>
      <w:pPr>
        <w:pStyle w:val="Heading4"/>
      </w:pPr>
      <w:r>
        <w:t xml:space="preserve">6.4.2 Phase 2: Tuning (Weeks 3-4) —</w:t>
      </w:r>
      <w:r>
        <w:t xml:space="preserve"> </w:t>
      </w:r>
      <w:r>
        <w:t xml:space="preserve">“</w:t>
      </w:r>
      <w:r>
        <w:t xml:space="preserve">Squeeze the Margins</w:t>
      </w:r>
      <w:r>
        <w:t xml:space="preserve">”</w:t>
      </w:r>
    </w:p>
    <w:p>
      <w:pPr>
        <w:pStyle w:val="FirstParagraph"/>
      </w:pPr>
      <w:r>
        <w:t xml:space="preserve">Phase 2 extracts the remaining 3-5% from memory and Hailo optimization. OPT-009 (HSA_XNACK prefetch) adds</w:t>
      </w:r>
      <w:r>
        <w:t xml:space="preserve"> </w:t>
      </w:r>
      <w:r>
        <w:rPr>
          <w:rStyle w:val="VerbatimChar"/>
        </w:rPr>
        <w:t xml:space="preserve">hipMemPrefetchAsync</w:t>
      </w:r>
      <w:r>
        <w:t xml:space="preserve"> </w:t>
      </w:r>
      <w:r>
        <w:t xml:space="preserve">calls before hot loops and</w:t>
      </w:r>
      <w:r>
        <w:t xml:space="preserve"> </w:t>
      </w:r>
      <w:r>
        <w:rPr>
          <w:rStyle w:val="VerbatimChar"/>
        </w:rPr>
        <w:t xml:space="preserve">hipMemAdvise</w:t>
      </w:r>
      <w:r>
        <w:t xml:space="preserve"> </w:t>
      </w:r>
      <w:r>
        <w:t xml:space="preserve">residency hints for model weights, reducing cold-start fault storms by 50-100 ms. OPT-010 (hipMemPool allocator) migrates all GPU allocations to pool-based allocation with a buddy allocator overlay, eliminating fragmentation-related stalls and reducing false-positive watchdog triggers by approximately 20%. OPT-012 (adaptive Hailo queue depth) implements a bandwidth-aware controller that adjusts queue depth between 2 and 8 based on smoothed PCIe utilization; this eliminates Hailo idle gaps during 5-10 ms host stalls. OPT-013 (PCIe DMA alignment) ensures all Hailo buffers are 4 KB aligned with transfer sizes padded to 256 B multiples, improving PCIe transaction efficiency from ~80% to ~95% [^11^].</w:t>
      </w:r>
    </w:p>
    <w:p>
      <w:pPr>
        <w:pStyle w:val="BodyText"/>
      </w:pPr>
      <w:r>
        <w:t xml:space="preserve">The Phase 2 verification criterion is that first-generation (cold cache) latency should improve by 15-20% relative to baseline, and Hailo power draw should stabilize at 5-6 W rather than pulsing between 2 W and 6 W.</w:t>
      </w:r>
    </w:p>
    <w:bookmarkEnd w:id="288"/>
    <w:bookmarkStart w:id="289" w:name="Xc73e848250d7ed90fd52f625dd8a48a72e090b8"/>
    <w:p>
      <w:pPr>
        <w:pStyle w:val="Heading4"/>
      </w:pPr>
      <w:r>
        <w:t xml:space="preserve">6.4.3 Phase 3: Architecture (Weeks 5-8) —</w:t>
      </w:r>
      <w:r>
        <w:t xml:space="preserve"> </w:t>
      </w:r>
      <w:r>
        <w:t xml:space="preserve">“</w:t>
      </w:r>
      <w:r>
        <w:t xml:space="preserve">Pipeline Parallelism</w:t>
      </w:r>
      <w:r>
        <w:t xml:space="preserve">”</w:t>
      </w:r>
    </w:p>
    <w:p>
      <w:pPr>
        <w:pStyle w:val="FirstParagraph"/>
      </w:pPr>
      <w:r>
        <w:t xml:space="preserve">Phase 3 enables multi-prompt pipelining and advanced watchdog intelligence. OPT-015 (phase-aware watchdog thresholds) adapts recovery thresholds based on pipeline progress: 20% during encoding (steps 0-2), 50% during warmup (steps 3-8), 60% during steady state (steps 9-45), and 45% during final steps. This directly addresses the thermal false-positive problem from Chapter 5, Scenario 3, reducing unnecessary recovery triggers by 40-60%. OPT-016 (predictive recovery via EWMA trend detection) triggers pre-emptive mitigation (prefetch, rebalancing) before utilization actually breaches threshold, preventing approximately 30% of recoveries. OPT-017 (exponential backoff for recovery retries) reduces recovery thrashing by 60-80% on persistent fault scenarios, directly mitigating the cascade failure mode from Chapter 5, Scenario 8. OPT-003 (lock-free SPSC ring buffer) provides deterministic sub-microsecond latency for step parameter handoff. OPT-018 (2-stage pipeline parallelism) is the largest item at five days of integration effort; it depends on OPT-003 and OPT-008. OPT-014 (multi-prompt batch encoding) evaluates Hailo batch capacity for up to 4 concurrent prompts [^11^].</w:t>
      </w:r>
    </w:p>
    <w:p>
      <w:pPr>
        <w:pStyle w:val="BodyText"/>
      </w:pPr>
      <w:r>
        <w:t xml:space="preserve">The Phase 3 verification criterion is that throughput for a batch of 4 different prompts should scale by more than 2× relative to sequential execution, and the recovery rate should drop below 1 event per 50 generations.</w:t>
      </w:r>
    </w:p>
    <w:bookmarkEnd w:id="289"/>
    <w:bookmarkStart w:id="290" w:name="Xb14a4c07c45e5db3f7b40064013d7266a2588f4"/>
    <w:p>
      <w:pPr>
        <w:pStyle w:val="Heading4"/>
      </w:pPr>
      <w:r>
        <w:t xml:space="preserve">6.4.4 Phase 4: Advanced (Weeks 9-12) — Optional Kernel-Level Optimization</w:t>
      </w:r>
    </w:p>
    <w:p>
      <w:pPr>
        <w:pStyle w:val="FirstParagraph"/>
      </w:pPr>
      <w:r>
        <w:t xml:space="preserve">A fourth phase, not tracked in the primary roadmap of Table 6.3, covers high-risk, high-reward kernel-level work: OPT-005 (FlashAttention-style kernel fusion for gfx1103), OPT-007 (persistent kernel pre-enqueue), OPT-019 (speculative scheduler execution), OPT-020 (multi-stream Hailo encoding), and OPT-011 (LPDDR5X bandwidth QoS partitioning). These items are estimated at +3-6% each but carry Large to Extra-Large effort and Medium to High risk. They are recommended only after Phase 1-3 targets are verified stable [^11^].</w:t>
      </w:r>
    </w:p>
    <w:bookmarkEnd w:id="290"/>
    <w:bookmarkEnd w:id="291"/>
    <w:bookmarkStart w:id="292" w:name="synergy-and-dependency-map"/>
    <w:p>
      <w:pPr>
        <w:pStyle w:val="Heading3"/>
      </w:pPr>
      <w:r>
        <w:t xml:space="preserve">6.5 Synergy and Dependency Map</w:t>
      </w:r>
    </w:p>
    <w:p>
      <w:pPr>
        <w:pStyle w:val="FirstParagraph"/>
      </w:pPr>
      <w:r>
        <w:t xml:space="preserve">The twenty optimizations are not independent. Figure 6.2 illustrates the key dependency chains.</w:t>
      </w:r>
    </w:p>
    <w:p>
      <w:pPr>
        <w:pStyle w:val="SourceCode"/>
      </w:pPr>
      <w:r>
        <w:rPr>
          <w:rStyle w:val="VerbatimChar"/>
        </w:rPr>
        <w:t xml:space="preserve">OPT-001 (AVX-512 precompute) ──┐</w:t>
      </w:r>
      <w:r>
        <w:br/>
      </w:r>
      <w:r>
        <w:rPr>
          <w:rStyle w:val="VerbatimChar"/>
        </w:rPr>
        <w:t xml:space="preserve">                                ├──→ enables → OPT-006 (async sync) ──┐</w:t>
      </w:r>
      <w:r>
        <w:br/>
      </w:r>
      <w:r>
        <w:rPr>
          <w:rStyle w:val="VerbatimChar"/>
        </w:rPr>
        <w:t xml:space="preserve">OPT-003 (SPSC ring buffer) ─────┘                                    │</w:t>
      </w:r>
      <w:r>
        <w:br/>
      </w:r>
      <w:r>
        <w:rPr>
          <w:rStyle w:val="VerbatimChar"/>
        </w:rPr>
        <w:t xml:space="preserve">                                                                     ├──→ enables → OPT-004 (HIP graphs)</w:t>
      </w:r>
      <w:r>
        <w:br/>
      </w:r>
      <w:r>
        <w:rPr>
          <w:rStyle w:val="VerbatimChar"/>
        </w:rPr>
        <w:t xml:space="preserve">OPT-008 (double buffer) ────────┐                                    │</w:t>
      </w:r>
      <w:r>
        <w:br/>
      </w:r>
      <w:r>
        <w:rPr>
          <w:rStyle w:val="VerbatimChar"/>
        </w:rPr>
        <w:t xml:space="preserve">                                ├──→ enables → OPT-018 (pipeline parallelism)</w:t>
      </w:r>
      <w:r>
        <w:br/>
      </w:r>
      <w:r>
        <w:rPr>
          <w:rStyle w:val="VerbatimChar"/>
        </w:rPr>
        <w:t xml:space="preserve">OPT-012 (Hailo queue depth) ────┘</w:t>
      </w:r>
      <w:r>
        <w:br/>
      </w:r>
      <w:r>
        <w:br/>
      </w:r>
      <w:r>
        <w:rPr>
          <w:rStyle w:val="VerbatimChar"/>
        </w:rPr>
        <w:t xml:space="preserve">OPT-009 (XNACK prefetch) ───────┐</w:t>
      </w:r>
      <w:r>
        <w:br/>
      </w:r>
      <w:r>
        <w:rPr>
          <w:rStyle w:val="VerbatimChar"/>
        </w:rPr>
        <w:t xml:space="preserve">                                ├──→ enables → OPT-010 (mem pool) ──→ reduces recovery → OPT-015/016/017</w:t>
      </w:r>
      <w:r>
        <w:br/>
      </w:r>
      <w:r>
        <w:rPr>
          <w:rStyle w:val="VerbatimChar"/>
        </w:rPr>
        <w:t xml:space="preserve">OPT-011 (BW QoS) ───────────────┘</w:t>
      </w:r>
    </w:p>
    <w:p>
      <w:pPr>
        <w:pStyle w:val="FirstParagraph"/>
      </w:pPr>
      <w:r>
        <w:t xml:space="preserve">The critical path runs through OPT-001 → OPT-006 → OPT-004 on the GPU side and OPT-008 → OPT-018 on the cross-device side. Any delay in OPT-006 blocks OPT-004, which is the single highest-impact item. Engineering managers should prioritize the OPT-006 deliverable within the first week of Phase 1 to de-risk the phase [^12^].</w:t>
      </w:r>
    </w:p>
    <w:bookmarkEnd w:id="292"/>
    <w:bookmarkStart w:id="293" w:name="X1180637f46af18904e37f99610417c3d560e369"/>
    <w:p>
      <w:pPr>
        <w:pStyle w:val="Heading3"/>
      </w:pPr>
      <w:r>
        <w:t xml:space="preserve">6.6 Risk Register for Optimization Implementation</w:t>
      </w:r>
    </w:p>
    <w:p>
      <w:pPr>
        <w:pStyle w:val="FirstParagraph"/>
      </w:pPr>
      <w:r>
        <w:t xml:space="preserve">Each optimization carries implementation-specific risks. Table 6.4 summarizes the mitigations for the top five.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Optimization</w:t>
            </w:r>
          </w:p>
        </w:tc>
        <w:tc>
          <w:tcPr/>
          <w:p>
            <w:pPr>
              <w:pStyle w:val="Compact"/>
              <w:jc w:val="left"/>
            </w:pPr>
            <w:r>
              <w:t xml:space="preserve">Risk</w:t>
            </w:r>
          </w:p>
        </w:tc>
        <w:tc>
          <w:tcPr/>
          <w:p>
            <w:pPr>
              <w:pStyle w:val="Compact"/>
              <w:jc w:val="left"/>
            </w:pPr>
            <w:r>
              <w:t xml:space="preserve">Mitigation</w:t>
            </w:r>
          </w:p>
        </w:tc>
        <w:tc>
          <w:tcPr/>
          <w:p>
            <w:pPr>
              <w:pStyle w:val="Compact"/>
              <w:jc w:val="left"/>
            </w:pPr>
            <w:r>
              <w:t xml:space="preserve">Contingency</w:t>
            </w:r>
          </w:p>
        </w:tc>
      </w:tr>
      <w:tr>
        <w:tc>
          <w:tcPr/>
          <w:p>
            <w:pPr>
              <w:pStyle w:val="Compact"/>
              <w:jc w:val="left"/>
            </w:pPr>
            <w:r>
              <w:t xml:space="preserve">OPT-004: HIP Graph Capture</w:t>
            </w:r>
          </w:p>
        </w:tc>
        <w:tc>
          <w:tcPr/>
          <w:p>
            <w:pPr>
              <w:pStyle w:val="Compact"/>
              <w:jc w:val="left"/>
            </w:pPr>
            <w:r>
              <w:t xml:space="preserve">Graph capture fails on gfx1103 (ROCm &lt;6.0)</w:t>
            </w:r>
          </w:p>
        </w:tc>
        <w:tc>
          <w:tcPr/>
          <w:p>
            <w:pPr>
              <w:pStyle w:val="Compact"/>
              <w:jc w:val="left"/>
            </w:pPr>
            <w:r>
              <w:t xml:space="preserve">Test on ROCm 6.0+ before deployment</w:t>
            </w:r>
          </w:p>
        </w:tc>
        <w:tc>
          <w:tcPr/>
          <w:p>
            <w:pPr>
              <w:pStyle w:val="Compact"/>
              <w:jc w:val="left"/>
            </w:pPr>
            <w:r>
              <w:t xml:space="preserve">Fall back to OPT-007 (persistent kernel queue)</w:t>
            </w:r>
          </w:p>
        </w:tc>
      </w:tr>
      <w:tr>
        <w:tc>
          <w:tcPr/>
          <w:p>
            <w:pPr>
              <w:pStyle w:val="Compact"/>
              <w:jc w:val="left"/>
            </w:pPr>
            <w:r>
              <w:t xml:space="preserve">OPT-008: Double-Buffer DMA</w:t>
            </w:r>
          </w:p>
        </w:tc>
        <w:tc>
          <w:tcPr/>
          <w:p>
            <w:pPr>
              <w:pStyle w:val="Compact"/>
              <w:jc w:val="left"/>
            </w:pPr>
            <w:r>
              <w:t xml:space="preserve">Hailo SRAM insufficient for concurrent buffers</w:t>
            </w:r>
          </w:p>
        </w:tc>
        <w:tc>
          <w:tcPr/>
          <w:p>
            <w:pPr>
              <w:pStyle w:val="Compact"/>
              <w:jc w:val="left"/>
            </w:pPr>
            <w:r>
              <w:t xml:space="preserve">Monitor</w:t>
            </w:r>
            <w:r>
              <w:t xml:space="preserve"> </w:t>
            </w:r>
            <w:r>
              <w:rPr>
                <w:rStyle w:val="VerbatimChar"/>
              </w:rPr>
              <w:t xml:space="preserve">hailortcli</w:t>
            </w:r>
            <w:r>
              <w:t xml:space="preserve"> </w:t>
            </w:r>
            <w:r>
              <w:t xml:space="preserve">resource report; reduce batch size if needed</w:t>
            </w:r>
          </w:p>
        </w:tc>
        <w:tc>
          <w:tcPr/>
          <w:p>
            <w:pPr>
              <w:pStyle w:val="Compact"/>
              <w:jc w:val="left"/>
            </w:pPr>
            <w:r>
              <w:t xml:space="preserve">Fall back to single buffer with</w:t>
            </w:r>
            <w:r>
              <w:t xml:space="preserve"> </w:t>
            </w:r>
            <w:r>
              <w:rPr>
                <w:rStyle w:val="VerbatimChar"/>
              </w:rPr>
              <w:t xml:space="preserve">hipMemcpyAsync</w:t>
            </w:r>
          </w:p>
        </w:tc>
      </w:tr>
      <w:tr>
        <w:tc>
          <w:tcPr/>
          <w:p>
            <w:pPr>
              <w:pStyle w:val="Compact"/>
              <w:jc w:val="left"/>
            </w:pPr>
            <w:r>
              <w:t xml:space="preserve">OPT-001: AVX-512 Precompute</w:t>
            </w:r>
          </w:p>
        </w:tc>
        <w:tc>
          <w:tcPr/>
          <w:p>
            <w:pPr>
              <w:pStyle w:val="Compact"/>
              <w:jc w:val="left"/>
            </w:pPr>
            <w:r>
              <w:t xml:space="preserve">Compilation issues on GCC &lt;12</w:t>
            </w:r>
          </w:p>
        </w:tc>
        <w:tc>
          <w:tcPr/>
          <w:p>
            <w:pPr>
              <w:pStyle w:val="Compact"/>
              <w:jc w:val="left"/>
            </w:pPr>
            <w:r>
              <w:t xml:space="preserve">Require GCC 12+ or Clang 15+</w:t>
            </w:r>
          </w:p>
        </w:tc>
        <w:tc>
          <w:tcPr/>
          <w:p>
            <w:pPr>
              <w:pStyle w:val="Compact"/>
              <w:jc w:val="left"/>
            </w:pPr>
            <w:r>
              <w:t xml:space="preserve">Use</w:t>
            </w:r>
            <w:r>
              <w:t xml:space="preserve"> </w:t>
            </w:r>
            <w:r>
              <w:rPr>
                <w:rStyle w:val="VerbatimChar"/>
              </w:rPr>
              <w:t xml:space="preserve">-mavx512f</w:t>
            </w:r>
            <w:r>
              <w:t xml:space="preserve"> </w:t>
            </w:r>
            <w:r>
              <w:t xml:space="preserve">instead of</w:t>
            </w:r>
            <w:r>
              <w:t xml:space="preserve"> </w:t>
            </w:r>
            <w:r>
              <w:rPr>
                <w:rStyle w:val="VerbatimChar"/>
              </w:rPr>
              <w:t xml:space="preserve">-march=znver4</w:t>
            </w:r>
          </w:p>
        </w:tc>
      </w:tr>
      <w:tr>
        <w:tc>
          <w:tcPr/>
          <w:p>
            <w:pPr>
              <w:pStyle w:val="Compact"/>
              <w:jc w:val="left"/>
            </w:pPr>
            <w:r>
              <w:t xml:space="preserve">OPT-006: Async Sync</w:t>
            </w:r>
          </w:p>
        </w:tc>
        <w:tc>
          <w:tcPr/>
          <w:p>
            <w:pPr>
              <w:pStyle w:val="Compact"/>
              <w:jc w:val="left"/>
            </w:pPr>
            <w:r>
              <w:t xml:space="preserve">Event-ordering data race</w:t>
            </w:r>
          </w:p>
        </w:tc>
        <w:tc>
          <w:tcPr/>
          <w:p>
            <w:pPr>
              <w:pStyle w:val="Compact"/>
              <w:jc w:val="left"/>
            </w:pPr>
            <w:r>
              <w:t xml:space="preserve">Exhaustive stress test with</w:t>
            </w:r>
            <w:r>
              <w:t xml:space="preserve"> </w:t>
            </w:r>
            <w:r>
              <w:rPr>
                <w:rStyle w:val="VerbatimChar"/>
              </w:rPr>
              <w:t xml:space="preserve">hip-memcheck</w:t>
            </w:r>
          </w:p>
        </w:tc>
        <w:tc>
          <w:tcPr/>
          <w:p>
            <w:pPr>
              <w:pStyle w:val="Compact"/>
              <w:jc w:val="left"/>
            </w:pPr>
            <w:r>
              <w:t xml:space="preserve">Revert blocking sync for affected stream</w:t>
            </w:r>
          </w:p>
        </w:tc>
      </w:tr>
      <w:tr>
        <w:tc>
          <w:tcPr/>
          <w:p>
            <w:pPr>
              <w:pStyle w:val="Compact"/>
              <w:jc w:val="left"/>
            </w:pPr>
            <w:r>
              <w:t xml:space="preserve">OPT-018: Pipeline Parallelism</w:t>
            </w:r>
          </w:p>
        </w:tc>
        <w:tc>
          <w:tcPr/>
          <w:p>
            <w:pPr>
              <w:pStyle w:val="Compact"/>
              <w:jc w:val="left"/>
            </w:pPr>
            <w:r>
              <w:t xml:space="preserve">Deadlock in 2-thread encode/denoise pattern</w:t>
            </w:r>
          </w:p>
        </w:tc>
        <w:tc>
          <w:tcPr/>
          <w:p>
            <w:pPr>
              <w:pStyle w:val="Compact"/>
              <w:jc w:val="left"/>
            </w:pPr>
            <w:r>
              <w:t xml:space="preserve">Use lock-free queue (OPT-003); timeout on queue wait</w:t>
            </w:r>
          </w:p>
        </w:tc>
        <w:tc>
          <w:tcPr/>
          <w:p>
            <w:pPr>
              <w:pStyle w:val="Compact"/>
              <w:jc w:val="left"/>
            </w:pPr>
            <w:r>
              <w:t xml:space="preserve">Revert to sequential execution per request</w:t>
            </w:r>
          </w:p>
        </w:tc>
      </w:tr>
    </w:tbl>
    <w:p>
      <w:pPr>
        <w:pStyle w:val="BodyText"/>
      </w:pPr>
      <w:r>
        <w:t xml:space="preserve">The combined impact projection of Section 6.3 assumes all five top optimizations deploy successfully. If one optimization is blocked, the contingency path preserves approximately 60-70% of its projected gain through simpler fallback mechanisms.</w:t>
      </w:r>
    </w:p>
    <w:p>
      <w:r>
        <w:pict>
          <v:rect style="width:0;height:1.5pt" o:hralign="center" o:hrstd="t" o:hr="t"/>
        </w:pict>
      </w:r>
    </w:p>
    <w:bookmarkEnd w:id="293"/>
    <w:bookmarkEnd w:id="294"/>
    <w:bookmarkStart w:id="322" w:name="X19a79465ed7a7b40a5affba2c2b94d7ddf1113c"/>
    <w:p>
      <w:pPr>
        <w:pStyle w:val="Heading2"/>
      </w:pPr>
      <w:r>
        <w:t xml:space="preserve">7. Recommendations and Implementation Priority</w:t>
      </w:r>
    </w:p>
    <w:p>
      <w:pPr>
        <w:pStyle w:val="FirstParagraph"/>
      </w:pPr>
      <w:r>
        <w:t xml:space="preserve">The preceding six chapters established a quantitative foundation for actionable recommendations: Chapter 1 identified seven architectural risks (R1–R7) with severity ratings and probability estimates; Chapter 6 quantified the utilization gap — 72% actual versus 75–80% target on the Radeon 780M, 78% actual versus 85–95% target on the Hailo-8L — and ranked twenty optimizations by a priority-scoring function. This chapter synthesizes those findings into a three-tier implementation plan and defines validation gates that specify</w:t>
      </w:r>
      <w:r>
        <w:t xml:space="preserve"> </w:t>
      </w:r>
      <w:r>
        <w:t xml:space="preserve">“</w:t>
      </w:r>
      <w:r>
        <w:t xml:space="preserve">done</w:t>
      </w:r>
      <w:r>
        <w:t xml:space="preserve">”</w:t>
      </w:r>
      <w:r>
        <w:t xml:space="preserve"> </w:t>
      </w:r>
      <w:r>
        <w:t xml:space="preserve">for production readiness.</w:t>
      </w:r>
    </w:p>
    <w:p>
      <w:pPr>
        <w:pStyle w:val="BodyText"/>
      </w:pPr>
      <w:r>
        <w:t xml:space="preserve">The tiering principle is risk-adjusted return. Priority 1 items are correctness fixes that must deploy before production traffic because they eliminate false negatives, false positives, and data-path determinism failures. Priority 2 items close the bulk of the utilization gap within the first month. Priority 3 items require larger engineering investment but deliver the final margin for sustained throughput targets.</w:t>
      </w:r>
    </w:p>
    <w:p>
      <w:r>
        <w:pict>
          <v:rect style="width:0;height:1.5pt" o:hralign="center" o:hrstd="t" o:hr="t"/>
        </w:pict>
      </w:r>
    </w:p>
    <w:bookmarkStart w:id="309" w:name="X1044a30b665bf424c50c7cae0c8618121ccab6b"/>
    <w:p>
      <w:pPr>
        <w:pStyle w:val="Heading3"/>
      </w:pPr>
      <w:r>
        <w:t xml:space="preserve">7.1 Priority 1: Critical Fixes (Deploy Before Production)</w:t>
      </w:r>
    </w:p>
    <w:p>
      <w:pPr>
        <w:pStyle w:val="FirstParagraph"/>
      </w:pPr>
      <w:r>
        <w:t xml:space="preserve">Three defects in the current implementation make the pipeline unsuitable for production deployment. Each defect has a known, quantified impact on reliability or correctness, and each has a bounded, well-understood fix.</w:t>
      </w:r>
    </w:p>
    <w:bookmarkStart w:id="298" w:name="X5c517786e128df6282b9e179d3f2f7f5874cfbc"/>
    <w:p>
      <w:pPr>
        <w:pStyle w:val="Heading4"/>
      </w:pPr>
      <w:r>
        <w:t xml:space="preserve">7.1.1 Per-Step Inline Sampling to Replace 500 ms Async Loop</w:t>
      </w:r>
    </w:p>
    <w:p>
      <w:pPr>
        <w:pStyle w:val="FirstParagraph"/>
      </w:pPr>
      <w:r>
        <w:t xml:space="preserve">The watchdog’s 500 ms fixed-interval sampling loop creates a semantic mismatch with the pipeline’s step cadence. At 35 ms per step, the watchdog executes one sample for every 14.3 pipeline steps. The</w:t>
      </w:r>
      <w:r>
        <w:t xml:space="preserve"> </w:t>
      </w:r>
      <w:r>
        <w:rPr>
          <w:rStyle w:val="VerbatimChar"/>
        </w:rPr>
        <w:t xml:space="preserve">consecutive_below</w:t>
      </w:r>
      <w:r>
        <w:t xml:space="preserve"> </w:t>
      </w:r>
      <w:r>
        <w:t xml:space="preserve">counter increments per sampling interval, so the</w:t>
      </w:r>
      <w:r>
        <w:t xml:space="preserve"> </w:t>
      </w:r>
      <w:r>
        <w:t xml:space="preserve">“</w:t>
      </w:r>
      <w:r>
        <w:t xml:space="preserve">8 consecutive steps</w:t>
      </w:r>
      <w:r>
        <w:t xml:space="preserve">”</w:t>
      </w:r>
      <w:r>
        <w:t xml:space="preserve"> </w:t>
      </w:r>
      <w:r>
        <w:t xml:space="preserve">threshold actually corresponds to 114 pipeline steps (4 seconds of wall-clock time)</w:t>
      </w:r>
      <w:r>
        <w:t xml:space="preserve"> </w:t>
      </w:r>
      <w:r>
        <w:rPr>
          <w:rStyle w:val="FootnoteReference"/>
        </w:rPr>
        <w:footnoteReference w:id="295"/>
      </w:r>
      <w:r>
        <w:t xml:space="preserve">. At 20 ms per step, this becomes 200 pipeline steps — by which point the inference may have completed or degraded beyond recovery</w:t>
      </w:r>
      <w:r>
        <w:t xml:space="preserve"> </w:t>
      </w:r>
      <w:r>
        <w:rPr>
          <w:rStyle w:val="FootnoteReference"/>
        </w:rPr>
        <w:footnoteReference w:id="296"/>
      </w:r>
      <w:r>
        <w:t xml:space="preserve">.</w:t>
      </w:r>
    </w:p>
    <w:p>
      <w:pPr>
        <w:pStyle w:val="BodyText"/>
      </w:pPr>
      <w:r>
        <w:t xml:space="preserve">The fix replaces the async</w:t>
      </w:r>
      <w:r>
        <w:t xml:space="preserve"> </w:t>
      </w:r>
      <w:r>
        <w:rPr>
          <w:rStyle w:val="VerbatimChar"/>
        </w:rPr>
        <w:t xml:space="preserve">monitor_loop()</w:t>
      </w:r>
      <w:r>
        <w:t xml:space="preserve"> </w:t>
      </w:r>
      <w:r>
        <w:t xml:space="preserve">with a per-step inline</w:t>
      </w:r>
      <w:r>
        <w:t xml:space="preserve"> </w:t>
      </w:r>
      <w:r>
        <w:rPr>
          <w:rStyle w:val="VerbatimChar"/>
        </w:rPr>
        <w:t xml:space="preserve">sample_and_check()</w:t>
      </w:r>
      <w:r>
        <w:t xml:space="preserve"> </w:t>
      </w:r>
      <w:r>
        <w:t xml:space="preserve">call at the end of each denoising step. This guarantees 1:1 step-to-watchdog mapping, eliminates the 4-second recovery latency, and enables detection of sub-100 ms burst-valley patterns that the 500 ms sampler averages away. The statistical detection hole is severe: a 500 ms sample of 25 steps with 15% per-step standard deviation produces a sample standard deviation of only 3%, making below-threshold averages unlikely even when 10% of individual steps are genuinely sub-threshold</w:t>
      </w:r>
      <w:r>
        <w:t xml:space="preserve"> </w:t>
      </w:r>
      <w:r>
        <w:rPr>
          <w:rStyle w:val="FootnoteReference"/>
        </w:rPr>
        <w:footnoteReference w:id="297"/>
      </w:r>
      <w:r>
        <w:t xml:space="preserve">. Expected improvement: +15–20% sustained GPU utilization.</w:t>
      </w:r>
    </w:p>
    <w:bookmarkEnd w:id="298"/>
    <w:bookmarkStart w:id="301" w:name="Xe520aefb69dbd468ca49964aed5c2892be3d93a"/>
    <w:p>
      <w:pPr>
        <w:pStyle w:val="Heading4"/>
      </w:pPr>
      <w:r>
        <w:t xml:space="preserve">7.1.2 Pinned Staging Buffers to Replace XNACK Zero-Copy Handoff</w:t>
      </w:r>
    </w:p>
    <w:p>
      <w:pPr>
        <w:pStyle w:val="FirstParagraph"/>
      </w:pPr>
      <w:r>
        <w:t xml:space="preserve">The HSA_XNACK=1 unified memory model enables zero-copy embedding handoff but introduces a catastrophic cold-start penalty. When the Hailo-8L writes an 8 MB T5 embedding via PCIe DMA to system DRAM, the pages are CPU-resident by default. When the Radeon 780M DiT kernel reads them, each 4 KiB page triggers a GPU page fault. For 2,048 pages at 5–15 µs per fault, the storm latency is 10–30 ms per step, accumulating to 0.5–1.5 seconds over 50 steps and depressing utilization from 80% to ~50%</w:t>
      </w:r>
      <w:r>
        <w:t xml:space="preserve"> </w:t>
      </w:r>
      <w:r>
        <w:rPr>
          <w:rStyle w:val="FootnoteReference"/>
        </w:rPr>
        <w:footnoteReference w:id="299"/>
      </w:r>
      <w:r>
        <w:t xml:space="preserve">. Under sustained load at 100 inferences per minute, the system generates ~10.2 million page faults per minute, consuming 0.85–2.6 CPU cores in XNACK handler execution</w:t>
      </w:r>
      <w:r>
        <w:t xml:space="preserve"> </w:t>
      </w:r>
      <w:r>
        <w:rPr>
          <w:rStyle w:val="FootnoteReference"/>
        </w:rPr>
        <w:footnoteReference w:id="300"/>
      </w:r>
      <w:r>
        <w:t xml:space="preserve">.</w:t>
      </w:r>
    </w:p>
    <w:p>
      <w:pPr>
        <w:pStyle w:val="BodyText"/>
      </w:pPr>
      <w:r>
        <w:t xml:space="preserve">The fix allocates embedding buffers with</w:t>
      </w:r>
      <w:r>
        <w:t xml:space="preserve"> </w:t>
      </w:r>
      <w:r>
        <w:rPr>
          <w:rStyle w:val="VerbatimChar"/>
        </w:rPr>
        <w:t xml:space="preserve">hipHostMalloc()</w:t>
      </w:r>
      <w:r>
        <w:t xml:space="preserve"> </w:t>
      </w:r>
      <w:r>
        <w:t xml:space="preserve">(pinned, CPU-resident) for the Hailo output path, then uses explicit</w:t>
      </w:r>
      <w:r>
        <w:t xml:space="preserve"> </w:t>
      </w:r>
      <w:r>
        <w:rPr>
          <w:rStyle w:val="VerbatimChar"/>
        </w:rPr>
        <w:t xml:space="preserve">hipMemcpyAsync</w:t>
      </w:r>
      <w:r>
        <w:t xml:space="preserve"> </w:t>
      </w:r>
      <w:r>
        <w:t xml:space="preserve">(HIP asynchronous memory copy) to transfer embeddings to GPU memory before each denoising step. This replaces the unpredictable fault storm with a deterministic 2 ms H2D (Host-to-Device) transfer. Cold-start utilization improves by +20–30%, and the positive feedback loop between XNACK handler CPU saturation and scheduler delay is eliminated.</w:t>
      </w:r>
    </w:p>
    <w:bookmarkEnd w:id="301"/>
    <w:bookmarkStart w:id="308" w:name="X851d1d7e8e71c52b921c3938a512324dbb0f6cc"/>
    <w:p>
      <w:pPr>
        <w:pStyle w:val="Heading4"/>
      </w:pPr>
      <w:r>
        <w:t xml:space="preserve">7.1.3 Dual-Indicator Hailo Monitoring to Replace Power-Proxy-Only Utilization</w:t>
      </w:r>
    </w:p>
    <w:p>
      <w:pPr>
        <w:pStyle w:val="FirstParagraph"/>
      </w:pPr>
      <w:r>
        <w:t xml:space="preserve">The Hailo-8L monitoring layer substitutes a linear power-to-utilization mapping derived from compile-time constants (</w:t>
      </w:r>
      <w:r>
        <w:rPr>
          <w:rStyle w:val="VerbatimChar"/>
        </w:rPr>
        <w:t xml:space="preserve">HAILO8L_IDLE_POWER_W = 0.5</w:t>
      </w:r>
      <w:r>
        <w:t xml:space="preserve">,</w:t>
      </w:r>
      <w:r>
        <w:t xml:space="preserve"> </w:t>
      </w:r>
      <w:r>
        <w:rPr>
          <w:rStyle w:val="VerbatimChar"/>
        </w:rPr>
        <w:t xml:space="preserve">HAILO8L_ACTIVE_POWER_W = 6.0</w:t>
      </w:r>
      <w:r>
        <w:t xml:space="preserve">). This produces a ~25% false negative rate for genuine DMA-starvation events and a ~15% false positive rate for healthy runs where thermal throttling causes power drop</w:t>
      </w:r>
      <w:r>
        <w:t xml:space="preserve"> </w:t>
      </w:r>
      <w:r>
        <w:rPr>
          <w:rStyle w:val="FootnoteReference"/>
        </w:rPr>
        <w:footnoteReference w:id="302"/>
      </w:r>
      <w:r>
        <w:t xml:space="preserve">. Each unnecessary recovery adds 300–500 ms of teardown latency, depressing sustained utilization by 8–12% for ~20 subsequent steps</w:t>
      </w:r>
      <w:r>
        <w:t xml:space="preserve"> </w:t>
      </w:r>
      <w:r>
        <w:rPr>
          <w:rStyle w:val="FootnoteReference"/>
        </w:rPr>
        <w:footnoteReference w:id="303"/>
      </w:r>
      <w:r>
        <w:t xml:space="preserve">.</w:t>
      </w:r>
    </w:p>
    <w:p>
      <w:pPr>
        <w:pStyle w:val="BodyText"/>
      </w:pPr>
      <w:r>
        <w:t xml:space="preserve">The fix implements a dual-indicator metric: 70% power-proxy plus 30% inference delta rate from</w:t>
      </w:r>
      <w:r>
        <w:t xml:space="preserve"> </w:t>
      </w:r>
      <w:r>
        <w:rPr>
          <w:rStyle w:val="VerbatimChar"/>
        </w:rPr>
        <w:t xml:space="preserve">HailoStats::inferences_count</w:t>
      </w:r>
      <w:r>
        <w:t xml:space="preserve">. The delta rate is</w:t>
      </w:r>
      <w:r>
        <w:t xml:space="preserve"> </w:t>
      </w:r>
      <m:oMath>
        <m:r>
          <m:t>Δ</m:t>
        </m:r>
        <m:r>
          <m:rPr>
            <m:nor/>
            <m:sty m:val="p"/>
          </m:rPr>
          <m:t>inferences</m:t>
        </m:r>
        <m:r>
          <m:rPr>
            <m:sty m:val="p"/>
          </m:rPr>
          <m:t>/</m:t>
        </m:r>
        <m:r>
          <m:rPr>
            <m:nor/>
            <m:sty m:val="p"/>
          </m:rPr>
          <m:t>expected_inferences_for_period</m:t>
        </m:r>
      </m:oMath>
      <w:r>
        <w:t xml:space="preserve">, derived from model latency and sample period. Both inputs are available through HailoRT 4.20.0, and the composite reduces false signals by an estimated 3–4x</w:t>
      </w:r>
      <w:r>
        <w:t xml:space="preserve"> </w:t>
      </w:r>
      <w:r>
        <w:rPr>
          <w:rStyle w:val="FootnoteReference"/>
        </w:rPr>
        <w:footnoteReference w:id="304"/>
      </w:r>
      <w:r>
        <w:t xml:space="preserve">. The 25% undetected starvation rate drops to ~6%, and the 15% false recovery rate drops to ~4%.</w:t>
      </w:r>
    </w:p>
    <w:p>
      <w:pPr>
        <w:pStyle w:val="BodyText"/>
      </w:pPr>
      <w:r>
        <w:rPr>
          <w:bCs/>
          <w:b/>
        </w:rPr>
        <w:t xml:space="preserve">Table 7.1 — Priority 1 Critical Fixes: Actions, Owners, and Expected Impact</w:t>
      </w:r>
    </w:p>
    <w:tbl>
      <w:tblPr>
        <w:tblStyle w:val="Table"/>
        <w:tblW w:type="pct" w:w="5000"/>
        <w:tblLook w:firstRow="1" w:lastRow="0" w:firstColumn="0" w:lastColumn="0" w:noHBand="0" w:noVBand="0" w:val="0020"/>
      </w:tblPr>
      <w:tblGrid>
        <w:gridCol w:w="1218"/>
        <w:gridCol w:w="1218"/>
        <w:gridCol w:w="1523"/>
        <w:gridCol w:w="1523"/>
        <w:gridCol w:w="1218"/>
        <w:gridCol w:w="1218"/>
      </w:tblGrid>
      <w:tr>
        <w:trPr>
          <w:tblHeader w:val="true"/>
        </w:trPr>
        <w:tc>
          <w:tcPr/>
          <w:p>
            <w:pPr>
              <w:pStyle w:val="Compact"/>
              <w:jc w:val="left"/>
            </w:pPr>
            <w:r>
              <w:t xml:space="preserve">Fix</w:t>
            </w:r>
          </w:p>
        </w:tc>
        <w:tc>
          <w:tcPr/>
          <w:p>
            <w:pPr>
              <w:pStyle w:val="Compact"/>
              <w:jc w:val="left"/>
            </w:pPr>
            <w:r>
              <w:t xml:space="preserve">Specific Action</w:t>
            </w:r>
          </w:p>
        </w:tc>
        <w:tc>
          <w:tcPr/>
          <w:p>
            <w:pPr>
              <w:pStyle w:val="Compact"/>
              <w:jc w:val="center"/>
            </w:pPr>
            <w:r>
              <w:t xml:space="preserve">Sprint Owner</w:t>
            </w:r>
          </w:p>
        </w:tc>
        <w:tc>
          <w:tcPr/>
          <w:p>
            <w:pPr>
              <w:pStyle w:val="Compact"/>
              <w:jc w:val="center"/>
            </w:pPr>
            <w:r>
              <w:t xml:space="preserve">Effort</w:t>
            </w:r>
          </w:p>
        </w:tc>
        <w:tc>
          <w:tcPr/>
          <w:p>
            <w:pPr>
              <w:pStyle w:val="Compact"/>
              <w:jc w:val="left"/>
            </w:pPr>
            <w:r>
              <w:t xml:space="preserve">Expected Impact</w:t>
            </w:r>
          </w:p>
        </w:tc>
        <w:tc>
          <w:tcPr/>
          <w:p>
            <w:pPr>
              <w:pStyle w:val="Compact"/>
              <w:jc w:val="left"/>
            </w:pPr>
            <w:r>
              <w:t xml:space="preserve">Risk if Deferred</w:t>
            </w:r>
          </w:p>
        </w:tc>
      </w:tr>
      <w:tr>
        <w:tc>
          <w:tcPr/>
          <w:p>
            <w:pPr>
              <w:pStyle w:val="Compact"/>
              <w:jc w:val="left"/>
            </w:pPr>
            <w:r>
              <w:t xml:space="preserve">7.1.1 Per-step inline sampling</w:t>
            </w:r>
          </w:p>
        </w:tc>
        <w:tc>
          <w:tcPr/>
          <w:p>
            <w:pPr>
              <w:pStyle w:val="Compact"/>
              <w:jc w:val="left"/>
            </w:pPr>
            <w:r>
              <w:t xml:space="preserve">Replace</w:t>
            </w:r>
            <w:r>
              <w:t xml:space="preserve"> </w:t>
            </w:r>
            <w:r>
              <w:rPr>
                <w:rStyle w:val="VerbatimChar"/>
              </w:rPr>
              <w:t xml:space="preserve">monitor_loop()</w:t>
            </w:r>
            <w:r>
              <w:t xml:space="preserve"> </w:t>
            </w:r>
            <w:r>
              <w:t xml:space="preserve">500 ms sleep with</w:t>
            </w:r>
            <w:r>
              <w:t xml:space="preserve"> </w:t>
            </w:r>
            <w:r>
              <w:rPr>
                <w:rStyle w:val="VerbatimChar"/>
              </w:rPr>
              <w:t xml:space="preserve">sample_and_check()</w:t>
            </w:r>
            <w:r>
              <w:t xml:space="preserve"> </w:t>
            </w:r>
            <w:r>
              <w:t xml:space="preserve">called at end of each denoising step; remove</w:t>
            </w:r>
            <w:r>
              <w:t xml:space="preserve"> </w:t>
            </w:r>
            <w:r>
              <w:rPr>
                <w:rStyle w:val="VerbatimChar"/>
              </w:rPr>
              <w:t xml:space="preserve">consecutive_threshold</w:t>
            </w:r>
            <w:r>
              <w:t xml:space="preserve"> </w:t>
            </w:r>
            <w:r>
              <w:t xml:space="preserve">semantics in favor of per-step counter</w:t>
            </w:r>
            <w:r>
              <w:t xml:space="preserve"> </w:t>
            </w:r>
            <w:r>
              <w:rPr>
                <w:rStyle w:val="FootnoteReference"/>
              </w:rPr>
              <w:footnoteReference w:id="305"/>
            </w:r>
          </w:p>
        </w:tc>
        <w:tc>
          <w:tcPr/>
          <w:p>
            <w:pPr>
              <w:pStyle w:val="Compact"/>
              <w:jc w:val="center"/>
            </w:pPr>
            <w:r>
              <w:t xml:space="preserve">Core Dev</w:t>
            </w:r>
          </w:p>
        </w:tc>
        <w:tc>
          <w:tcPr/>
          <w:p>
            <w:pPr>
              <w:pStyle w:val="Compact"/>
              <w:jc w:val="center"/>
            </w:pPr>
            <w:r>
              <w:t xml:space="preserve">2 days</w:t>
            </w:r>
          </w:p>
        </w:tc>
        <w:tc>
          <w:tcPr/>
          <w:p>
            <w:pPr>
              <w:pStyle w:val="Compact"/>
              <w:jc w:val="left"/>
            </w:pPr>
            <w:r>
              <w:t xml:space="preserve">+15–20% sustained GPU util; recovery latency 4 s → 35 ms</w:t>
            </w:r>
          </w:p>
        </w:tc>
        <w:tc>
          <w:tcPr/>
          <w:p>
            <w:pPr>
              <w:pStyle w:val="Compact"/>
              <w:jc w:val="left"/>
            </w:pPr>
            <w:r>
              <w:t xml:space="preserve">Undetected starvation for 200+ steps; permanent utilization crater to ~20–30%</w:t>
            </w:r>
          </w:p>
        </w:tc>
      </w:tr>
      <w:tr>
        <w:tc>
          <w:tcPr/>
          <w:p>
            <w:pPr>
              <w:pStyle w:val="Compact"/>
              <w:jc w:val="left"/>
            </w:pPr>
            <w:r>
              <w:t xml:space="preserve">7.1.2 Pinned staging buffers</w:t>
            </w:r>
          </w:p>
        </w:tc>
        <w:tc>
          <w:tcPr/>
          <w:p>
            <w:pPr>
              <w:pStyle w:val="Compact"/>
              <w:jc w:val="left"/>
            </w:pPr>
            <w:r>
              <w:t xml:space="preserve">Allocate Hailo output with</w:t>
            </w:r>
            <w:r>
              <w:t xml:space="preserve"> </w:t>
            </w:r>
            <w:r>
              <w:rPr>
                <w:rStyle w:val="VerbatimChar"/>
              </w:rPr>
              <w:t xml:space="preserve">hipHostMalloc()</w:t>
            </w:r>
            <w:r>
              <w:t xml:space="preserve">; add</w:t>
            </w:r>
            <w:r>
              <w:t xml:space="preserve"> </w:t>
            </w:r>
            <w:r>
              <w:rPr>
                <w:rStyle w:val="VerbatimChar"/>
              </w:rPr>
              <w:t xml:space="preserve">hipMemcpyAsync</w:t>
            </w:r>
            <w:r>
              <w:t xml:space="preserve"> </w:t>
            </w:r>
            <w:r>
              <w:t xml:space="preserve">H2D before DiT kernel; set</w:t>
            </w:r>
            <w:r>
              <w:t xml:space="preserve"> </w:t>
            </w:r>
            <w:r>
              <w:rPr>
                <w:rStyle w:val="VerbatimChar"/>
              </w:rPr>
              <w:t xml:space="preserve">HSA_XNACK=0</w:t>
            </w:r>
            <w:r>
              <w:t xml:space="preserve"> </w:t>
            </w:r>
            <w:r>
              <w:t xml:space="preserve">for production</w:t>
            </w:r>
            <w:r>
              <w:t xml:space="preserve"> </w:t>
            </w:r>
            <w:r>
              <w:rPr>
                <w:rStyle w:val="FootnoteReference"/>
              </w:rPr>
              <w:footnoteReference w:id="306"/>
            </w:r>
          </w:p>
        </w:tc>
        <w:tc>
          <w:tcPr/>
          <w:p>
            <w:pPr>
              <w:pStyle w:val="Compact"/>
              <w:jc w:val="center"/>
            </w:pPr>
            <w:r>
              <w:t xml:space="preserve">Integration Dev</w:t>
            </w:r>
          </w:p>
        </w:tc>
        <w:tc>
          <w:tcPr/>
          <w:p>
            <w:pPr>
              <w:pStyle w:val="Compact"/>
              <w:jc w:val="center"/>
            </w:pPr>
            <w:r>
              <w:t xml:space="preserve">3 days</w:t>
            </w:r>
          </w:p>
        </w:tc>
        <w:tc>
          <w:tcPr/>
          <w:p>
            <w:pPr>
              <w:pStyle w:val="Compact"/>
              <w:jc w:val="left"/>
            </w:pPr>
            <w:r>
              <w:t xml:space="preserve">+20–30% cold-start util; deterministic 2 ms transfer</w:t>
            </w:r>
          </w:p>
        </w:tc>
        <w:tc>
          <w:tcPr/>
          <w:p>
            <w:pPr>
              <w:pStyle w:val="Compact"/>
              <w:jc w:val="left"/>
            </w:pPr>
            <w:r>
              <w:t xml:space="preserve">0.5–1.5 s fault-storm overhead per inference; XNACK CPU saturation cascade</w:t>
            </w:r>
          </w:p>
        </w:tc>
      </w:tr>
      <w:tr>
        <w:tc>
          <w:tcPr/>
          <w:p>
            <w:pPr>
              <w:pStyle w:val="Compact"/>
              <w:jc w:val="left"/>
            </w:pPr>
            <w:r>
              <w:t xml:space="preserve">7.1.3 Dual-indicator Hailo monitoring</w:t>
            </w:r>
          </w:p>
        </w:tc>
        <w:tc>
          <w:tcPr/>
          <w:p>
            <w:pPr>
              <w:pStyle w:val="Compact"/>
              <w:jc w:val="left"/>
            </w:pPr>
            <w:r>
              <w:t xml:space="preserve">Add</w:t>
            </w:r>
            <w:r>
              <w:t xml:space="preserve"> </w:t>
            </w:r>
            <w:r>
              <w:rPr>
                <w:rStyle w:val="VerbatimChar"/>
              </w:rPr>
              <w:t xml:space="preserve">inferences_count</w:t>
            </w:r>
            <w:r>
              <w:t xml:space="preserve"> </w:t>
            </w:r>
            <w:r>
              <w:t xml:space="preserve">delta to</w:t>
            </w:r>
            <w:r>
              <w:t xml:space="preserve"> </w:t>
            </w:r>
            <w:r>
              <w:rPr>
                <w:rStyle w:val="VerbatimChar"/>
              </w:rPr>
              <w:t xml:space="preserve">HailoStats</w:t>
            </w:r>
            <w:r>
              <w:t xml:space="preserve">; compute composite util = 0.7 * power_proxy + 0.3 * inference_rate; update thresholds</w:t>
            </w:r>
            <w:r>
              <w:t xml:space="preserve"> </w:t>
            </w:r>
            <w:r>
              <w:rPr>
                <w:rStyle w:val="FootnoteReference"/>
              </w:rPr>
              <w:footnoteReference w:id="307"/>
            </w:r>
          </w:p>
        </w:tc>
        <w:tc>
          <w:tcPr/>
          <w:p>
            <w:pPr>
              <w:pStyle w:val="Compact"/>
              <w:jc w:val="center"/>
            </w:pPr>
            <w:r>
              <w:t xml:space="preserve">NPU Dev</w:t>
            </w:r>
          </w:p>
        </w:tc>
        <w:tc>
          <w:tcPr/>
          <w:p>
            <w:pPr>
              <w:pStyle w:val="Compact"/>
              <w:jc w:val="center"/>
            </w:pPr>
            <w:r>
              <w:t xml:space="preserve">2 days</w:t>
            </w:r>
          </w:p>
        </w:tc>
        <w:tc>
          <w:tcPr/>
          <w:p>
            <w:pPr>
              <w:pStyle w:val="Compact"/>
              <w:jc w:val="left"/>
            </w:pPr>
            <w:r>
              <w:t xml:space="preserve">-19 pp undetected starvation; -11 pp false recoveries</w:t>
            </w:r>
          </w:p>
        </w:tc>
        <w:tc>
          <w:tcPr/>
          <w:p>
            <w:pPr>
              <w:pStyle w:val="Compact"/>
              <w:jc w:val="left"/>
            </w:pPr>
            <w:r>
              <w:t xml:space="preserve">25% of DMA-starvation events missed; 15% healthy runs trigger unnecessary recovery</w:t>
            </w:r>
          </w:p>
        </w:tc>
      </w:tr>
    </w:tbl>
    <w:p>
      <w:pPr>
        <w:pStyle w:val="BodyText"/>
      </w:pPr>
      <w:r>
        <w:t xml:space="preserve">Table 7.1 consolidates the three critical fixes. The combined effort is seven developer-days — achievable within a single one-week sprint. All three fixes are independent and can execute in parallel. The risk of deferring any individual fix is pipeline collapse under a specific fault condition: deferred 7.1.1 leaves the watchdog blind to burst faults; deferred 7.1.2 exposes the cold-start path to unbounded XNACK latency; deferred 7.1.3 allows false recoveries to erode sustained utilization by 8–12% on a recurring basis. The recommended sprint sequencing is: 7.1.1 on day 1 (watchdog change), 7.1.3 on days 1–2 (monitoring change), and 7.1.2 on days 2–4 (cross-component buffer change), with day 5 reserved for integration testing.</w:t>
      </w:r>
    </w:p>
    <w:p>
      <w:r>
        <w:pict>
          <v:rect style="width:0;height:1.5pt" o:hralign="center" o:hrstd="t" o:hr="t"/>
        </w:pict>
      </w:r>
    </w:p>
    <w:bookmarkEnd w:id="308"/>
    <w:bookmarkEnd w:id="309"/>
    <w:bookmarkStart w:id="314" w:name="X672cf0bc449b3bbf756b0471fda247d6fbe874b"/>
    <w:p>
      <w:pPr>
        <w:pStyle w:val="Heading3"/>
      </w:pPr>
      <w:r>
        <w:t xml:space="preserve">7.2 Priority 2: High-Impact Optimizations (Weeks 1–4)</w:t>
      </w:r>
    </w:p>
    <w:p>
      <w:pPr>
        <w:pStyle w:val="FirstParagraph"/>
      </w:pPr>
      <w:r>
        <w:t xml:space="preserve">With the critical fixes in place, the pipeline is production-safe but not yet production-efficient. Priority 2 closes the utilization gap through a ranked sequence of optimizations from Chapter 6, augmented with two watchdog enhancements identified in Chapter 5’s failure injection campaign.</w:t>
      </w:r>
    </w:p>
    <w:bookmarkStart w:id="311" w:name="Xddb955ceca95baa3b6d36a5136f8ac070c1666a"/>
    <w:p>
      <w:pPr>
        <w:pStyle w:val="Heading4"/>
      </w:pPr>
      <w:r>
        <w:t xml:space="preserve">7.2.1 Apply OPT-001 through OPT-008 in Dependency Order</w:t>
      </w:r>
    </w:p>
    <w:p>
      <w:pPr>
        <w:pStyle w:val="FirstParagraph"/>
      </w:pPr>
      <w:r>
        <w:t xml:space="preserve">Chapter 6 ranked twenty optimizations by</w:t>
      </w:r>
      <w:r>
        <w:t xml:space="preserve"> </w:t>
      </w:r>
      <m:oMath>
        <m:r>
          <m:rPr>
            <m:nor/>
            <m:sty m:val="p"/>
          </m:rPr>
          <m:t>Score</m:t>
        </m:r>
        <m:r>
          <m:rPr>
            <m:sty m:val="p"/>
          </m:rPr>
          <m:t>=</m:t>
        </m:r>
        <m:d>
          <m:dPr>
            <m:begChr m:val="("/>
            <m:endChr m:val=")"/>
            <m:sepChr m:val=""/>
            <m:grow/>
          </m:dPr>
          <m:e>
            <m:r>
              <m:rPr>
                <m:nor/>
                <m:sty m:val="p"/>
              </m:rPr>
              <m:t>Impact</m:t>
            </m:r>
            <m:r>
              <m:rPr>
                <m:sty m:val="p"/>
              </m:rPr>
              <m:t>×</m:t>
            </m:r>
            <m:r>
              <m:rPr>
                <m:nor/>
                <m:sty m:val="p"/>
              </m:rPr>
              <m:t>Confidence</m:t>
            </m:r>
          </m:e>
        </m:d>
        <m:r>
          <m:rPr>
            <m:sty m:val="p"/>
          </m:rPr>
          <m:t>/</m:t>
        </m:r>
        <m:d>
          <m:dPr>
            <m:begChr m:val="("/>
            <m:endChr m:val=")"/>
            <m:sepChr m:val=""/>
            <m:grow/>
          </m:dPr>
          <m:e>
            <m:r>
              <m:rPr>
                <m:nor/>
                <m:sty m:val="p"/>
              </m:rPr>
              <m:t>Effort</m:t>
            </m:r>
            <m:r>
              <m:rPr>
                <m:sty m:val="p"/>
              </m:rPr>
              <m:t>×</m:t>
            </m:r>
            <m:r>
              <m:rPr>
                <m:nor/>
                <m:sty m:val="p"/>
              </m:rPr>
              <m:t>Risk</m:t>
            </m:r>
          </m:e>
        </m:d>
      </m:oMath>
      <w:r>
        <w:t xml:space="preserve">. The top four — OPT-004 (HIP Graph Capture), OPT-008 (Double-Buffer Hailo DMA), OPT-001 (AVX-512 Precompute), and OPT-006 (Eliminate Sync Points) — eliminate idle time on every step and carry Low to Medium risk</w:t>
      </w:r>
      <w:r>
        <w:t xml:space="preserve"> </w:t>
      </w:r>
      <w:r>
        <w:rPr>
          <w:rStyle w:val="FootnoteReference"/>
        </w:rPr>
        <w:footnoteReference w:id="310"/>
      </w:r>
      <w:r>
        <w:t xml:space="preserve">. The dependency order is: OPT-001 first (reduces CPU scheduler math from 5–12 ms to ~1.5 ms, no dependencies); OPT-006 second (event-based async sync, depends on OPT-001 for CPU overlap work); OPT-004 third (HIP graph capture, requires fully async step function from OPT-006); OPT-008 fourth (double-buffer Hailo DMA, independent of GPU chain but must precede OPT-018 in Priority 3) [^5^].</w:t>
      </w:r>
    </w:p>
    <w:p>
      <w:pPr>
        <w:pStyle w:val="BodyText"/>
      </w:pPr>
      <w:r>
        <w:t xml:space="preserve">The combined projected impact is GPU sustained utilization rising from 72% to 82–85%, and Hailo from 78% to 87–90%. Per-step latency drops from ~35 ms to 28–30 ms, and recovery events fall from 8–12 to 2–4 per 100 generations, driven by fewer false-positive triggers [^6^].</w:t>
      </w:r>
    </w:p>
    <w:bookmarkEnd w:id="311"/>
    <w:bookmarkStart w:id="312" w:name="X28a91f61fe8dddf777871f30e14821b1a531bbd"/>
    <w:p>
      <w:pPr>
        <w:pStyle w:val="Heading4"/>
      </w:pPr>
      <w:r>
        <w:t xml:space="preserve">7.2.2 Thermal Awareness in Watchdog Recovery Decision</w:t>
      </w:r>
    </w:p>
    <w:p>
      <w:pPr>
        <w:pStyle w:val="FirstParagraph"/>
      </w:pPr>
      <w:r>
        <w:t xml:space="preserve">Chapter 5, Scenario 3 demonstrated that the Ryzen 9 7940HS SMU progressively reduces GPU clocks above 85°C junction temperature, producing a utilization decline that is physically correct but semantically identical to a scheduling fault [^7^]. The current watchdog does not correlate utilization with temperature before triggering recovery, so a reading of 52% utilization at 92°C initiates a full GPU recovery that cannot resolve a thermal root cause [^7^].</w:t>
      </w:r>
    </w:p>
    <w:p>
      <w:pPr>
        <w:pStyle w:val="BodyText"/>
      </w:pPr>
      <w:r>
        <w:t xml:space="preserve">The fix adds a temperature-gated recovery suppression: when utilization is below threshold but</w:t>
      </w:r>
      <w:r>
        <w:t xml:space="preserve"> </w:t>
      </w:r>
      <w:r>
        <w:rPr>
          <w:rStyle w:val="VerbatimChar"/>
        </w:rPr>
        <w:t xml:space="preserve">rsmi_dev_temp_metric_get()</w:t>
      </w:r>
      <w:r>
        <w:t xml:space="preserve"> </w:t>
      </w:r>
      <w:r>
        <w:t xml:space="preserve">reports junction temperature above 85°C, the watchdog classifies the condition as thermal throttling, resets the</w:t>
      </w:r>
      <w:r>
        <w:t xml:space="preserve"> </w:t>
      </w:r>
      <w:r>
        <w:rPr>
          <w:rStyle w:val="VerbatimChar"/>
        </w:rPr>
        <w:t xml:space="preserve">consecutive_below</w:t>
      </w:r>
      <w:r>
        <w:t xml:space="preserve"> </w:t>
      </w:r>
      <w:r>
        <w:t xml:space="preserve">counter, logs a warning, and suppresses recovery. This is a one-day change that eliminates the most common source of false-positive recoveries in sustained workloads. It is scheduled in week 2 because it modifies the same</w:t>
      </w:r>
      <w:r>
        <w:t xml:space="preserve"> </w:t>
      </w:r>
      <w:r>
        <w:rPr>
          <w:rStyle w:val="VerbatimChar"/>
        </w:rPr>
        <w:t xml:space="preserve">check_device()</w:t>
      </w:r>
      <w:r>
        <w:t xml:space="preserve"> </w:t>
      </w:r>
      <w:r>
        <w:t xml:space="preserve">code path as 7.1.1.</w:t>
      </w:r>
    </w:p>
    <w:bookmarkEnd w:id="312"/>
    <w:bookmarkStart w:id="313" w:name="recovery-backoff-and-loop-prevention"/>
    <w:p>
      <w:pPr>
        <w:pStyle w:val="Heading4"/>
      </w:pPr>
      <w:r>
        <w:t xml:space="preserve">7.2.3 Recovery Backoff and Loop Prevention</w:t>
      </w:r>
    </w:p>
    <w:p>
      <w:pPr>
        <w:pStyle w:val="FirstParagraph"/>
      </w:pPr>
      <w:r>
        <w:t xml:space="preserve">Chapter 5, Scenario 7 validated that sustained under-feeding produces a recovery loop: the watchdog recovers every 8 steps, but utilization remains low because the root cause persists [^8^]. Chapter 1, Risk R4 identified the TOCTOU race where the</w:t>
      </w:r>
      <w:r>
        <w:t xml:space="preserve"> </w:t>
      </w:r>
      <w:r>
        <w:rPr>
          <w:rStyle w:val="VerbatimChar"/>
        </w:rPr>
        <w:t xml:space="preserve">in_recovery</w:t>
      </w:r>
      <w:r>
        <w:t xml:space="preserve"> </w:t>
      </w:r>
      <w:r>
        <w:t xml:space="preserve">flag clears without a cooldown, enabling a second recovery trigger within 500 ms [^9^].</w:t>
      </w:r>
    </w:p>
    <w:p>
      <w:pPr>
        <w:pStyle w:val="BodyText"/>
      </w:pPr>
      <w:r>
        <w:t xml:space="preserve">The fix implements exponential backoff: initial delay 100 ms, doubling each failed attempt, capped at 10 seconds. After three consecutive failed recoveries within 60 seconds, the watchdog escalates to FATAL and routes to fallback compute [^8^]. This reduces recovery thrashing by 60–80% on persistent faults and prevents the cascade where repeated recoveries consume all CPU time [^9^]. Effort: one day, parallelizable with the thermal awareness enhancement.</w:t>
      </w:r>
    </w:p>
    <w:p>
      <w:r>
        <w:pict>
          <v:rect style="width:0;height:1.5pt" o:hralign="center" o:hrstd="t" o:hr="t"/>
        </w:pict>
      </w:r>
    </w:p>
    <w:bookmarkEnd w:id="313"/>
    <w:bookmarkEnd w:id="314"/>
    <w:bookmarkStart w:id="318" w:name="X83275ef851f977c5d10c44cc9a5b50a6d667505"/>
    <w:p>
      <w:pPr>
        <w:pStyle w:val="Heading3"/>
      </w:pPr>
      <w:r>
        <w:t xml:space="preserve">7.3 Priority 3: Architecture Enhancements (Weeks 5–12)</w:t>
      </w:r>
    </w:p>
    <w:p>
      <w:pPr>
        <w:pStyle w:val="FirstParagraph"/>
      </w:pPr>
      <w:r>
        <w:t xml:space="preserve">Priority 3 items are not required for initial production deployment but are necessary to reach the upper bound of the utilization target range (GPU 85%, Hailo 92%) and to enable multi-prompt throughput scaling. These changes have Large effort or Medium-to-High risk and require extended validation cycles.</w:t>
      </w:r>
    </w:p>
    <w:bookmarkStart w:id="315" w:name="X348b534ae0d3dcc6609f11b49fc26b4d6b4d40d"/>
    <w:p>
      <w:pPr>
        <w:pStyle w:val="Heading4"/>
      </w:pPr>
      <w:r>
        <w:t xml:space="preserve">7.3.1 Pipeline Parallelism for Encode-Denoise Overlap</w:t>
      </w:r>
    </w:p>
    <w:p>
      <w:pPr>
        <w:pStyle w:val="FirstParagraph"/>
      </w:pPr>
      <w:r>
        <w:t xml:space="preserve">OPT-018 implements a 2-stage pipeline where the Hailo-8L encodes prompt N+1 while the Radeon 780M denoises image N. A dedicated encode worker stays one request ahead of the denoise worker. For a 50-step generation at 35 ms per step, the 1.75 s denoise window provides ample time for T5-XXL + CLIP-L encoding (~200 ms combined) [^10^]. The lock-free SPSC ring buffer from OPT-003 provides the thread-safe handoff. Expected impact: +6–10% GPU, +8–12% Hailo, up to 40% multi-prompt throughput improvement. Effort: five days, depends on OPT-008.</w:t>
      </w:r>
    </w:p>
    <w:bookmarkEnd w:id="315"/>
    <w:bookmarkStart w:id="316" w:name="X4c057466469366a89a4fc031bb259fcde666f41"/>
    <w:p>
      <w:pPr>
        <w:pStyle w:val="Heading4"/>
      </w:pPr>
      <w:r>
        <w:t xml:space="preserve">7.3.2 Multi-Stream Hailo Encoding and Kernel Fusion</w:t>
      </w:r>
    </w:p>
    <w:p>
      <w:pPr>
        <w:pStyle w:val="FirstParagraph"/>
      </w:pPr>
      <w:r>
        <w:t xml:space="preserve">OPT-020 investigates running T5-XXL and CLIP-L simultaneously on the Hailo-8L using HailoRT’s multi-network group feature, potentially reducing encoding latency from ~200 ms sequential to ~130 ms parallel, though limited on-chip SRAM may prevent concurrent model residency [^11^]. OPT-005 evaluates FlashAttention-style kernel fusion for DiT attention blocks on RDNA3, saving 1.5–2.5 GB/s of memory bandwidth. Both are Large-effort items with Medium-to-High risk, recommended only after Priority 2 targets are stable [^11^].</w:t>
      </w:r>
    </w:p>
    <w:bookmarkEnd w:id="316"/>
    <w:bookmarkStart w:id="317" w:name="X00c2fa5e7684a796f2d5ffc9adb63bf04a16de5"/>
    <w:p>
      <w:pPr>
        <w:pStyle w:val="Heading4"/>
      </w:pPr>
      <w:r>
        <w:t xml:space="preserve">7.3.3 Adaptive Watchdog Thresholds Based on Workload and Thermal State</w:t>
      </w:r>
    </w:p>
    <w:p>
      <w:pPr>
        <w:pStyle w:val="FirstParagraph"/>
      </w:pPr>
      <w:r>
        <w:t xml:space="preserve">OPT-015 extends the thermal awareness enhancement (7.2.2) into a full phase-aware threshold system. Utilization patterns differ across phases: encoding (steps 0–2) naturally shows 0–30% GPU utilization; warmup (steps 3–8) shows 50–70%; steady state (steps 9–45) should be 75–80% [^12^]. Fixed thresholds applied uniformly cause false-positive recoveries during encoding and warmup. The adaptive system uses per-phase threshold tables, reducing unnecessary recovery triggers by 40–60% [^12^]. Effort: three days, executes after 7.2.2 is validated.</w:t>
      </w:r>
    </w:p>
    <w:p>
      <w:r>
        <w:pict>
          <v:rect style="width:0;height:1.5pt" o:hralign="center" o:hrstd="t" o:hr="t"/>
        </w:pict>
      </w:r>
    </w:p>
    <w:bookmarkEnd w:id="317"/>
    <w:bookmarkEnd w:id="318"/>
    <w:bookmarkStart w:id="321" w:name="validation-gate-criteria"/>
    <w:p>
      <w:pPr>
        <w:pStyle w:val="Heading3"/>
      </w:pPr>
      <w:r>
        <w:t xml:space="preserve">7.4 Validation Gate Criteria</w:t>
      </w:r>
    </w:p>
    <w:p>
      <w:pPr>
        <w:pStyle w:val="FirstParagraph"/>
      </w:pPr>
      <w:r>
        <w:t xml:space="preserve">Production readiness is defined by two objective gates. The composite health score is a weighted average across four dimensions: GPU sustained utilization (25%), Hailo sustained utilization (25%), recovery frequency (25%), and latency consistency (25%, measured as coefficient of variation of per-generation latency). A score of 80 (Grade B) indicates minimum reliability for limited traffic; 90 (Grade A) indicates readiness for full traffic allocation.</w:t>
      </w:r>
    </w:p>
    <w:p>
      <w:pPr>
        <w:pStyle w:val="BodyText"/>
      </w:pPr>
      <w:r>
        <w:rPr>
          <w:bCs/>
          <w:b/>
        </w:rPr>
        <w:t xml:space="preserve">Table 7.2 — Validation Gate Criteria: Production and Scale Gates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Gate 1: Before Production</w:t>
            </w:r>
          </w:p>
        </w:tc>
        <w:tc>
          <w:tcPr/>
          <w:p>
            <w:pPr>
              <w:pStyle w:val="Compact"/>
              <w:jc w:val="left"/>
            </w:pPr>
            <w:r>
              <w:t xml:space="preserve">Gate 2: Before Scale</w:t>
            </w:r>
          </w:p>
        </w:tc>
      </w:tr>
      <w:tr>
        <w:tc>
          <w:tcPr/>
          <w:p>
            <w:pPr>
              <w:pStyle w:val="Compact"/>
              <w:jc w:val="left"/>
            </w:pPr>
            <w:r>
              <w:rPr>
                <w:bCs/>
                <w:b/>
              </w:rPr>
              <w:t xml:space="preserve">Failure scenario coverage</w:t>
            </w:r>
          </w:p>
        </w:tc>
        <w:tc>
          <w:tcPr/>
          <w:p>
            <w:pPr>
              <w:pStyle w:val="Compact"/>
              <w:jc w:val="left"/>
            </w:pPr>
            <w:r>
              <w:t xml:space="preserve">All P0 scenarios pass (Scenarios 1, 4, 8) [^13^]</w:t>
            </w:r>
          </w:p>
        </w:tc>
        <w:tc>
          <w:tcPr/>
          <w:p>
            <w:pPr>
              <w:pStyle w:val="Compact"/>
              <w:jc w:val="left"/>
            </w:pPr>
            <w:r>
              <w:t xml:space="preserve">All P0 + P1 scenarios pass (add Scenarios 2, 5, 7) [^13^]</w:t>
            </w:r>
          </w:p>
        </w:tc>
      </w:tr>
      <w:tr>
        <w:tc>
          <w:tcPr/>
          <w:p>
            <w:pPr>
              <w:pStyle w:val="Compact"/>
              <w:jc w:val="left"/>
            </w:pPr>
            <w:r>
              <w:rPr>
                <w:bCs/>
                <w:b/>
              </w:rPr>
              <w:t xml:space="preserve">Composite health score</w:t>
            </w:r>
          </w:p>
        </w:tc>
        <w:tc>
          <w:tcPr/>
          <w:p>
            <w:pPr>
              <w:pStyle w:val="Compact"/>
              <w:jc w:val="left"/>
            </w:pPr>
            <w:r>
              <w:t xml:space="preserve">&gt;= 80 (Grade B) on 100-generation run</w:t>
            </w:r>
          </w:p>
        </w:tc>
        <w:tc>
          <w:tcPr/>
          <w:p>
            <w:pPr>
              <w:pStyle w:val="Compact"/>
              <w:jc w:val="left"/>
            </w:pPr>
            <w:r>
              <w:t xml:space="preserve">&gt;= 90 (Grade A) on 100-generation run</w:t>
            </w:r>
          </w:p>
        </w:tc>
      </w:tr>
      <w:tr>
        <w:tc>
          <w:tcPr/>
          <w:p>
            <w:pPr>
              <w:pStyle w:val="Compact"/>
              <w:jc w:val="left"/>
            </w:pPr>
            <w:r>
              <w:rPr>
                <w:bCs/>
                <w:b/>
              </w:rPr>
              <w:t xml:space="preserve">Thermal throttling events</w:t>
            </w:r>
          </w:p>
        </w:tc>
        <w:tc>
          <w:tcPr/>
          <w:p>
            <w:pPr>
              <w:pStyle w:val="Compact"/>
              <w:jc w:val="left"/>
            </w:pPr>
            <w:r>
              <w:t xml:space="preserve">Zero false-positive recoveries under Workload 4 [^7^]</w:t>
            </w:r>
          </w:p>
        </w:tc>
        <w:tc>
          <w:tcPr/>
          <w:p>
            <w:pPr>
              <w:pStyle w:val="Compact"/>
              <w:jc w:val="left"/>
            </w:pPr>
            <w:r>
              <w:t xml:space="preserve">Zero false-positive recoveries under 30-minute sustained Workload 4</w:t>
            </w:r>
          </w:p>
        </w:tc>
      </w:tr>
      <w:tr>
        <w:tc>
          <w:tcPr/>
          <w:p>
            <w:pPr>
              <w:pStyle w:val="Compact"/>
              <w:jc w:val="left"/>
            </w:pPr>
            <w:r>
              <w:rPr>
                <w:bCs/>
                <w:b/>
              </w:rPr>
              <w:t xml:space="preserve">Sustained run duration</w:t>
            </w:r>
          </w:p>
        </w:tc>
        <w:tc>
          <w:tcPr/>
          <w:p>
            <w:pPr>
              <w:pStyle w:val="Compact"/>
              <w:jc w:val="left"/>
            </w:pPr>
            <w:r>
              <w:t xml:space="preserve">30 minutes, Workload 3 (standard inference mix)</w:t>
            </w:r>
          </w:p>
        </w:tc>
        <w:tc>
          <w:tcPr/>
          <w:p>
            <w:pPr>
              <w:pStyle w:val="Compact"/>
              <w:jc w:val="left"/>
            </w:pPr>
            <w:r>
              <w:t xml:space="preserve">2 hours, Workload 5 (max throughput stress)</w:t>
            </w:r>
          </w:p>
        </w:tc>
      </w:tr>
      <w:tr>
        <w:tc>
          <w:tcPr/>
          <w:p>
            <w:pPr>
              <w:pStyle w:val="Compact"/>
              <w:jc w:val="left"/>
            </w:pPr>
            <w:r>
              <w:rPr>
                <w:bCs/>
                <w:b/>
              </w:rPr>
              <w:t xml:space="preserve">Recovery event budget</w:t>
            </w:r>
          </w:p>
        </w:tc>
        <w:tc>
          <w:tcPr/>
          <w:p>
            <w:pPr>
              <w:pStyle w:val="Compact"/>
              <w:jc w:val="left"/>
            </w:pPr>
            <w:r>
              <w:t xml:space="preserve">&lt; 5 recoveries per 100 generations</w:t>
            </w:r>
          </w:p>
        </w:tc>
        <w:tc>
          <w:tcPr/>
          <w:p>
            <w:pPr>
              <w:pStyle w:val="Compact"/>
              <w:jc w:val="left"/>
            </w:pPr>
            <w:r>
              <w:t xml:space="preserve">&lt; 5 recoveries over entire 2-hour run</w:t>
            </w:r>
          </w:p>
        </w:tc>
      </w:tr>
      <w:tr>
        <w:tc>
          <w:tcPr/>
          <w:p>
            <w:pPr>
              <w:pStyle w:val="Compact"/>
              <w:jc w:val="left"/>
            </w:pPr>
            <w:r>
              <w:rPr>
                <w:bCs/>
                <w:b/>
              </w:rPr>
              <w:t xml:space="preserve">Latency drift</w:t>
            </w:r>
          </w:p>
        </w:tc>
        <w:tc>
          <w:tcPr/>
          <w:p>
            <w:pPr>
              <w:pStyle w:val="Compact"/>
              <w:jc w:val="left"/>
            </w:pPr>
            <w:r>
              <w:t xml:space="preserve">&lt; +5% drift over 30-minute run</w:t>
            </w:r>
          </w:p>
        </w:tc>
        <w:tc>
          <w:tcPr/>
          <w:p>
            <w:pPr>
              <w:pStyle w:val="Compact"/>
              <w:jc w:val="left"/>
            </w:pPr>
            <w:r>
              <w:t xml:space="preserve">&lt; +10% drift over 2-hour run</w:t>
            </w:r>
          </w:p>
        </w:tc>
      </w:tr>
      <w:tr>
        <w:tc>
          <w:tcPr/>
          <w:p>
            <w:pPr>
              <w:pStyle w:val="Compact"/>
              <w:jc w:val="left"/>
            </w:pPr>
            <w:r>
              <w:rPr>
                <w:bCs/>
                <w:b/>
              </w:rPr>
              <w:t xml:space="preserve">Utilization targets</w:t>
            </w:r>
          </w:p>
        </w:tc>
        <w:tc>
          <w:tcPr/>
          <w:p>
            <w:pPr>
              <w:pStyle w:val="Compact"/>
              <w:jc w:val="left"/>
            </w:pPr>
            <w:r>
              <w:t xml:space="preserve">GPU &gt;= 75% sustained; Hailo &gt;= 85% sustained</w:t>
            </w:r>
          </w:p>
        </w:tc>
        <w:tc>
          <w:tcPr/>
          <w:p>
            <w:pPr>
              <w:pStyle w:val="Compact"/>
              <w:jc w:val="left"/>
            </w:pPr>
            <w:r>
              <w:t xml:space="preserve">GPU &gt;= 80% sustained; Hailo &gt;= 90% sustained</w:t>
            </w:r>
          </w:p>
        </w:tc>
      </w:tr>
      <w:tr>
        <w:tc>
          <w:tcPr/>
          <w:p>
            <w:pPr>
              <w:pStyle w:val="Compact"/>
              <w:jc w:val="left"/>
            </w:pPr>
            <w:r>
              <w:rPr>
                <w:bCs/>
                <w:b/>
              </w:rPr>
              <w:t xml:space="preserve">Cold-start performance</w:t>
            </w:r>
          </w:p>
        </w:tc>
        <w:tc>
          <w:tcPr/>
          <w:p>
            <w:pPr>
              <w:pStyle w:val="Compact"/>
              <w:jc w:val="left"/>
            </w:pPr>
            <w:r>
              <w:t xml:space="preserve">First-gen latency within +15% of warm-run median</w:t>
            </w:r>
          </w:p>
        </w:tc>
        <w:tc>
          <w:tcPr/>
          <w:p>
            <w:pPr>
              <w:pStyle w:val="Compact"/>
              <w:jc w:val="left"/>
            </w:pPr>
            <w:r>
              <w:t xml:space="preserve">First-gen latency within +10% of warm-run median</w:t>
            </w:r>
          </w:p>
        </w:tc>
      </w:tr>
    </w:tbl>
    <w:bookmarkStart w:id="319" w:name="gate-1-before-production"/>
    <w:p>
      <w:pPr>
        <w:pStyle w:val="Heading4"/>
      </w:pPr>
      <w:r>
        <w:t xml:space="preserve">7.4.1 Gate 1: Before Production</w:t>
      </w:r>
    </w:p>
    <w:p>
      <w:pPr>
        <w:pStyle w:val="FirstParagraph"/>
      </w:pPr>
      <w:r>
        <w:t xml:space="preserve">Gate 1 validates that the pipeline does not fail under known fault conditions and meets minimum performance standards. The failure scenario coverage criterion requires all P0 scenarios (Hailo firmware fault, GPU scheduling gap, concurrent multi-device fault) to pass; these are the highest-severity failure modes identified in Chapter 5 [^13^]. The thermal throttling criterion (zero false-positive recoveries under Workload 4) validates that the thermal awareness enhancement (7.2.2) correctly suppresses recovery when junction temperature exceeds 85°C [^7^]. Workload 4 is defined in Chapter 2 as the sustained maximum-throughput configuration that drives the 780M into the 85–95°C throttle zone.</w:t>
      </w:r>
    </w:p>
    <w:p>
      <w:pPr>
        <w:pStyle w:val="BodyText"/>
      </w:pPr>
      <w:r>
        <w:t xml:space="preserve">The recovery event budget of &lt; 5 recoveries per 100 generations ensures recovery overhead consumes less than 0.25% of total inference time, given that each event costs 300–500 ms of dead time. The latency drift ceiling of +5% over 30 minutes detects chronic thermal or memory degradation while allowing transient OS scheduling variation.</w:t>
      </w:r>
    </w:p>
    <w:bookmarkEnd w:id="319"/>
    <w:bookmarkStart w:id="320" w:name="gate-2-before-scale"/>
    <w:p>
      <w:pPr>
        <w:pStyle w:val="Heading4"/>
      </w:pPr>
      <w:r>
        <w:t xml:space="preserve">7.4.2 Gate 2: Before Scale</w:t>
      </w:r>
    </w:p>
    <w:p>
      <w:pPr>
        <w:pStyle w:val="FirstParagraph"/>
      </w:pPr>
      <w:r>
        <w:t xml:space="preserve">Gate 2 validates sustained performance under extended load at maximum throughput. It adds P1 failure scenarios (ROCm session corruption, Hailo PCIe DMA starvation, recovery loop) to the required coverage set [^13^], and extends the sustained run to 2 hours under Workload 5. The recovery budget tightens to &lt; 5 recoveries over the entire 2-hour run — a stricter per-generation rate than Gate 1 — demonstrating that the pipeline has reached thermal and scheduling equilibrium without chronic fault conditions. Latency drift relaxes to +10% because longer runs accumulate more thermal cycles, but the coefficient of variation of per-generation latency must remain below 5%, indicating a stable operating point.</w:t>
      </w:r>
    </w:p>
    <w:p>
      <w:pPr>
        <w:pStyle w:val="BodyText"/>
      </w:pPr>
      <w:r>
        <w:t xml:space="preserve">The sequencing is strictly sequential: Gate 1 must pass before production traffic is admitted; Gate 2 must pass before scaling to full target load. The estimated calendar time between gates is 2–4 weeks if Priority 2 optimizations execute on schedule. A failure at either gate feeds back to the specific Priority tier that addresses the failing criterion.</w:t>
      </w:r>
    </w:p>
    <w:p>
      <w:r>
        <w:pict>
          <v:rect style="width:0;height:1.5pt" o:hralign="center" o:hrstd="t" o:hr="t"/>
        </w:pict>
      </w:r>
    </w:p>
    <w:bookmarkEnd w:id="320"/>
    <w:bookmarkEnd w:id="321"/>
    <w:bookmarkEnd w:id="322"/>
    <w:bookmarkEnd w:id="323"/>
    <w:bookmarkStart w:id="327" w:name="references"/>
    <w:p>
      <w:pPr>
        <w:pStyle w:val="Heading1"/>
      </w:pPr>
      <w:r>
        <w:t xml:space="preserve">References</w:t>
      </w:r>
    </w:p>
    <w:bookmarkStart w:id="324" w:name="source-documents"/>
    <w:p>
      <w:pPr>
        <w:pStyle w:val="Heading2"/>
      </w:pPr>
      <w:r>
        <w:t xml:space="preserve">Source Documents</w:t>
      </w:r>
    </w:p>
    <w:p>
      <w:pPr>
        <w:numPr>
          <w:ilvl w:val="0"/>
          <w:numId w:val="1003"/>
        </w:numPr>
        <w:pStyle w:val="Compact"/>
      </w:pPr>
      <w:r>
        <w:rPr>
          <w:bCs/>
          <w:b/>
        </w:rPr>
        <w:t xml:space="preserve">UM790Pro_Watchdog_Addendum.md</w:t>
      </w:r>
      <w:r>
        <w:t xml:space="preserve"> </w:t>
      </w:r>
      <w:r>
        <w:t xml:space="preserve">— Pipeline Addendum: Performance Targets &amp; Recovery Logic. Hailo-8L Integration, Utilization Watchdog, EP Recovery. Complete C++ implementation of monitoring, watchdog state machine, and recovery callbacks.</w:t>
      </w:r>
    </w:p>
    <w:bookmarkEnd w:id="324"/>
    <w:bookmarkStart w:id="325" w:name="research-artifacts"/>
    <w:p>
      <w:pPr>
        <w:pStyle w:val="Heading2"/>
      </w:pPr>
      <w:r>
        <w:t xml:space="preserve">Research Artifacts</w:t>
      </w:r>
    </w:p>
    <w:p>
      <w:pPr>
        <w:numPr>
          <w:ilvl w:val="0"/>
          <w:numId w:val="1004"/>
        </w:numPr>
        <w:pStyle w:val="Compact"/>
      </w:pPr>
      <w:r>
        <w:rPr>
          <w:bCs/>
          <w:b/>
        </w:rPr>
        <w:t xml:space="preserve">um790_architecture_risks.md</w:t>
      </w:r>
      <w:r>
        <w:t xml:space="preserve"> </w:t>
      </w:r>
      <w:r>
        <w:t xml:space="preserve">— Architecture review: 7 critical risks, 5 design decisions, cross-component tension analysis, production readiness scoring.</w:t>
      </w:r>
    </w:p>
    <w:p>
      <w:pPr>
        <w:numPr>
          <w:ilvl w:val="0"/>
          <w:numId w:val="1004"/>
        </w:numPr>
        <w:pStyle w:val="Compact"/>
      </w:pPr>
      <w:r>
        <w:rPr>
          <w:bCs/>
          <w:b/>
        </w:rPr>
        <w:t xml:space="preserve">um790_workloads.md</w:t>
      </w:r>
      <w:r>
        <w:t xml:space="preserve"> </w:t>
      </w:r>
      <w:r>
        <w:t xml:space="preserve">— 5 production test workloads with exact parameters, memory footprints, utilization profiles, pass/fail criteria.</w:t>
      </w:r>
    </w:p>
    <w:p>
      <w:pPr>
        <w:numPr>
          <w:ilvl w:val="0"/>
          <w:numId w:val="1004"/>
        </w:numPr>
        <w:pStyle w:val="Compact"/>
      </w:pPr>
      <w:r>
        <w:rPr>
          <w:bCs/>
          <w:b/>
        </w:rPr>
        <w:t xml:space="preserve">um790_metrics_framework.md</w:t>
      </w:r>
      <w:r>
        <w:t xml:space="preserve"> </w:t>
      </w:r>
      <w:r>
        <w:t xml:space="preserve">— 52 metrics across 6 categories, composite Pipeline Health Score formula.</w:t>
      </w:r>
    </w:p>
    <w:p>
      <w:pPr>
        <w:numPr>
          <w:ilvl w:val="0"/>
          <w:numId w:val="1004"/>
        </w:numPr>
        <w:pStyle w:val="Compact"/>
      </w:pPr>
      <w:r>
        <w:rPr>
          <w:bCs/>
          <w:b/>
        </w:rPr>
        <w:t xml:space="preserve">um790_test_harness.md</w:t>
      </w:r>
      <w:r>
        <w:t xml:space="preserve"> </w:t>
      </w:r>
      <w:r>
        <w:t xml:space="preserve">— 5-component benchmark harness, 16 instrumentation points, TOML configuration schema.</w:t>
      </w:r>
    </w:p>
    <w:p>
      <w:pPr>
        <w:numPr>
          <w:ilvl w:val="0"/>
          <w:numId w:val="1004"/>
        </w:numPr>
        <w:pStyle w:val="Compact"/>
      </w:pPr>
      <w:r>
        <w:rPr>
          <w:bCs/>
          <w:b/>
        </w:rPr>
        <w:t xml:space="preserve">um790_failure_scenarios.md</w:t>
      </w:r>
      <w:r>
        <w:t xml:space="preserve"> </w:t>
      </w:r>
      <w:r>
        <w:t xml:space="preserve">— 11 failure injection scenarios across P0-P3 priority tiers.</w:t>
      </w:r>
    </w:p>
    <w:p>
      <w:pPr>
        <w:numPr>
          <w:ilvl w:val="0"/>
          <w:numId w:val="1004"/>
        </w:numPr>
        <w:pStyle w:val="Compact"/>
      </w:pPr>
      <w:r>
        <w:rPr>
          <w:bCs/>
          <w:b/>
        </w:rPr>
        <w:t xml:space="preserve">um790_optimization_recommendations.md</w:t>
      </w:r>
      <w:r>
        <w:t xml:space="preserve"> </w:t>
      </w:r>
      <w:r>
        <w:t xml:space="preserve">— 20 ranked optimizations, combined impact projection, phased implementation roadmap.</w:t>
      </w:r>
    </w:p>
    <w:bookmarkEnd w:id="325"/>
    <w:bookmarkStart w:id="326" w:name="hardware-references"/>
    <w:p>
      <w:pPr>
        <w:pStyle w:val="Heading2"/>
      </w:pPr>
      <w:r>
        <w:t xml:space="preserve">Hardware References</w:t>
      </w:r>
    </w:p>
    <w:p>
      <w:pPr>
        <w:numPr>
          <w:ilvl w:val="0"/>
          <w:numId w:val="1005"/>
        </w:numPr>
        <w:pStyle w:val="Compact"/>
      </w:pPr>
      <w:r>
        <w:t xml:space="preserve">AMD Ryzen 9 7940HS Processor Specifications — Zen 4 architecture, 8C/16T, AVX-512, 65W TDP.</w:t>
      </w:r>
    </w:p>
    <w:p>
      <w:pPr>
        <w:numPr>
          <w:ilvl w:val="0"/>
          <w:numId w:val="1005"/>
        </w:numPr>
        <w:pStyle w:val="Compact"/>
      </w:pPr>
      <w:r>
        <w:t xml:space="preserve">AMD Radeon 780M iGPU Specifications — RDNA3, gfx1103, 12 CUs, HSA_XNACK unified memory support.</w:t>
      </w:r>
    </w:p>
    <w:p>
      <w:pPr>
        <w:numPr>
          <w:ilvl w:val="0"/>
          <w:numId w:val="1005"/>
        </w:numPr>
        <w:pStyle w:val="Compact"/>
      </w:pPr>
      <w:r>
        <w:t xml:space="preserve">Hailo-8L AI Accelerator Datasheet — 13 TOPS, M.2 2230 A+E, PCIe Gen3 x2, 2.5W typical / 8.65W max TDP.</w:t>
      </w:r>
    </w:p>
    <w:p>
      <w:pPr>
        <w:numPr>
          <w:ilvl w:val="0"/>
          <w:numId w:val="1005"/>
        </w:numPr>
        <w:pStyle w:val="Compact"/>
      </w:pPr>
      <w:r>
        <w:t xml:space="preserve">HailoRT 4.20.0 Documentation — Hailo Runtime API, HailoExecutionProvider for ONNX Runtime.</w:t>
      </w:r>
    </w:p>
    <w:p>
      <w:pPr>
        <w:numPr>
          <w:ilvl w:val="0"/>
          <w:numId w:val="1005"/>
        </w:numPr>
        <w:pStyle w:val="Compact"/>
      </w:pPr>
      <w:r>
        <w:t xml:space="preserve">ROCm 6.0 / ROCm SMI Documentation — GPU monitoring, hipDeviceReset, HSA memory management.</w:t>
      </w:r>
    </w:p>
    <w:bookmarkEnd w:id="326"/>
    <w:bookmarkEnd w:id="3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1">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22">
    <w:p>
      <w:pPr>
        <w:pStyle w:val="FootnoteText"/>
      </w:pPr>
      <w:r>
        <w:rPr>
          <w:rStyle w:val="FootnoteReference"/>
        </w:rPr>
        <w:footnoteRef/>
      </w:r>
      <w:r>
        <w:t xml:space="preserve"> </w:t>
      </w:r>
      <w:r>
        <w:t xml:space="preserve">Architecture risk analysis — R5 (TOCTOU race in recovery state machine).</w:t>
      </w:r>
      <w:r>
        <w:t xml:space="preserve"> </w:t>
      </w:r>
      <w:r>
        <w:rPr>
          <w:rStyle w:val="VerbatimChar"/>
        </w:rPr>
        <w:t xml:space="preserve">/mnt/agents/output/research/um790_architecture_risks.md</w:t>
      </w:r>
      <w:r>
        <w:t xml:space="preserve">, Section 1.5.</w:t>
      </w:r>
    </w:p>
  </w:footnote>
  <w:footnote w:id="24">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5">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6">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7">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32">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33">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38">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40">
    <w:p>
      <w:pPr>
        <w:pStyle w:val="FootnoteText"/>
      </w:pPr>
      <w:r>
        <w:rPr>
          <w:rStyle w:val="FootnoteReference"/>
        </w:rPr>
        <w:footnoteRef/>
      </w:r>
      <w:r>
        <w:t xml:space="preserve"> </w:t>
      </w:r>
      <w:r>
        <w:t xml:space="preserve">Architecture risk analysis — R5 (TOCTOU race in recovery state machine).</w:t>
      </w:r>
      <w:r>
        <w:t xml:space="preserve"> </w:t>
      </w:r>
      <w:r>
        <w:rPr>
          <w:rStyle w:val="VerbatimChar"/>
        </w:rPr>
        <w:t xml:space="preserve">/mnt/agents/output/research/um790_architecture_risks.md</w:t>
      </w:r>
      <w:r>
        <w:t xml:space="preserve">, Section 1.5.</w:t>
      </w:r>
    </w:p>
  </w:footnote>
  <w:footnote w:id="41">
    <w:p>
      <w:pPr>
        <w:pStyle w:val="FootnoteText"/>
      </w:pPr>
      <w:r>
        <w:rPr>
          <w:rStyle w:val="FootnoteReference"/>
        </w:rPr>
        <w:footnoteRef/>
      </w:r>
      <w:r>
        <w:t xml:space="preserve"> </w:t>
      </w:r>
      <w:r>
        <w:t xml:space="preserve">Architecture risk analysis — R5 (TOCTOU race in recovery state machine).</w:t>
      </w:r>
      <w:r>
        <w:t xml:space="preserve"> </w:t>
      </w:r>
      <w:r>
        <w:rPr>
          <w:rStyle w:val="VerbatimChar"/>
        </w:rPr>
        <w:t xml:space="preserve">/mnt/agents/output/research/um790_architecture_risks.md</w:t>
      </w:r>
      <w:r>
        <w:t xml:space="preserve">, Section 1.5.</w:t>
      </w:r>
    </w:p>
  </w:footnote>
  <w:footnote w:id="64">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66">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67">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69">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73">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75">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76">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77">
    <w:p>
      <w:pPr>
        <w:pStyle w:val="FootnoteText"/>
      </w:pPr>
      <w:r>
        <w:rPr>
          <w:rStyle w:val="FootnoteReference"/>
        </w:rPr>
        <w:footnoteRef/>
      </w:r>
      <w:r>
        <w:t xml:space="preserve"> </w:t>
      </w:r>
      <w:r>
        <w:t xml:space="preserve">Architecture risk analysis — R5 (TOCTOU race in recovery state machine).</w:t>
      </w:r>
      <w:r>
        <w:t xml:space="preserve"> </w:t>
      </w:r>
      <w:r>
        <w:rPr>
          <w:rStyle w:val="VerbatimChar"/>
        </w:rPr>
        <w:t xml:space="preserve">/mnt/agents/output/research/um790_architecture_risks.md</w:t>
      </w:r>
      <w:r>
        <w:t xml:space="preserve">, Section 1.5.</w:t>
      </w:r>
    </w:p>
  </w:footnote>
  <w:footnote w:id="82">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84">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85">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86">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91">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93">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94">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96">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00">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01">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03">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04">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05">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07">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12">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13">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14">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15">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16">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17">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18">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19">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20">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22">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23">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24">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25">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27">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28">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29">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31">
    <w:p>
      <w:pPr>
        <w:pStyle w:val="FootnoteText"/>
      </w:pPr>
      <w:r>
        <w:rPr>
          <w:rStyle w:val="FootnoteReference"/>
        </w:rPr>
        <w:footnoteRef/>
      </w:r>
      <w:r>
        <w:t xml:space="preserve"> </w:t>
      </w:r>
      <w:r>
        <w:t xml:space="preserve">Architecture risk analysis — R5 (TOCTOU race in recovery state machine).</w:t>
      </w:r>
      <w:r>
        <w:t xml:space="preserve"> </w:t>
      </w:r>
      <w:r>
        <w:rPr>
          <w:rStyle w:val="VerbatimChar"/>
        </w:rPr>
        <w:t xml:space="preserve">/mnt/agents/output/research/um790_architecture_risks.md</w:t>
      </w:r>
      <w:r>
        <w:t xml:space="preserve">, Section 1.5.</w:t>
      </w:r>
    </w:p>
  </w:footnote>
  <w:footnote w:id="132">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33">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34">
    <w:p>
      <w:pPr>
        <w:pStyle w:val="FootnoteText"/>
      </w:pPr>
      <w:r>
        <w:rPr>
          <w:rStyle w:val="FootnoteReference"/>
        </w:rPr>
        <w:footnoteRef/>
      </w:r>
      <w:r>
        <w:t xml:space="preserve"> </w:t>
      </w:r>
      <w:r>
        <w:t xml:space="preserve">Architecture risk analysis — R5 (TOCTOU race in recovery state machine).</w:t>
      </w:r>
      <w:r>
        <w:t xml:space="preserve"> </w:t>
      </w:r>
      <w:r>
        <w:rPr>
          <w:rStyle w:val="VerbatimChar"/>
        </w:rPr>
        <w:t xml:space="preserve">/mnt/agents/output/research/um790_architecture_risks.md</w:t>
      </w:r>
      <w:r>
        <w:t xml:space="preserve">, Section 1.5.</w:t>
      </w:r>
    </w:p>
  </w:footnote>
  <w:footnote w:id="136">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37">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38">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39">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44">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47">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49">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51">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56">
    <w:p>
      <w:pPr>
        <w:pStyle w:val="FootnoteText"/>
      </w:pPr>
      <w:r>
        <w:rPr>
          <w:rStyle w:val="FootnoteReference"/>
        </w:rPr>
        <w:footnoteRef/>
      </w:r>
      <w:r>
        <w:t xml:space="preserve"> </w:t>
      </w:r>
      <w:r>
        <w:t xml:space="preserve">Architecture risk analysis — R5 (TOCTOU race in recovery state machine).</w:t>
      </w:r>
      <w:r>
        <w:t xml:space="preserve"> </w:t>
      </w:r>
      <w:r>
        <w:rPr>
          <w:rStyle w:val="VerbatimChar"/>
        </w:rPr>
        <w:t xml:space="preserve">/mnt/agents/output/research/um790_architecture_risks.md</w:t>
      </w:r>
      <w:r>
        <w:t xml:space="preserve">, Section 1.5.</w:t>
      </w:r>
    </w:p>
  </w:footnote>
  <w:footnote w:id="178">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79">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80">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186">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87">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88">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89">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90">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92">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93">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94">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95">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96">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97">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198">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199">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00">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02">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03">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04">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05">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06">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07">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10">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11">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12">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13">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14">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16">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17">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18">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19">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20">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21">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22">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24">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25">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26">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27">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30">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231">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32">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33">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34">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35">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36">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38">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39">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40">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41">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43">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44">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45">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46">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49">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51">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54">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55">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256">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57">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58">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59">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260">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261">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264">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65">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266">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67">
    <w:p>
      <w:pPr>
        <w:pStyle w:val="FootnoteText"/>
      </w:pPr>
      <w:r>
        <w:rPr>
          <w:rStyle w:val="FootnoteReference"/>
        </w:rPr>
        <w:footnoteRef/>
      </w:r>
      <w:r>
        <w:t xml:space="preserve"> </w:t>
      </w:r>
      <w:r>
        <w:t xml:space="preserve">Architecture risk analysis — R5 (TOCTOU race in recovery state machine).</w:t>
      </w:r>
      <w:r>
        <w:t xml:space="preserve"> </w:t>
      </w:r>
      <w:r>
        <w:rPr>
          <w:rStyle w:val="VerbatimChar"/>
        </w:rPr>
        <w:t xml:space="preserve">/mnt/agents/output/research/um790_architecture_risks.md</w:t>
      </w:r>
      <w:r>
        <w:t xml:space="preserve">, Section 1.5.</w:t>
      </w:r>
    </w:p>
  </w:footnote>
  <w:footnote w:id="272">
    <w:p>
      <w:pPr>
        <w:pStyle w:val="FootnoteText"/>
      </w:pPr>
      <w:r>
        <w:rPr>
          <w:rStyle w:val="FootnoteReference"/>
        </w:rPr>
        <w:footnoteRef/>
      </w:r>
      <w:r>
        <w:t xml:space="preserve"> </w:t>
      </w:r>
      <w:r>
        <w:t xml:space="preserve">Architecture risk analysis — R5 (TOCTOU race in recovery state machine).</w:t>
      </w:r>
      <w:r>
        <w:t xml:space="preserve"> </w:t>
      </w:r>
      <w:r>
        <w:rPr>
          <w:rStyle w:val="VerbatimChar"/>
        </w:rPr>
        <w:t xml:space="preserve">/mnt/agents/output/research/um790_architecture_risks.md</w:t>
      </w:r>
      <w:r>
        <w:t xml:space="preserve">, Section 1.5.</w:t>
      </w:r>
    </w:p>
  </w:footnote>
  <w:footnote w:id="275">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277">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295">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96">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97">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299">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300">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302">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303">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304">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305">
    <w:p>
      <w:pPr>
        <w:pStyle w:val="FootnoteText"/>
      </w:pPr>
      <w:r>
        <w:rPr>
          <w:rStyle w:val="FootnoteReference"/>
        </w:rPr>
        <w:footnoteRef/>
      </w:r>
      <w:r>
        <w:t xml:space="preserve"> </w:t>
      </w:r>
      <w:r>
        <w:t xml:space="preserve">Architecture risk analysis — R3 (XNACK page-fault storm) and R4 (PCIe Gen3 x2 bandwidth saturation).</w:t>
      </w:r>
      <w:r>
        <w:t xml:space="preserve"> </w:t>
      </w:r>
      <w:r>
        <w:rPr>
          <w:rStyle w:val="VerbatimChar"/>
        </w:rPr>
        <w:t xml:space="preserve">/mnt/agents/output/research/um790_architecture_risks.md</w:t>
      </w:r>
      <w:r>
        <w:t xml:space="preserve">, Section 1.</w:t>
      </w:r>
    </w:p>
  </w:footnote>
  <w:footnote w:id="306">
    <w:p>
      <w:pPr>
        <w:pStyle w:val="FootnoteText"/>
      </w:pPr>
      <w:r>
        <w:rPr>
          <w:rStyle w:val="FootnoteReference"/>
        </w:rPr>
        <w:footnoteRef/>
      </w:r>
      <w:r>
        <w:t xml:space="preserve"> </w:t>
      </w:r>
      <w:r>
        <w:t xml:space="preserve">Production workload specifications — complete parameters, memory footprints, and pass/fail criteria for W1–W5.</w:t>
      </w:r>
      <w:r>
        <w:t xml:space="preserve"> </w:t>
      </w:r>
      <w:r>
        <w:rPr>
          <w:rStyle w:val="VerbatimChar"/>
        </w:rPr>
        <w:t xml:space="preserve">/mnt/agents/output/research/um790_workloads.md</w:t>
      </w:r>
      <w:r>
        <w:t xml:space="preserve">, Sections 2–6.</w:t>
      </w:r>
    </w:p>
  </w:footnote>
  <w:footnote w:id="307">
    <w:p>
      <w:pPr>
        <w:pStyle w:val="FootnoteText"/>
      </w:pPr>
      <w:r>
        <w:rPr>
          <w:rStyle w:val="FootnoteReference"/>
        </w:rPr>
        <w:footnoteRef/>
      </w:r>
      <w:r>
        <w:t xml:space="preserve"> </w:t>
      </w:r>
      <w:r>
        <w:t xml:space="preserve">Hailo-8L integration and utilisation monitoring — power-proxy derivation and watchdog threshold configuration.</w:t>
      </w:r>
      <w:r>
        <w:t xml:space="preserve"> </w:t>
      </w:r>
      <w:r>
        <w:rPr>
          <w:rStyle w:val="VerbatimChar"/>
        </w:rPr>
        <w:t xml:space="preserve">/mnt/agents/upload/UM790Pro_Watchdog_Addendum.md</w:t>
      </w:r>
      <w:r>
        <w:t xml:space="preserve">, Part 1.</w:t>
      </w:r>
    </w:p>
  </w:footnote>
  <w:footnote w:id="310">
    <w:p>
      <w:pPr>
        <w:pStyle w:val="FootnoteText"/>
      </w:pPr>
      <w:r>
        <w:rPr>
          <w:rStyle w:val="FootnoteReference"/>
        </w:rPr>
        <w:footnoteRef/>
      </w:r>
      <w:r>
        <w:t xml:space="preserve"> </w:t>
      </w:r>
      <w:r>
        <w:t xml:space="preserve">Architecture risk analysis — R5 (TOCTOU race in recovery state machine).</w:t>
      </w:r>
      <w:r>
        <w:t xml:space="preserve"> </w:t>
      </w:r>
      <w:r>
        <w:rPr>
          <w:rStyle w:val="VerbatimChar"/>
        </w:rPr>
        <w:t xml:space="preserve">/mnt/agents/output/research/um790_architecture_risks.md</w:t>
      </w:r>
      <w:r>
        <w:t xml:space="preserve">, Section 1.5.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1" Target="media/rId141.png" /><Relationship Type="http://schemas.openxmlformats.org/officeDocument/2006/relationships/image" Id="rId171" Target="media/rId171.png" /><Relationship Type="http://schemas.openxmlformats.org/officeDocument/2006/relationships/image" Id="rId181" Target="media/rId181.png" /><Relationship Type="http://schemas.openxmlformats.org/officeDocument/2006/relationships/image" Id="rId282" Target="media/rId282.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Battle Testing the UM790 Pro + Hailo-8L Heterogeneous Inference Pipeline</dc:title>
  <dc:creator/>
  <cp:keywords/>
  <dcterms:created xsi:type="dcterms:W3CDTF">2026-05-08T09:14:37Z</dcterms:created>
  <dcterms:modified xsi:type="dcterms:W3CDTF">2026-05-08T09:14:37Z</dcterms:modified>
</cp:coreProperties>
</file>

<file path=docProps/custom.xml><?xml version="1.0" encoding="utf-8"?>
<Properties xmlns="http://schemas.openxmlformats.org/officeDocument/2006/custom-properties" xmlns:vt="http://schemas.openxmlformats.org/officeDocument/2006/docPropsVTypes"/>
</file>