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Exercice 5 — Simuler le comité de validation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Durée : 20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Étape 1 — Préparer le pitch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Résumez votre projet fil rouge en 5 phrases 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 problème (quoi, combien, quel impact) :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Quoi :</w:t>
      </w:r>
      <w:r w:rsidDel="00000000" w:rsidR="00000000" w:rsidRPr="00000000">
        <w:rPr>
          <w:rtl w:val="0"/>
        </w:rPr>
        <w:t xml:space="preserve">  Répondre à une demande croissante de soins de proximité tout en maintenant un délai de rendez-vous court et une qualité de service élevée.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Combien : </w:t>
      </w:r>
      <w:r w:rsidDel="00000000" w:rsidR="00000000" w:rsidRPr="00000000">
        <w:rPr>
          <w:rtl w:val="0"/>
        </w:rPr>
        <w:t xml:space="preserve">40 à 60 patients par jour selon l’activité des médecins. 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Impact : </w:t>
      </w:r>
      <w:r w:rsidDel="00000000" w:rsidR="00000000" w:rsidRPr="00000000">
        <w:rPr>
          <w:rtl w:val="0"/>
        </w:rPr>
        <w:t xml:space="preserve">durée d’attribution mesurable en jours (entre 3 à 20 jours selon le type de consultation)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 solution (agent IA, quel pattern) :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 Agent IA:</w:t>
      </w:r>
      <w:r w:rsidDel="00000000" w:rsidR="00000000" w:rsidRPr="00000000">
        <w:rPr>
          <w:rtl w:val="0"/>
        </w:rPr>
        <w:t xml:space="preserve"> d’aide à la prise de RDV. 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Pattern :</w:t>
      </w:r>
      <w:r w:rsidDel="00000000" w:rsidR="00000000" w:rsidRPr="00000000">
        <w:rPr>
          <w:rtl w:val="0"/>
        </w:rPr>
        <w:t xml:space="preserve"> planificateur.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 gain attendu (quantifié): Réduire le délai de prise de RDV à moins de 3 jours, et satisfaction patient &gt; 90%, et automatisation &gt; 70 %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Les données nécessaires 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Externes :</w:t>
      </w:r>
      <w:r w:rsidDel="00000000" w:rsidR="00000000" w:rsidRPr="00000000">
        <w:rPr>
          <w:rtl w:val="0"/>
        </w:rPr>
        <w:t xml:space="preserve"> Demande patient, Données personnelles.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Internes :</w:t>
      </w:r>
      <w:r w:rsidDel="00000000" w:rsidR="00000000" w:rsidRPr="00000000">
        <w:rPr>
          <w:rtl w:val="0"/>
        </w:rPr>
        <w:t xml:space="preserve"> Agenda et disponibilité des médecins 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 calendrier envisagé </w:t>
      </w:r>
      <w:r w:rsidDel="00000000" w:rsidR="00000000" w:rsidRPr="00000000">
        <w:rPr>
          <w:b w:val="1"/>
          <w:bCs w:val="1"/>
          <w:rtl w:val="0"/>
        </w:rPr>
        <w:t xml:space="preserve">: 1 mois.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Étape 2 — Simuler le comité avec le LLM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Utilisez Claude ou ChatGPT avec ce prompt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Je vais te présenter mon projet d'agent IA. Tu vas jouer</w:t>
        <w:br w:type="textWrapping"/>
        <w:t xml:space="preserve">successivement 4 rôles et poser les objections typiques</w:t>
        <w:br w:type="textWrapping"/>
        <w:t xml:space="preserve">de chaque partie prenante.</w:t>
        <w:br w:type="textWrapping"/>
        <w:br w:type="textWrapping"/>
        <w:t xml:space="preserve">Pour chaque rôle, pose 2-3 questions ou objections</w:t>
        <w:br w:type="textWrapping"/>
        <w:t xml:space="preserve">réalistes et attends ma réponse avant de passer au suivant.</w:t>
        <w:br w:type="textWrapping"/>
        <w:br w:type="textWrapping"/>
        <w:t xml:space="preserve">Les 4 rôles :</w:t>
        <w:br w:type="textWrapping"/>
        <w:t xml:space="preserve">1. DIRECTEUR MÉTIER : ROI, adoption, risques pour les équipes</w:t>
        <w:br w:type="textWrapping"/>
        <w:t xml:space="preserve">2. DSI : intégration SI, sécurité, scalabilité, maintenance</w:t>
        <w:br w:type="textWrapping"/>
        <w:t xml:space="preserve">3. DPO : RGPD, données personnelles, responsabilité</w:t>
        <w:br w:type="textWrapping"/>
        <w:t xml:space="preserve">4. DIRECTEUR GÉNÉRAL : budget, timeline, risque réputation</w:t>
        <w:br w:type="textWrapping"/>
        <w:br w:type="textWrapping"/>
        <w:t xml:space="preserve">Mon projet :</w:t>
        <w:br w:type="textWrapping"/>
        <w:t xml:space="preserve">Résumez votre projet fil rouge en 5 phrases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 problème (quoi, combien, quel impact) :</w:t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Quoi :</w:t>
      </w:r>
      <w:r w:rsidDel="00000000" w:rsidR="00000000" w:rsidRPr="00000000">
        <w:rPr>
          <w:rtl w:val="0"/>
        </w:rPr>
        <w:t xml:space="preserve">  Répondre à une demande croissante de soins de proximité tout en maintenant un délai de rendez-vous court et une qualité de service élevée.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Combien : </w:t>
      </w:r>
      <w:r w:rsidDel="00000000" w:rsidR="00000000" w:rsidRPr="00000000">
        <w:rPr>
          <w:rtl w:val="0"/>
        </w:rPr>
        <w:t xml:space="preserve">40 à 60 patients par jour selon l’activité des médecins. 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Impact : </w:t>
      </w:r>
      <w:r w:rsidDel="00000000" w:rsidR="00000000" w:rsidRPr="00000000">
        <w:rPr>
          <w:rtl w:val="0"/>
        </w:rPr>
        <w:t xml:space="preserve">durée d’attribution mesurable en jours (entre 3 à 20 jours selon le type de consultation)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 solution (agent IA, quel pattern) :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 Agent IA:</w:t>
      </w:r>
      <w:r w:rsidDel="00000000" w:rsidR="00000000" w:rsidRPr="00000000">
        <w:rPr>
          <w:rtl w:val="0"/>
        </w:rPr>
        <w:t xml:space="preserve"> d’aide à la prise de RDV. 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Pattern :</w:t>
      </w:r>
      <w:r w:rsidDel="00000000" w:rsidR="00000000" w:rsidRPr="00000000">
        <w:rPr>
          <w:rtl w:val="0"/>
        </w:rPr>
        <w:t xml:space="preserve"> planificateur.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Le gain attendu (quantifié): Réduire le délai de prise de RDV à moins de 3 jours, et satisfaction patient &gt; 90%, et automatisation &gt; 70 %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Les données nécessaires 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Externes :</w:t>
      </w:r>
      <w:r w:rsidDel="00000000" w:rsidR="00000000" w:rsidRPr="00000000">
        <w:rPr>
          <w:rtl w:val="0"/>
        </w:rPr>
        <w:t xml:space="preserve"> Demande patient, Données personnelles.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Internes :</w:t>
      </w:r>
      <w:r w:rsidDel="00000000" w:rsidR="00000000" w:rsidRPr="00000000">
        <w:rPr>
          <w:rtl w:val="0"/>
        </w:rPr>
        <w:t xml:space="preserve"> Agenda et disponibilité des médecins 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 calendrier envisagé </w:t>
      </w:r>
      <w:r w:rsidDel="00000000" w:rsidR="00000000" w:rsidRPr="00000000">
        <w:rPr>
          <w:b w:val="1"/>
          <w:bCs w:val="1"/>
          <w:rtl w:val="0"/>
        </w:rPr>
        <w:t xml:space="preserve">: 1 mois.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Étape 3 — Analyser les angles morts</w:t>
      </w:r>
    </w:p>
    <w:tbl>
      <w:tblPr>
        <w:tblStyle w:val="Table1"/>
        <w:tblW w:w="90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2"/>
        <w:gridCol w:w="2259"/>
        <w:gridCol w:w="2289"/>
        <w:gridCol w:w="2262"/>
        <w:tblGridChange w:id="0">
          <w:tblGrid>
            <w:gridCol w:w="2252"/>
            <w:gridCol w:w="2259"/>
            <w:gridCol w:w="2289"/>
            <w:gridCol w:w="22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Partie prenante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Objection la plus difficile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Réponse convaincante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corrective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Métier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Oui / Non / Partielle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Oui / Non / Partielle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Juridique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Oui / Non / Partielle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Oui / Non / Partielle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Livrable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Pitch de 5 phrases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Historique de la simulation (notes des objections/réponses)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Tableau des angles morts + actions correctives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