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37" w:rsidRPr="00A639AD" w:rsidRDefault="00CF0737" w:rsidP="00CF0737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bookmarkStart w:id="0" w:name="_Toc190750341"/>
      <w:bookmarkStart w:id="1" w:name="_Toc207144670"/>
      <w:bookmarkStart w:id="2" w:name="_Toc270500409"/>
      <w:bookmarkStart w:id="3" w:name="_Toc385707267"/>
      <w:r>
        <w:rPr>
          <w:rFonts w:ascii="Verdana" w:hAnsi="Verdana" w:cs="Arial"/>
          <w:b w:val="0"/>
          <w:color w:val="BC001C"/>
          <w:sz w:val="28"/>
        </w:rPr>
        <w:t>Mô tả Actor (</w:t>
      </w:r>
      <w:r w:rsidRPr="00A639AD">
        <w:rPr>
          <w:rFonts w:ascii="Verdana" w:hAnsi="Verdana" w:cs="Arial"/>
          <w:b w:val="0"/>
          <w:color w:val="BC001C"/>
          <w:sz w:val="28"/>
        </w:rPr>
        <w:t>Actors Description</w:t>
      </w:r>
      <w:bookmarkEnd w:id="0"/>
      <w:bookmarkEnd w:id="1"/>
      <w:bookmarkEnd w:id="2"/>
      <w:bookmarkEnd w:id="3"/>
      <w:r>
        <w:rPr>
          <w:rFonts w:ascii="Verdana" w:hAnsi="Verdana" w:cs="Arial"/>
          <w:b w:val="0"/>
          <w:color w:val="BC001C"/>
          <w:sz w:val="28"/>
        </w:rPr>
        <w:t>)</w:t>
      </w:r>
    </w:p>
    <w:tbl>
      <w:tblPr>
        <w:tblW w:w="10426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880"/>
        <w:gridCol w:w="7006"/>
      </w:tblGrid>
      <w:tr w:rsidR="00CF0737" w:rsidRPr="00A639AD" w:rsidTr="006774B9">
        <w:tc>
          <w:tcPr>
            <w:tcW w:w="54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2880" w:type="dxa"/>
            <w:shd w:val="clear" w:color="auto" w:fill="F2F2F2"/>
          </w:tcPr>
          <w:p w:rsidR="00CF0737" w:rsidRPr="00A639AD" w:rsidRDefault="00CF0737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Actor Name</w:t>
            </w:r>
          </w:p>
        </w:tc>
        <w:tc>
          <w:tcPr>
            <w:tcW w:w="7006" w:type="dxa"/>
            <w:shd w:val="clear" w:color="auto" w:fill="F2F2F2"/>
          </w:tcPr>
          <w:p w:rsidR="00CF0737" w:rsidRPr="00532155" w:rsidRDefault="00532155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288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>
              <w:rPr>
                <w:rFonts w:cs="Arial"/>
              </w:rPr>
              <w:t>Admin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quản lí toàn bộ hệ thống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2</w:t>
            </w:r>
          </w:p>
        </w:tc>
        <w:tc>
          <w:tcPr>
            <w:tcW w:w="2880" w:type="dxa"/>
          </w:tcPr>
          <w:p w:rsidR="00CF0737" w:rsidRPr="00265BFF" w:rsidRDefault="00265BF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Người dùng</w:t>
            </w:r>
          </w:p>
        </w:tc>
        <w:tc>
          <w:tcPr>
            <w:tcW w:w="7006" w:type="dxa"/>
          </w:tcPr>
          <w:p w:rsidR="00CF0737" w:rsidRPr="00532155" w:rsidRDefault="0053215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sẽ truy cập và sử dụng các chức năng trong hệ thống</w:t>
            </w:r>
            <w:r w:rsidR="003B542E">
              <w:rPr>
                <w:rFonts w:cs="Arial"/>
                <w:lang w:val="en-US"/>
              </w:rPr>
              <w:t xml:space="preserve"> dành cho người dùng</w:t>
            </w:r>
          </w:p>
        </w:tc>
      </w:tr>
      <w:tr w:rsidR="00CF0737" w:rsidRPr="00A639AD" w:rsidTr="006774B9">
        <w:tc>
          <w:tcPr>
            <w:tcW w:w="540" w:type="dxa"/>
          </w:tcPr>
          <w:p w:rsidR="00CF0737" w:rsidRPr="00A639AD" w:rsidRDefault="00CF0737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3</w:t>
            </w:r>
          </w:p>
        </w:tc>
        <w:tc>
          <w:tcPr>
            <w:tcW w:w="2880" w:type="dxa"/>
          </w:tcPr>
          <w:p w:rsidR="00CF0737" w:rsidRPr="00265BFF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Hệ thống</w:t>
            </w:r>
          </w:p>
        </w:tc>
        <w:tc>
          <w:tcPr>
            <w:tcW w:w="7006" w:type="dxa"/>
          </w:tcPr>
          <w:p w:rsidR="00CF0737" w:rsidRPr="003B542E" w:rsidRDefault="003B54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sẽ tự động duyệt các bình luận, tài khoản mới,… khi </w:t>
            </w:r>
            <w:r w:rsidR="00BA1DBB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 xml:space="preserve">gười dùng </w:t>
            </w:r>
            <w:r w:rsidR="00BA1DBB">
              <w:rPr>
                <w:rFonts w:cs="Arial"/>
                <w:lang w:val="en-US"/>
              </w:rPr>
              <w:t>gửi yêu cầu</w:t>
            </w:r>
          </w:p>
        </w:tc>
      </w:tr>
    </w:tbl>
    <w:p w:rsidR="00CF0737" w:rsidRDefault="00CF0737" w:rsidP="009020EA">
      <w:pPr>
        <w:ind w:left="720" w:hanging="360"/>
      </w:pPr>
    </w:p>
    <w:p w:rsidR="00201A79" w:rsidRPr="00A639AD" w:rsidRDefault="00201A79" w:rsidP="00201A79">
      <w:pPr>
        <w:pStyle w:val="Heading3"/>
        <w:numPr>
          <w:ilvl w:val="0"/>
          <w:numId w:val="3"/>
        </w:numPr>
        <w:rPr>
          <w:rFonts w:ascii="Verdana" w:hAnsi="Verdana" w:cs="Arial"/>
          <w:b w:val="0"/>
          <w:color w:val="BC001C"/>
          <w:sz w:val="28"/>
        </w:rPr>
      </w:pPr>
      <w:r>
        <w:rPr>
          <w:rFonts w:ascii="Verdana" w:hAnsi="Verdana" w:cs="Arial"/>
          <w:b w:val="0"/>
          <w:color w:val="BC001C"/>
          <w:sz w:val="28"/>
        </w:rPr>
        <w:t>Mô tả Use case</w:t>
      </w:r>
    </w:p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D66E40" w:rsidRPr="00A639AD" w:rsidTr="006774B9">
        <w:tc>
          <w:tcPr>
            <w:tcW w:w="540" w:type="dxa"/>
            <w:shd w:val="clear" w:color="auto" w:fill="F2F2F2"/>
          </w:tcPr>
          <w:p w:rsidR="00D66E40" w:rsidRPr="00A639AD" w:rsidRDefault="00D66E40" w:rsidP="006774B9">
            <w:pPr>
              <w:rPr>
                <w:rFonts w:cs="Arial"/>
                <w:b/>
                <w:color w:val="CC0000"/>
              </w:rPr>
            </w:pPr>
            <w:r w:rsidRPr="00A639AD">
              <w:rPr>
                <w:rFonts w:cs="Arial"/>
                <w:b/>
                <w:color w:val="CC0000"/>
              </w:rPr>
              <w:t>#</w:t>
            </w:r>
          </w:p>
        </w:tc>
        <w:tc>
          <w:tcPr>
            <w:tcW w:w="1050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ID</w:t>
            </w:r>
          </w:p>
        </w:tc>
        <w:tc>
          <w:tcPr>
            <w:tcW w:w="3132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Tên use case</w:t>
            </w:r>
          </w:p>
        </w:tc>
        <w:tc>
          <w:tcPr>
            <w:tcW w:w="5718" w:type="dxa"/>
            <w:shd w:val="clear" w:color="auto" w:fill="F2F2F2"/>
          </w:tcPr>
          <w:p w:rsidR="00D66E40" w:rsidRPr="00D66E40" w:rsidRDefault="00D66E40" w:rsidP="006774B9">
            <w:pPr>
              <w:rPr>
                <w:rFonts w:cs="Arial"/>
                <w:b/>
                <w:color w:val="CC0000"/>
                <w:lang w:val="en-US"/>
              </w:rPr>
            </w:pPr>
            <w:r>
              <w:rPr>
                <w:rFonts w:cs="Arial"/>
                <w:b/>
                <w:color w:val="CC0000"/>
                <w:lang w:val="en-US"/>
              </w:rPr>
              <w:t>Mô tả ngắn</w:t>
            </w:r>
          </w:p>
        </w:tc>
      </w:tr>
      <w:tr w:rsidR="00D66E40" w:rsidRPr="00DE6F79" w:rsidTr="006774B9">
        <w:tc>
          <w:tcPr>
            <w:tcW w:w="540" w:type="dxa"/>
          </w:tcPr>
          <w:p w:rsidR="00D66E40" w:rsidRPr="00A639AD" w:rsidRDefault="00D66E40" w:rsidP="006774B9">
            <w:pPr>
              <w:rPr>
                <w:rFonts w:cs="Arial"/>
              </w:rPr>
            </w:pPr>
            <w:r w:rsidRPr="00A639AD">
              <w:rPr>
                <w:rFonts w:cs="Arial"/>
              </w:rPr>
              <w:t>1</w:t>
            </w:r>
          </w:p>
        </w:tc>
        <w:tc>
          <w:tcPr>
            <w:tcW w:w="1050" w:type="dxa"/>
          </w:tcPr>
          <w:p w:rsidR="00D66E40" w:rsidRPr="009B671E" w:rsidRDefault="00D66E40" w:rsidP="006774B9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3132" w:type="dxa"/>
          </w:tcPr>
          <w:p w:rsidR="00D66E40" w:rsidRPr="00664560" w:rsidRDefault="0066456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nhập</w:t>
            </w:r>
          </w:p>
        </w:tc>
        <w:tc>
          <w:tcPr>
            <w:tcW w:w="5718" w:type="dxa"/>
          </w:tcPr>
          <w:p w:rsidR="00D66E40" w:rsidRPr="00DE6F79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 đăng nhập vào hệ thống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50" w:type="dxa"/>
          </w:tcPr>
          <w:p w:rsidR="00D66E40" w:rsidRPr="00353A85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353A85">
              <w:rPr>
                <w:rFonts w:cs="Arial"/>
                <w:lang w:val="en-US"/>
              </w:rPr>
              <w:t>02</w:t>
            </w:r>
          </w:p>
        </w:tc>
        <w:tc>
          <w:tcPr>
            <w:tcW w:w="3132" w:type="dxa"/>
          </w:tcPr>
          <w:p w:rsidR="00D66E40" w:rsidRPr="00353A85" w:rsidRDefault="00353A8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Đăng kí tài khoản</w:t>
            </w:r>
          </w:p>
        </w:tc>
        <w:tc>
          <w:tcPr>
            <w:tcW w:w="5718" w:type="dxa"/>
          </w:tcPr>
          <w:p w:rsidR="00D66E40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</w:t>
            </w:r>
            <w:r w:rsidRPr="00F63EFE">
              <w:rPr>
                <w:rFonts w:cs="Arial"/>
              </w:rPr>
              <w:t xml:space="preserve"> </w:t>
            </w:r>
            <w:r w:rsidR="00353A85">
              <w:rPr>
                <w:rFonts w:cs="Arial"/>
              </w:rPr>
              <w:t xml:space="preserve">actor đăng </w:t>
            </w:r>
            <w:r w:rsidR="00353A85">
              <w:rPr>
                <w:rFonts w:cs="Arial"/>
                <w:lang w:val="en-US"/>
              </w:rPr>
              <w:t>kí tài khoản</w:t>
            </w:r>
            <w:r w:rsidR="00353A85">
              <w:rPr>
                <w:rFonts w:cs="Arial"/>
              </w:rPr>
              <w:t xml:space="preserve"> </w:t>
            </w:r>
            <w:r w:rsidR="00F73B1C">
              <w:rPr>
                <w:rFonts w:cs="Arial"/>
                <w:lang w:val="en-US"/>
              </w:rPr>
              <w:t>để vào</w:t>
            </w:r>
            <w:r w:rsidR="00353A85">
              <w:rPr>
                <w:rFonts w:cs="Arial"/>
              </w:rPr>
              <w:t xml:space="preserve"> hệ thống</w:t>
            </w:r>
          </w:p>
        </w:tc>
      </w:tr>
      <w:tr w:rsidR="00D66E40" w:rsidRPr="00BA275F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D66E40" w:rsidRPr="00F73B1C" w:rsidRDefault="00F73B1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Quên mật khẩu</w:t>
            </w:r>
          </w:p>
        </w:tc>
        <w:tc>
          <w:tcPr>
            <w:tcW w:w="5718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F73B1C">
              <w:rPr>
                <w:rFonts w:cs="Arial"/>
                <w:lang w:val="en-US"/>
              </w:rPr>
              <w:t xml:space="preserve"> </w:t>
            </w:r>
            <w:r w:rsidR="009020EA">
              <w:rPr>
                <w:rFonts w:cs="Arial"/>
                <w:lang w:val="en-US"/>
              </w:rPr>
              <w:t xml:space="preserve">đổi </w:t>
            </w:r>
            <w:r w:rsidR="00F73B1C">
              <w:rPr>
                <w:rFonts w:cs="Arial"/>
                <w:lang w:val="en-US"/>
              </w:rPr>
              <w:t>mật khẩu</w:t>
            </w:r>
            <w:r w:rsidR="009020EA">
              <w:rPr>
                <w:rFonts w:cs="Arial"/>
                <w:lang w:val="en-US"/>
              </w:rPr>
              <w:t xml:space="preserve"> mới khi</w:t>
            </w:r>
            <w:r w:rsidR="00F73B1C">
              <w:rPr>
                <w:rFonts w:cs="Arial"/>
                <w:lang w:val="en-US"/>
              </w:rPr>
              <w:t xml:space="preserve"> đã quên</w:t>
            </w:r>
            <w:r w:rsidR="009020EA">
              <w:rPr>
                <w:rFonts w:cs="Arial"/>
                <w:lang w:val="en-US"/>
              </w:rPr>
              <w:t xml:space="preserve"> mật khẩu cũ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4</w:t>
            </w:r>
          </w:p>
        </w:tc>
        <w:tc>
          <w:tcPr>
            <w:tcW w:w="3132" w:type="dxa"/>
          </w:tcPr>
          <w:p w:rsidR="00D66E40" w:rsidRPr="009020EA" w:rsidRDefault="009020EA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sản phẩm</w:t>
            </w:r>
          </w:p>
        </w:tc>
        <w:tc>
          <w:tcPr>
            <w:tcW w:w="5718" w:type="dxa"/>
          </w:tcPr>
          <w:p w:rsidR="00D66E40" w:rsidRPr="00AF0D51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F0D51">
              <w:rPr>
                <w:rFonts w:cs="Arial"/>
                <w:lang w:val="en-US"/>
              </w:rPr>
              <w:t>xem toàn bộ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5</w:t>
            </w:r>
          </w:p>
        </w:tc>
        <w:tc>
          <w:tcPr>
            <w:tcW w:w="3132" w:type="dxa"/>
          </w:tcPr>
          <w:p w:rsidR="00D66E40" w:rsidRPr="00AF0D51" w:rsidRDefault="00AF0D51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Tìm kiếm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tìm kiếm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050" w:type="dxa"/>
          </w:tcPr>
          <w:p w:rsidR="00D66E40" w:rsidRPr="00F73B1C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F73B1C">
              <w:rPr>
                <w:rFonts w:cs="Arial"/>
                <w:lang w:val="en-US"/>
              </w:rPr>
              <w:t>6</w:t>
            </w:r>
          </w:p>
        </w:tc>
        <w:tc>
          <w:tcPr>
            <w:tcW w:w="3132" w:type="dxa"/>
          </w:tcPr>
          <w:p w:rsidR="00D66E40" w:rsidRPr="00783E88" w:rsidRDefault="00783E8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Đánh giá</w:t>
            </w:r>
          </w:p>
        </w:tc>
        <w:tc>
          <w:tcPr>
            <w:tcW w:w="5718" w:type="dxa"/>
          </w:tcPr>
          <w:p w:rsidR="00D66E40" w:rsidRPr="00783E8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783E88">
              <w:rPr>
                <w:rFonts w:cs="Arial"/>
                <w:lang w:val="en-US"/>
              </w:rPr>
              <w:t>đánh giá sản phẩm trong hệ thống</w:t>
            </w:r>
          </w:p>
        </w:tc>
      </w:tr>
      <w:tr w:rsidR="00D66E40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050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UC</w:t>
            </w:r>
            <w:r w:rsidR="00063C18">
              <w:rPr>
                <w:rFonts w:cs="Arial"/>
                <w:lang w:val="en-US"/>
              </w:rPr>
              <w:t>07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Bình luận</w:t>
            </w:r>
          </w:p>
        </w:tc>
        <w:tc>
          <w:tcPr>
            <w:tcW w:w="5718" w:type="dxa"/>
          </w:tcPr>
          <w:p w:rsidR="00D66E40" w:rsidRDefault="00063C18" w:rsidP="006774B9">
            <w:pPr>
              <w:rPr>
                <w:rFonts w:cs="Arial"/>
              </w:rPr>
            </w:pPr>
            <w:r>
              <w:rPr>
                <w:rFonts w:cs="Arial"/>
              </w:rPr>
              <w:t xml:space="preserve">Cho phép actor </w:t>
            </w:r>
            <w:r>
              <w:rPr>
                <w:rFonts w:cs="Arial"/>
                <w:lang w:val="en-US"/>
              </w:rPr>
              <w:t>bình luận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AA7F9F">
              <w:rPr>
                <w:rFonts w:cs="Arial"/>
                <w:lang w:val="en-US"/>
              </w:rPr>
              <w:t>8</w:t>
            </w:r>
          </w:p>
        </w:tc>
        <w:tc>
          <w:tcPr>
            <w:tcW w:w="3132" w:type="dxa"/>
          </w:tcPr>
          <w:p w:rsidR="00D66E40" w:rsidRPr="00063C18" w:rsidRDefault="00063C1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So sánh</w:t>
            </w:r>
          </w:p>
        </w:tc>
        <w:tc>
          <w:tcPr>
            <w:tcW w:w="5718" w:type="dxa"/>
          </w:tcPr>
          <w:p w:rsidR="00D66E40" w:rsidRPr="00063C18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063C18">
              <w:rPr>
                <w:rFonts w:cs="Arial"/>
                <w:lang w:val="en-US"/>
              </w:rPr>
              <w:t>so sánh 2 sản phẩm trong hệ thống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UC0</w:t>
            </w:r>
            <w:r w:rsidR="00AA7F9F">
              <w:rPr>
                <w:rFonts w:cs="Arial"/>
                <w:lang w:val="en-US"/>
              </w:rPr>
              <w:t>9</w:t>
            </w:r>
          </w:p>
        </w:tc>
        <w:tc>
          <w:tcPr>
            <w:tcW w:w="3132" w:type="dxa"/>
          </w:tcPr>
          <w:p w:rsidR="00D66E40" w:rsidRPr="00AA7F9F" w:rsidRDefault="00AA7F9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 vào giỏ hàng</w:t>
            </w:r>
          </w:p>
        </w:tc>
        <w:tc>
          <w:tcPr>
            <w:tcW w:w="5718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Cho phép actor </w:t>
            </w:r>
            <w:r w:rsidR="00AA7F9F">
              <w:rPr>
                <w:rFonts w:cs="Arial"/>
                <w:lang w:val="en-US"/>
              </w:rPr>
              <w:t>thêm sản phẩm vào giỏ hàng</w:t>
            </w:r>
          </w:p>
        </w:tc>
      </w:tr>
      <w:tr w:rsidR="00D66E40" w:rsidRPr="003C3A91" w:rsidTr="006774B9">
        <w:tc>
          <w:tcPr>
            <w:tcW w:w="540" w:type="dxa"/>
          </w:tcPr>
          <w:p w:rsidR="00D66E40" w:rsidRPr="004377F3" w:rsidRDefault="00D66E40" w:rsidP="006774B9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50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 w:rsidRPr="009B671E">
              <w:rPr>
                <w:rFonts w:cs="Arial"/>
              </w:rPr>
              <w:t>UC</w:t>
            </w:r>
            <w:r w:rsidR="00AA7F9F">
              <w:rPr>
                <w:rFonts w:cs="Arial"/>
                <w:lang w:val="en-US"/>
              </w:rPr>
              <w:t>10</w:t>
            </w:r>
          </w:p>
        </w:tc>
        <w:tc>
          <w:tcPr>
            <w:tcW w:w="3132" w:type="dxa"/>
          </w:tcPr>
          <w:p w:rsidR="00D66E40" w:rsidRPr="00AA7F9F" w:rsidRDefault="002039F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Theo dõi</w:t>
            </w:r>
            <w:r w:rsidR="002350F0">
              <w:rPr>
                <w:rFonts w:cs="Arial"/>
                <w:lang w:val="en-US"/>
              </w:rPr>
              <w:t xml:space="preserve"> đơn hàng</w:t>
            </w:r>
          </w:p>
        </w:tc>
        <w:tc>
          <w:tcPr>
            <w:tcW w:w="5718" w:type="dxa"/>
          </w:tcPr>
          <w:p w:rsidR="00D66E40" w:rsidRPr="00AA7F9F" w:rsidRDefault="00D66E40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Cho phép actor</w:t>
            </w:r>
            <w:r w:rsidR="009E0EBA">
              <w:rPr>
                <w:rFonts w:cs="Arial"/>
                <w:lang w:val="en-US"/>
              </w:rPr>
              <w:t xml:space="preserve"> </w:t>
            </w:r>
            <w:r w:rsidR="002039F0">
              <w:rPr>
                <w:rFonts w:cs="Arial"/>
                <w:lang w:val="en-US"/>
              </w:rPr>
              <w:t>theo dõi</w:t>
            </w:r>
            <w:r w:rsidR="003608A6">
              <w:rPr>
                <w:rFonts w:cs="Arial"/>
                <w:lang w:val="en-US"/>
              </w:rPr>
              <w:t xml:space="preserve"> </w:t>
            </w:r>
            <w:r w:rsidR="002350F0">
              <w:rPr>
                <w:rFonts w:cs="Arial"/>
                <w:lang w:val="en-US"/>
              </w:rPr>
              <w:t xml:space="preserve">đơn hàng </w:t>
            </w:r>
            <w:r w:rsidR="009E0EBA">
              <w:rPr>
                <w:rFonts w:cs="Arial"/>
                <w:lang w:val="en-US"/>
              </w:rPr>
              <w:t>của mình trong hệ thống</w:t>
            </w:r>
          </w:p>
        </w:tc>
      </w:tr>
      <w:tr w:rsidR="001A5A43" w:rsidRPr="003C3A91" w:rsidTr="006774B9">
        <w:tc>
          <w:tcPr>
            <w:tcW w:w="540" w:type="dxa"/>
          </w:tcPr>
          <w:p w:rsidR="001A5A43" w:rsidRPr="00F76649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</w:t>
            </w:r>
          </w:p>
        </w:tc>
        <w:tc>
          <w:tcPr>
            <w:tcW w:w="1050" w:type="dxa"/>
          </w:tcPr>
          <w:p w:rsidR="001A5A43" w:rsidRPr="00F76649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UC11</w:t>
            </w:r>
          </w:p>
        </w:tc>
        <w:tc>
          <w:tcPr>
            <w:tcW w:w="3132" w:type="dxa"/>
          </w:tcPr>
          <w:p w:rsidR="001A5A43" w:rsidRDefault="00F7664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lịch sử sản phẩm đã xem</w:t>
            </w:r>
          </w:p>
        </w:tc>
        <w:tc>
          <w:tcPr>
            <w:tcW w:w="5718" w:type="dxa"/>
          </w:tcPr>
          <w:p w:rsidR="001A5A43" w:rsidRDefault="0019003A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 w:rsidR="00A3373B">
              <w:rPr>
                <w:rFonts w:cs="Arial"/>
                <w:lang w:val="en-US"/>
              </w:rPr>
              <w:t>xem lịch sử các sản phẩm đã xem</w:t>
            </w:r>
            <w:r>
              <w:rPr>
                <w:rFonts w:cs="Arial"/>
                <w:lang w:val="en-US"/>
              </w:rPr>
              <w:t xml:space="preserve"> </w:t>
            </w:r>
            <w:r w:rsidR="00A3373B">
              <w:rPr>
                <w:rFonts w:cs="Arial"/>
                <w:lang w:val="en-US"/>
              </w:rPr>
              <w:t xml:space="preserve">khi </w:t>
            </w:r>
            <w:r w:rsidR="000A097F">
              <w:rPr>
                <w:rFonts w:cs="Arial"/>
                <w:lang w:val="en-US"/>
              </w:rPr>
              <w:t>truy cập</w:t>
            </w:r>
            <w:r w:rsidR="00A3373B">
              <w:rPr>
                <w:rFonts w:cs="Arial"/>
                <w:lang w:val="en-US"/>
              </w:rPr>
              <w:t xml:space="preserve"> vào </w:t>
            </w:r>
            <w:r>
              <w:rPr>
                <w:rFonts w:cs="Arial"/>
                <w:lang w:val="en-US"/>
              </w:rPr>
              <w:t>hệ thống</w:t>
            </w:r>
          </w:p>
        </w:tc>
      </w:tr>
      <w:tr w:rsidR="000A097F" w:rsidRPr="003C3A91" w:rsidTr="006774B9">
        <w:tc>
          <w:tcPr>
            <w:tcW w:w="540" w:type="dxa"/>
          </w:tcPr>
          <w:p w:rsidR="000A097F" w:rsidRDefault="000A097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12</w:t>
            </w:r>
          </w:p>
        </w:tc>
        <w:tc>
          <w:tcPr>
            <w:tcW w:w="1050" w:type="dxa"/>
          </w:tcPr>
          <w:p w:rsidR="000A097F" w:rsidRDefault="000A097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UC12</w:t>
            </w:r>
          </w:p>
        </w:tc>
        <w:tc>
          <w:tcPr>
            <w:tcW w:w="3132" w:type="dxa"/>
          </w:tcPr>
          <w:p w:rsidR="000A097F" w:rsidRDefault="00FE652E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Chỉnh sửa thông tin cá nhân</w:t>
            </w:r>
          </w:p>
        </w:tc>
        <w:tc>
          <w:tcPr>
            <w:tcW w:w="5718" w:type="dxa"/>
          </w:tcPr>
          <w:p w:rsidR="000A097F" w:rsidRDefault="00FE652E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chỉnh sửa thông tin cá nhân trong hệ thống</w:t>
            </w:r>
          </w:p>
        </w:tc>
      </w:tr>
      <w:tr w:rsidR="008D7FEF" w:rsidRPr="003C3A91" w:rsidTr="006774B9">
        <w:tc>
          <w:tcPr>
            <w:tcW w:w="540" w:type="dxa"/>
          </w:tcPr>
          <w:p w:rsidR="008D7FEF" w:rsidRDefault="008D7FE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13</w:t>
            </w:r>
          </w:p>
        </w:tc>
        <w:tc>
          <w:tcPr>
            <w:tcW w:w="1050" w:type="dxa"/>
          </w:tcPr>
          <w:p w:rsidR="008D7FEF" w:rsidRDefault="008D7FEF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</w:t>
            </w:r>
            <w:r w:rsidR="00E520B9">
              <w:rPr>
                <w:rFonts w:cs="Arial"/>
                <w:lang w:val="en-US"/>
              </w:rPr>
              <w:t>3</w:t>
            </w:r>
          </w:p>
        </w:tc>
        <w:tc>
          <w:tcPr>
            <w:tcW w:w="3132" w:type="dxa"/>
          </w:tcPr>
          <w:p w:rsidR="008D7FEF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Thêm</w:t>
            </w:r>
            <w:r w:rsidR="000862FA">
              <w:rPr>
                <w:rFonts w:cs="Arial"/>
                <w:lang w:val="en-US"/>
              </w:rPr>
              <w:t xml:space="preserve"> sản phẩm</w:t>
            </w:r>
          </w:p>
        </w:tc>
        <w:tc>
          <w:tcPr>
            <w:tcW w:w="5718" w:type="dxa"/>
          </w:tcPr>
          <w:p w:rsidR="008D7FEF" w:rsidRDefault="000862FA" w:rsidP="006774B9">
            <w:pPr>
              <w:rPr>
                <w:rFonts w:cs="Arial"/>
              </w:rPr>
            </w:pPr>
            <w:r>
              <w:rPr>
                <w:rFonts w:cs="Arial"/>
              </w:rPr>
              <w:t>Cho phép actor</w:t>
            </w:r>
            <w:r>
              <w:rPr>
                <w:rFonts w:cs="Arial"/>
                <w:lang w:val="en-US"/>
              </w:rPr>
              <w:t xml:space="preserve"> </w:t>
            </w:r>
            <w:r w:rsidR="00E87272">
              <w:rPr>
                <w:rFonts w:cs="Arial"/>
                <w:lang w:val="en-US"/>
              </w:rPr>
              <w:t>thêm</w:t>
            </w:r>
            <w:r w:rsidR="00E520B9">
              <w:rPr>
                <w:rFonts w:cs="Arial"/>
                <w:lang w:val="en-US"/>
              </w:rPr>
              <w:t xml:space="preserve"> sản phẩm</w:t>
            </w:r>
            <w:r w:rsidR="00376238">
              <w:rPr>
                <w:rFonts w:cs="Arial"/>
                <w:lang w:val="en-US"/>
              </w:rPr>
              <w:t xml:space="preserve"> </w:t>
            </w:r>
            <w:r w:rsidR="00E87272">
              <w:rPr>
                <w:rFonts w:cs="Arial"/>
                <w:lang w:val="en-US"/>
              </w:rPr>
              <w:t>vào</w:t>
            </w:r>
            <w:r>
              <w:rPr>
                <w:rFonts w:cs="Arial"/>
                <w:lang w:val="en-US"/>
              </w:rPr>
              <w:t xml:space="preserve"> hệ thống</w:t>
            </w:r>
          </w:p>
        </w:tc>
      </w:tr>
      <w:tr w:rsidR="00E520B9" w:rsidRPr="003C3A91" w:rsidTr="006774B9">
        <w:tc>
          <w:tcPr>
            <w:tcW w:w="540" w:type="dxa"/>
          </w:tcPr>
          <w:p w:rsidR="00E520B9" w:rsidRDefault="00E520B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  <w:r w:rsidR="00376238">
              <w:rPr>
                <w:rFonts w:cs="Arial"/>
                <w:lang w:val="en-US"/>
              </w:rPr>
              <w:t>4</w:t>
            </w:r>
          </w:p>
        </w:tc>
        <w:tc>
          <w:tcPr>
            <w:tcW w:w="1050" w:type="dxa"/>
          </w:tcPr>
          <w:p w:rsidR="00E520B9" w:rsidRDefault="00E520B9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UC14</w:t>
            </w:r>
          </w:p>
        </w:tc>
        <w:tc>
          <w:tcPr>
            <w:tcW w:w="3132" w:type="dxa"/>
          </w:tcPr>
          <w:p w:rsidR="00E520B9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Sửa </w:t>
            </w:r>
            <w:r w:rsidR="00E520B9">
              <w:rPr>
                <w:rFonts w:cs="Arial"/>
                <w:lang w:val="en-US"/>
              </w:rPr>
              <w:t>sản phẩm</w:t>
            </w:r>
          </w:p>
        </w:tc>
        <w:tc>
          <w:tcPr>
            <w:tcW w:w="5718" w:type="dxa"/>
          </w:tcPr>
          <w:p w:rsidR="00E520B9" w:rsidRPr="00376238" w:rsidRDefault="00E520B9" w:rsidP="006774B9">
            <w:pPr>
              <w:rPr>
                <w:rFonts w:cs="Arial"/>
                <w:i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</w:t>
            </w:r>
            <w:r w:rsidR="00E87272">
              <w:rPr>
                <w:rFonts w:cs="Arial"/>
                <w:lang w:val="en-US"/>
              </w:rPr>
              <w:t>sửa sản phẩm trong</w:t>
            </w:r>
            <w:r w:rsidR="0040647C">
              <w:rPr>
                <w:rFonts w:cs="Arial"/>
                <w:lang w:val="en-US"/>
              </w:rPr>
              <w:t xml:space="preserve"> hệ thống</w:t>
            </w:r>
          </w:p>
        </w:tc>
      </w:tr>
      <w:tr w:rsidR="00376238" w:rsidRPr="003C3A91" w:rsidTr="006774B9">
        <w:tc>
          <w:tcPr>
            <w:tcW w:w="540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050" w:type="dxa"/>
          </w:tcPr>
          <w:p w:rsidR="00376238" w:rsidRP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UC15</w:t>
            </w:r>
          </w:p>
        </w:tc>
        <w:tc>
          <w:tcPr>
            <w:tcW w:w="3132" w:type="dxa"/>
          </w:tcPr>
          <w:p w:rsidR="00376238" w:rsidRDefault="001D3C45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Xóa sản phẩm</w:t>
            </w:r>
          </w:p>
        </w:tc>
        <w:tc>
          <w:tcPr>
            <w:tcW w:w="5718" w:type="dxa"/>
          </w:tcPr>
          <w:p w:rsidR="00376238" w:rsidRDefault="0037623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</w:t>
            </w:r>
            <w:r w:rsidR="00E87272">
              <w:rPr>
                <w:rFonts w:cs="Arial"/>
                <w:lang w:val="en-US"/>
              </w:rPr>
              <w:t xml:space="preserve">xóa </w:t>
            </w:r>
            <w:r w:rsidR="0040647C">
              <w:rPr>
                <w:rFonts w:cs="Arial"/>
                <w:lang w:val="en-US"/>
              </w:rPr>
              <w:t>sản phẩm trong hệ thống</w:t>
            </w:r>
          </w:p>
        </w:tc>
      </w:tr>
      <w:tr w:rsidR="00AA6CD8" w:rsidRPr="003C3A91" w:rsidTr="006774B9">
        <w:tc>
          <w:tcPr>
            <w:tcW w:w="540" w:type="dxa"/>
          </w:tcPr>
          <w:p w:rsidR="00AA6CD8" w:rsidRDefault="0040647C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16</w:t>
            </w:r>
            <w:bookmarkStart w:id="4" w:name="_GoBack"/>
            <w:bookmarkEnd w:id="4"/>
          </w:p>
        </w:tc>
        <w:tc>
          <w:tcPr>
            <w:tcW w:w="1050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UC</w:t>
            </w:r>
            <w:r w:rsidR="00973E8D">
              <w:rPr>
                <w:rFonts w:cs="Arial"/>
                <w:lang w:val="en-US"/>
              </w:rPr>
              <w:t>16</w:t>
            </w:r>
          </w:p>
        </w:tc>
        <w:tc>
          <w:tcPr>
            <w:tcW w:w="3132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Xem thống kê</w:t>
            </w:r>
          </w:p>
        </w:tc>
        <w:tc>
          <w:tcPr>
            <w:tcW w:w="5718" w:type="dxa"/>
          </w:tcPr>
          <w:p w:rsidR="00AA6CD8" w:rsidRDefault="00AA6CD8" w:rsidP="006774B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Cho phép actor xem thống kê sản phẩm </w:t>
            </w:r>
            <w:r w:rsidR="00877F6D">
              <w:rPr>
                <w:rFonts w:cs="Arial"/>
                <w:lang w:val="en-US"/>
              </w:rPr>
              <w:t>bán chạy, … trong hệ thống</w:t>
            </w:r>
          </w:p>
        </w:tc>
      </w:tr>
    </w:tbl>
    <w:p w:rsidR="00D66E40" w:rsidRPr="00D66E40" w:rsidRDefault="00D66E40">
      <w:pPr>
        <w:rPr>
          <w:lang w:val="en-US"/>
        </w:rPr>
      </w:pPr>
    </w:p>
    <w:sectPr w:rsidR="00D66E40" w:rsidRPr="00D66E40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" w15:restartNumberingAfterBreak="0">
    <w:nsid w:val="5FAD3864"/>
    <w:multiLevelType w:val="hybridMultilevel"/>
    <w:tmpl w:val="B5F0420A"/>
    <w:lvl w:ilvl="0" w:tplc="E5A81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75346"/>
    <w:multiLevelType w:val="hybridMultilevel"/>
    <w:tmpl w:val="66D2141E"/>
    <w:lvl w:ilvl="0" w:tplc="26C223D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B1"/>
    <w:rsid w:val="00063C18"/>
    <w:rsid w:val="000862FA"/>
    <w:rsid w:val="000A097F"/>
    <w:rsid w:val="000D71EA"/>
    <w:rsid w:val="00121BB1"/>
    <w:rsid w:val="00134C7B"/>
    <w:rsid w:val="0019003A"/>
    <w:rsid w:val="001A5A43"/>
    <w:rsid w:val="001D3C45"/>
    <w:rsid w:val="00201A79"/>
    <w:rsid w:val="002039F0"/>
    <w:rsid w:val="002350F0"/>
    <w:rsid w:val="00265BFF"/>
    <w:rsid w:val="00306CA8"/>
    <w:rsid w:val="00321526"/>
    <w:rsid w:val="00353A85"/>
    <w:rsid w:val="003608A6"/>
    <w:rsid w:val="00376238"/>
    <w:rsid w:val="003B542E"/>
    <w:rsid w:val="003B7BE5"/>
    <w:rsid w:val="003C4AB3"/>
    <w:rsid w:val="0040647C"/>
    <w:rsid w:val="00506F11"/>
    <w:rsid w:val="005315BD"/>
    <w:rsid w:val="00532155"/>
    <w:rsid w:val="0059573C"/>
    <w:rsid w:val="00664560"/>
    <w:rsid w:val="006951F4"/>
    <w:rsid w:val="006B128B"/>
    <w:rsid w:val="00783E88"/>
    <w:rsid w:val="007A4C06"/>
    <w:rsid w:val="008137BC"/>
    <w:rsid w:val="00877F6D"/>
    <w:rsid w:val="008D7FEF"/>
    <w:rsid w:val="009020EA"/>
    <w:rsid w:val="0096390E"/>
    <w:rsid w:val="00973E8D"/>
    <w:rsid w:val="009E0EBA"/>
    <w:rsid w:val="00A3373B"/>
    <w:rsid w:val="00AA6CD8"/>
    <w:rsid w:val="00AA7F9F"/>
    <w:rsid w:val="00AD593D"/>
    <w:rsid w:val="00AF0D51"/>
    <w:rsid w:val="00B93A2F"/>
    <w:rsid w:val="00B9446B"/>
    <w:rsid w:val="00BA1DBB"/>
    <w:rsid w:val="00CF0737"/>
    <w:rsid w:val="00CF5345"/>
    <w:rsid w:val="00D66E40"/>
    <w:rsid w:val="00E03DB7"/>
    <w:rsid w:val="00E520B9"/>
    <w:rsid w:val="00E87272"/>
    <w:rsid w:val="00F73B1C"/>
    <w:rsid w:val="00F76649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C8B48"/>
  <w15:chartTrackingRefBased/>
  <w15:docId w15:val="{751BB53F-01C6-4785-BEAB-BA87BBB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0737"/>
    <w:pPr>
      <w:keepNext/>
      <w:keepLines/>
      <w:widowControl w:val="0"/>
      <w:adjustRightInd w:val="0"/>
      <w:spacing w:before="200" w:after="0" w:line="276" w:lineRule="auto"/>
      <w:jc w:val="both"/>
      <w:textAlignment w:val="baseline"/>
      <w:outlineLvl w:val="2"/>
    </w:pPr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CF0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CF0737"/>
    <w:rPr>
      <w:rFonts w:eastAsia="Times New Roman" w:cs="Times New Roman"/>
      <w:b/>
      <w:bCs/>
      <w:color w:val="4F81BD"/>
      <w:sz w:val="20"/>
      <w:szCs w:val="20"/>
      <w:lang w:val="en-US"/>
    </w:rPr>
  </w:style>
  <w:style w:type="paragraph" w:customStyle="1" w:styleId="Heading5">
    <w:name w:val="Heading_5"/>
    <w:basedOn w:val="Heading50"/>
    <w:uiPriority w:val="99"/>
    <w:rsid w:val="00CF0737"/>
    <w:pPr>
      <w:widowControl w:val="0"/>
      <w:numPr>
        <w:ilvl w:val="4"/>
        <w:numId w:val="2"/>
      </w:numPr>
      <w:adjustRightInd w:val="0"/>
      <w:spacing w:before="180" w:after="120" w:line="240" w:lineRule="auto"/>
      <w:ind w:left="720"/>
      <w:jc w:val="both"/>
      <w:textAlignment w:val="baseline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customStyle="1" w:styleId="Style2">
    <w:name w:val="Style2"/>
    <w:basedOn w:val="Heading3"/>
    <w:next w:val="TOCHeading"/>
    <w:uiPriority w:val="99"/>
    <w:rsid w:val="00CF0737"/>
    <w:pPr>
      <w:numPr>
        <w:ilvl w:val="2"/>
        <w:numId w:val="2"/>
      </w:numPr>
    </w:pPr>
    <w:rPr>
      <w:color w:val="000000"/>
      <w:sz w:val="24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CF0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7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2021-03-20T08:34:00Z</dcterms:created>
  <dcterms:modified xsi:type="dcterms:W3CDTF">2021-03-27T10:05:00Z</dcterms:modified>
</cp:coreProperties>
</file>