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E2" w:rsidRPr="0054754F" w:rsidRDefault="0054754F" w:rsidP="00D131E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1</w:t>
      </w:r>
      <w:r>
        <w:rPr>
          <w:sz w:val="24"/>
          <w:szCs w:val="24"/>
          <w:lang w:val="en-US"/>
        </w:rPr>
        <w:t>: Personal registration</w:t>
      </w:r>
    </w:p>
    <w:tbl>
      <w:tblPr>
        <w:tblStyle w:val="a5"/>
        <w:tblW w:w="0" w:type="auto"/>
        <w:jc w:val="center"/>
        <w:tblLayout w:type="fixed"/>
        <w:tblLook w:val="01E0"/>
      </w:tblPr>
      <w:tblGrid>
        <w:gridCol w:w="2223"/>
        <w:gridCol w:w="5234"/>
      </w:tblGrid>
      <w:tr w:rsidR="00D131E2" w:rsidTr="00A97A61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Personal registration</w:t>
            </w:r>
          </w:p>
        </w:tc>
      </w:tr>
      <w:tr w:rsidR="00D131E2" w:rsidTr="00A97A61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This use case describe how an ordinary user / personal/ can register in the site</w:t>
            </w:r>
          </w:p>
        </w:tc>
      </w:tr>
      <w:tr w:rsidR="00D131E2" w:rsidTr="00A97A61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A new registration is wanted in order to be able to make orders </w:t>
            </w:r>
          </w:p>
        </w:tc>
      </w:tr>
      <w:tr w:rsidR="00D131E2" w:rsidTr="00A97A61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Not registered yet user</w:t>
            </w:r>
          </w:p>
        </w:tc>
      </w:tr>
      <w:tr w:rsidR="00D131E2" w:rsidTr="00A97A61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There is no yet registered user with the credentials being used</w:t>
            </w:r>
          </w:p>
        </w:tc>
      </w:tr>
      <w:tr w:rsidR="00D131E2" w:rsidTr="00A97A61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E2" w:rsidRDefault="00D131E2" w:rsidP="00A97A61">
            <w:pPr>
              <w:jc w:val="both"/>
              <w:rPr>
                <w:b/>
              </w:rPr>
            </w:pPr>
            <w:r>
              <w:t>Basic Flow</w:t>
            </w:r>
          </w:p>
          <w:p w:rsidR="00D131E2" w:rsidRDefault="00D131E2" w:rsidP="00A97A61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D131E2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user go to Registration form via link </w:t>
            </w:r>
            <w:r>
              <w:rPr>
                <w:color w:val="auto"/>
                <w:lang w:val="bg-BG"/>
              </w:rPr>
              <w:t>“Регистрация”</w:t>
            </w:r>
          </w:p>
          <w:p w:rsidR="00D131E2" w:rsidRDefault="00D131E2" w:rsidP="00D131E2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new upcoming user filled all required data in the form, which is: 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 xml:space="preserve">name: a field between 1 and 32 symbols 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last name: a field between 1 and 32 symbols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email: a valid email address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phone number: numbers between 3 and 32 symbols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address: text field between 3 and 128 characters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town: text filed between 3 and 32 characters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Country: selected from the drop down list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 xml:space="preserve">Region: selected from the drop down list 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 xml:space="preserve">Password: text field between 4 and 20 characters. There are no requirements to contains some specific number of digits or special symbols 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 xml:space="preserve">Password confirmation: should be the same as password one </w:t>
            </w:r>
          </w:p>
          <w:p w:rsidR="00D131E2" w:rsidRDefault="00D131E2" w:rsidP="00A97A61">
            <w:pPr>
              <w:pStyle w:val="a3"/>
              <w:ind w:left="1080"/>
            </w:pPr>
          </w:p>
          <w:p w:rsidR="00D131E2" w:rsidRPr="00914260" w:rsidRDefault="00D131E2" w:rsidP="00D131E2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Clicks the button “</w:t>
            </w:r>
            <w:proofErr w:type="spellStart"/>
            <w:r>
              <w:rPr>
                <w:color w:val="auto"/>
              </w:rPr>
              <w:t>Продължи</w:t>
            </w:r>
            <w:proofErr w:type="spellEnd"/>
            <w:r>
              <w:rPr>
                <w:color w:val="auto"/>
              </w:rPr>
              <w:t>”</w:t>
            </w:r>
          </w:p>
        </w:tc>
      </w:tr>
      <w:tr w:rsidR="00D131E2" w:rsidTr="00A97A61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Pr="00BE4207" w:rsidRDefault="00D131E2" w:rsidP="00A97A61">
            <w:r>
              <w:t xml:space="preserve">1. </w:t>
            </w:r>
            <w:r w:rsidRPr="00BE4207">
              <w:t xml:space="preserve">Next sequence of fields are filled by choice: </w:t>
            </w:r>
          </w:p>
          <w:p w:rsidR="00D131E2" w:rsidRPr="00047055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fax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address 2</w:t>
            </w:r>
          </w:p>
          <w:p w:rsidR="00D131E2" w:rsidRDefault="00D131E2" w:rsidP="00D131E2">
            <w:pPr>
              <w:pStyle w:val="a3"/>
              <w:numPr>
                <w:ilvl w:val="0"/>
                <w:numId w:val="1"/>
              </w:numPr>
            </w:pPr>
            <w:r>
              <w:t>postal code</w:t>
            </w:r>
          </w:p>
          <w:p w:rsidR="00D131E2" w:rsidRPr="000456B1" w:rsidRDefault="00D131E2" w:rsidP="00A97A61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  <w:lang w:val="bg-BG"/>
              </w:rPr>
            </w:pPr>
            <w:r>
              <w:rPr>
                <w:color w:val="auto"/>
              </w:rPr>
              <w:t xml:space="preserve">2. Another flow is the user to select the box for bulletin atonement </w:t>
            </w:r>
          </w:p>
        </w:tc>
      </w:tr>
      <w:tr w:rsidR="00D131E2" w:rsidTr="00A97A61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D92B31">
              <w:rPr>
                <w:color w:val="auto"/>
              </w:rPr>
              <w:t xml:space="preserve">If the user enters </w:t>
            </w:r>
            <w:r>
              <w:rPr>
                <w:color w:val="auto"/>
              </w:rPr>
              <w:t>not valid data for any of the fields, the system shows red error messages for any of them</w:t>
            </w:r>
          </w:p>
        </w:tc>
      </w:tr>
      <w:tr w:rsidR="00D131E2" w:rsidTr="00A97A61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E2" w:rsidRDefault="00D131E2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There is a new registered user in the system with the used credential data</w:t>
            </w:r>
          </w:p>
        </w:tc>
      </w:tr>
    </w:tbl>
    <w:p w:rsidR="005464E2" w:rsidRDefault="005464E2"/>
    <w:sectPr w:rsidR="005464E2" w:rsidSect="0054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E0CCF"/>
    <w:multiLevelType w:val="hybridMultilevel"/>
    <w:tmpl w:val="1B38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34C5E"/>
    <w:multiLevelType w:val="hybridMultilevel"/>
    <w:tmpl w:val="09684D10"/>
    <w:lvl w:ilvl="0" w:tplc="6ABAF4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1E2"/>
    <w:rsid w:val="005464E2"/>
    <w:rsid w:val="0054754F"/>
    <w:rsid w:val="007B67E0"/>
    <w:rsid w:val="00D1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E2"/>
    <w:pPr>
      <w:ind w:left="720"/>
      <w:contextualSpacing/>
    </w:pPr>
  </w:style>
  <w:style w:type="paragraph" w:customStyle="1" w:styleId="CellBody">
    <w:name w:val="CellBody"/>
    <w:aliases w:val="tb"/>
    <w:basedOn w:val="a4"/>
    <w:rsid w:val="00D131E2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  <w:lang w:val="en-US"/>
    </w:rPr>
  </w:style>
  <w:style w:type="paragraph" w:customStyle="1" w:styleId="CellHeading">
    <w:name w:val="CellHeading"/>
    <w:aliases w:val="th"/>
    <w:basedOn w:val="CellBody"/>
    <w:rsid w:val="00D131E2"/>
    <w:rPr>
      <w:b/>
    </w:rPr>
  </w:style>
  <w:style w:type="paragraph" w:customStyle="1" w:styleId="ListNumber">
    <w:name w:val="ListNumber"/>
    <w:aliases w:val="ln"/>
    <w:basedOn w:val="a"/>
    <w:rsid w:val="00D131E2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  <w:lang w:val="en-US"/>
    </w:rPr>
  </w:style>
  <w:style w:type="table" w:styleId="a5">
    <w:name w:val="Table Grid"/>
    <w:basedOn w:val="a1"/>
    <w:rsid w:val="00D13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6"/>
    <w:uiPriority w:val="99"/>
    <w:semiHidden/>
    <w:unhideWhenUsed/>
    <w:rsid w:val="00D131E2"/>
    <w:pPr>
      <w:spacing w:after="120"/>
    </w:pPr>
  </w:style>
  <w:style w:type="character" w:customStyle="1" w:styleId="a6">
    <w:name w:val="Основен текст Знак"/>
    <w:basedOn w:val="a0"/>
    <w:link w:val="a4"/>
    <w:uiPriority w:val="99"/>
    <w:semiHidden/>
    <w:rsid w:val="00D13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2016-04-20T19:17:00Z</dcterms:created>
  <dcterms:modified xsi:type="dcterms:W3CDTF">2016-04-22T21:08:00Z</dcterms:modified>
</cp:coreProperties>
</file>