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99D31" w14:textId="1B2F9368" w:rsidR="00BC5C53" w:rsidRDefault="00BC5C53" w:rsidP="0082663D">
      <w:pPr>
        <w:pStyle w:val="Heading1"/>
        <w:spacing w:line="240" w:lineRule="auto"/>
        <w:contextualSpacing/>
        <w:jc w:val="both"/>
      </w:pPr>
      <w:r w:rsidRPr="00BC5C53">
        <w:t>TEAM_02_CSCI599_HW_BIGDATA</w:t>
      </w:r>
      <w:r w:rsidR="0073052F">
        <w:t>_Report</w:t>
      </w:r>
    </w:p>
    <w:p w14:paraId="28C13E72" w14:textId="77777777" w:rsidR="00886831" w:rsidRDefault="00886831" w:rsidP="0082663D">
      <w:pPr>
        <w:jc w:val="both"/>
      </w:pPr>
    </w:p>
    <w:p w14:paraId="18856AC4" w14:textId="16C4160A" w:rsidR="00886831" w:rsidRPr="00886831" w:rsidRDefault="00886831" w:rsidP="0082663D">
      <w:pPr>
        <w:pStyle w:val="Heading2"/>
        <w:jc w:val="both"/>
        <w:rPr>
          <w:color w:val="000000" w:themeColor="text1"/>
          <w:sz w:val="24"/>
        </w:rPr>
      </w:pPr>
      <w:r>
        <w:t xml:space="preserve">Input File: </w:t>
      </w:r>
      <w:r w:rsidR="00F97458" w:rsidRPr="00F97458">
        <w:t>ufo_awesome_FINAL_OUTPUT</w:t>
      </w:r>
      <w:r w:rsidR="00E918B1">
        <w:t>_v2</w:t>
      </w:r>
      <w:r w:rsidR="00287E94">
        <w:t>.tsv</w:t>
      </w:r>
      <w:r w:rsidR="00113739">
        <w:t xml:space="preserve"> </w:t>
      </w:r>
    </w:p>
    <w:p w14:paraId="562BE168" w14:textId="7B8E31A1" w:rsidR="00886831" w:rsidRPr="00C37FFE" w:rsidRDefault="00886831" w:rsidP="0082663D">
      <w:pPr>
        <w:pStyle w:val="Heading2"/>
        <w:jc w:val="both"/>
        <w:rPr>
          <w:sz w:val="24"/>
        </w:rPr>
      </w:pPr>
      <w:r w:rsidRPr="00886831">
        <w:t>Output file:</w:t>
      </w:r>
      <w:r>
        <w:t xml:space="preserve"> </w:t>
      </w:r>
    </w:p>
    <w:p w14:paraId="765C8A6F" w14:textId="77777777" w:rsidR="00886831" w:rsidRPr="00886831" w:rsidRDefault="00886831" w:rsidP="0082663D">
      <w:pPr>
        <w:jc w:val="both"/>
      </w:pPr>
    </w:p>
    <w:p w14:paraId="0549C121" w14:textId="3D2DE87C" w:rsidR="005021E6" w:rsidRDefault="005021E6" w:rsidP="0082663D">
      <w:pPr>
        <w:pStyle w:val="Heading2"/>
        <w:spacing w:line="240" w:lineRule="auto"/>
        <w:contextualSpacing/>
        <w:jc w:val="both"/>
      </w:pPr>
      <w:r w:rsidRPr="005021E6">
        <w:t>Data Preparation</w:t>
      </w:r>
      <w:r w:rsidR="00D76F98">
        <w:t xml:space="preserve"> and Cleaning</w:t>
      </w:r>
      <w:r w:rsidR="00886831">
        <w:t xml:space="preserve"> </w:t>
      </w:r>
    </w:p>
    <w:p w14:paraId="5C30B65F" w14:textId="2730207A" w:rsidR="00177F6C" w:rsidRPr="00DF4B1F" w:rsidRDefault="00BF23D9" w:rsidP="0082663D">
      <w:pPr>
        <w:jc w:val="both"/>
        <w:rPr>
          <w:sz w:val="24"/>
          <w:szCs w:val="24"/>
        </w:rPr>
      </w:pPr>
      <w:r w:rsidRPr="00DF4B1F">
        <w:rPr>
          <w:sz w:val="24"/>
          <w:szCs w:val="24"/>
        </w:rPr>
        <w:t xml:space="preserve">We started with </w:t>
      </w:r>
      <w:r w:rsidR="00FE4DD4" w:rsidRPr="00DF4B1F">
        <w:rPr>
          <w:sz w:val="24"/>
          <w:szCs w:val="24"/>
        </w:rPr>
        <w:t xml:space="preserve">manually cleaning the date field in the v2 TSV file in order to make the British UFO sightings dates correspond to the same standard format as that of the </w:t>
      </w:r>
      <w:proofErr w:type="spellStart"/>
      <w:r w:rsidR="00FE4DD4" w:rsidRPr="00DF4B1F">
        <w:rPr>
          <w:sz w:val="24"/>
          <w:szCs w:val="24"/>
        </w:rPr>
        <w:t>UFO_awessme</w:t>
      </w:r>
      <w:proofErr w:type="spellEnd"/>
      <w:r w:rsidR="00FE4DD4" w:rsidRPr="00DF4B1F">
        <w:rPr>
          <w:sz w:val="24"/>
          <w:szCs w:val="24"/>
        </w:rPr>
        <w:t xml:space="preserve"> sightings date format.</w:t>
      </w:r>
    </w:p>
    <w:p w14:paraId="67B5D604" w14:textId="676393BD" w:rsidR="000F4F7B" w:rsidRPr="00DF4B1F" w:rsidRDefault="00FE4DD4" w:rsidP="0082663D">
      <w:pPr>
        <w:jc w:val="both"/>
        <w:rPr>
          <w:sz w:val="24"/>
          <w:szCs w:val="24"/>
        </w:rPr>
      </w:pPr>
      <w:r w:rsidRPr="00DF4B1F">
        <w:rPr>
          <w:sz w:val="24"/>
          <w:szCs w:val="24"/>
        </w:rPr>
        <w:t xml:space="preserve">Once we were done with that, </w:t>
      </w:r>
      <w:r w:rsidR="00D80060" w:rsidRPr="00DF4B1F">
        <w:rPr>
          <w:sz w:val="24"/>
          <w:szCs w:val="24"/>
        </w:rPr>
        <w:t xml:space="preserve">we have written a script which converts the entire V2 TSV into </w:t>
      </w:r>
      <w:proofErr w:type="spellStart"/>
      <w:r w:rsidR="00D80060" w:rsidRPr="00DF4B1F">
        <w:rPr>
          <w:sz w:val="24"/>
          <w:szCs w:val="24"/>
        </w:rPr>
        <w:t>json</w:t>
      </w:r>
      <w:proofErr w:type="spellEnd"/>
      <w:r w:rsidR="00D80060" w:rsidRPr="00DF4B1F">
        <w:rPr>
          <w:sz w:val="24"/>
          <w:szCs w:val="24"/>
        </w:rPr>
        <w:t xml:space="preserve"> and also indexes the same into </w:t>
      </w:r>
      <w:proofErr w:type="spellStart"/>
      <w:r w:rsidR="00D80060" w:rsidRPr="00DF4B1F">
        <w:rPr>
          <w:sz w:val="24"/>
          <w:szCs w:val="24"/>
        </w:rPr>
        <w:t>ElasticSearch</w:t>
      </w:r>
      <w:proofErr w:type="spellEnd"/>
      <w:r w:rsidR="00D80060" w:rsidRPr="00DF4B1F">
        <w:rPr>
          <w:sz w:val="24"/>
          <w:szCs w:val="24"/>
        </w:rPr>
        <w:t>. W</w:t>
      </w:r>
      <w:r w:rsidRPr="00DF4B1F">
        <w:rPr>
          <w:sz w:val="24"/>
          <w:szCs w:val="24"/>
        </w:rPr>
        <w:t>e</w:t>
      </w:r>
      <w:r w:rsidR="00D80060" w:rsidRPr="00DF4B1F">
        <w:rPr>
          <w:sz w:val="24"/>
          <w:szCs w:val="24"/>
        </w:rPr>
        <w:t xml:space="preserve"> then</w:t>
      </w:r>
      <w:r w:rsidRPr="00DF4B1F">
        <w:rPr>
          <w:sz w:val="24"/>
          <w:szCs w:val="24"/>
        </w:rPr>
        <w:t xml:space="preserve"> wrote 10 scripts to aggregate and extract the data we required for the 10 D3 Visualizations in TSV format. Once we had the 10 TSV’s, we wrote programs to put them into </w:t>
      </w:r>
      <w:proofErr w:type="spellStart"/>
      <w:r w:rsidRPr="00DF4B1F">
        <w:rPr>
          <w:sz w:val="24"/>
          <w:szCs w:val="24"/>
        </w:rPr>
        <w:t>json</w:t>
      </w:r>
      <w:proofErr w:type="spellEnd"/>
      <w:r w:rsidRPr="00DF4B1F">
        <w:rPr>
          <w:sz w:val="24"/>
          <w:szCs w:val="24"/>
        </w:rPr>
        <w:t xml:space="preserve"> and ingest it to their corresponding D3 visualizations.</w:t>
      </w:r>
    </w:p>
    <w:p w14:paraId="0425E84D" w14:textId="185C7801" w:rsidR="00FE4DD4" w:rsidRPr="00DF4B1F" w:rsidRDefault="0061568B" w:rsidP="0082663D">
      <w:pPr>
        <w:jc w:val="both"/>
        <w:rPr>
          <w:sz w:val="24"/>
          <w:szCs w:val="24"/>
        </w:rPr>
      </w:pPr>
      <w:r w:rsidRPr="00DF4B1F">
        <w:rPr>
          <w:sz w:val="24"/>
          <w:szCs w:val="24"/>
        </w:rPr>
        <w:t>Ob</w:t>
      </w:r>
      <w:r w:rsidR="007E0218" w:rsidRPr="00DF4B1F">
        <w:rPr>
          <w:sz w:val="24"/>
          <w:szCs w:val="24"/>
        </w:rPr>
        <w:t>servations made about the extracted dataset:</w:t>
      </w:r>
    </w:p>
    <w:p w14:paraId="2E748818" w14:textId="77777777" w:rsidR="00DF4B1F" w:rsidRDefault="00DF4B1F" w:rsidP="0082663D">
      <w:pPr>
        <w:pStyle w:val="Heading3"/>
        <w:jc w:val="both"/>
        <w:rPr>
          <w:color w:val="2F5496" w:themeColor="accent1" w:themeShade="BF"/>
          <w:sz w:val="26"/>
          <w:szCs w:val="26"/>
        </w:rPr>
      </w:pPr>
    </w:p>
    <w:p w14:paraId="4795D05E" w14:textId="77777777" w:rsidR="00DF4B1F" w:rsidRDefault="00DF4B1F" w:rsidP="0082663D">
      <w:pPr>
        <w:pStyle w:val="Heading3"/>
        <w:jc w:val="both"/>
        <w:rPr>
          <w:color w:val="2F5496" w:themeColor="accent1" w:themeShade="BF"/>
          <w:sz w:val="26"/>
          <w:szCs w:val="26"/>
        </w:rPr>
      </w:pPr>
    </w:p>
    <w:p w14:paraId="59678335" w14:textId="77777777" w:rsidR="00DF4B1F" w:rsidRDefault="00DF4B1F" w:rsidP="0082663D">
      <w:pPr>
        <w:pStyle w:val="Heading3"/>
        <w:jc w:val="both"/>
        <w:rPr>
          <w:color w:val="2F5496" w:themeColor="accent1" w:themeShade="BF"/>
          <w:sz w:val="26"/>
          <w:szCs w:val="26"/>
        </w:rPr>
      </w:pPr>
    </w:p>
    <w:p w14:paraId="73217905" w14:textId="77777777" w:rsidR="00DF4B1F" w:rsidRDefault="00DF4B1F" w:rsidP="0082663D">
      <w:pPr>
        <w:pStyle w:val="Heading3"/>
        <w:jc w:val="both"/>
        <w:rPr>
          <w:color w:val="2F5496" w:themeColor="accent1" w:themeShade="BF"/>
          <w:sz w:val="26"/>
          <w:szCs w:val="26"/>
        </w:rPr>
      </w:pPr>
    </w:p>
    <w:p w14:paraId="662C9CD1" w14:textId="77777777" w:rsidR="00DF4B1F" w:rsidRDefault="00DF4B1F" w:rsidP="0082663D">
      <w:pPr>
        <w:pStyle w:val="Heading3"/>
        <w:jc w:val="both"/>
        <w:rPr>
          <w:color w:val="2F5496" w:themeColor="accent1" w:themeShade="BF"/>
          <w:sz w:val="26"/>
          <w:szCs w:val="26"/>
        </w:rPr>
      </w:pPr>
    </w:p>
    <w:p w14:paraId="3372A5DD" w14:textId="04354E8D" w:rsidR="00AE3385" w:rsidRPr="00DF4B1F" w:rsidRDefault="005E76A1" w:rsidP="0082663D">
      <w:pPr>
        <w:pStyle w:val="Heading3"/>
        <w:jc w:val="both"/>
        <w:rPr>
          <w:color w:val="2F5496" w:themeColor="accent1" w:themeShade="BF"/>
          <w:sz w:val="26"/>
          <w:szCs w:val="26"/>
        </w:rPr>
      </w:pPr>
      <w:r w:rsidRPr="00DF4B1F">
        <w:rPr>
          <w:color w:val="2F5496" w:themeColor="accent1" w:themeShade="BF"/>
          <w:sz w:val="26"/>
          <w:szCs w:val="26"/>
        </w:rPr>
        <w:t>Our D3 Visualizations</w:t>
      </w:r>
      <w:r w:rsidR="00D205DF" w:rsidRPr="00DF4B1F">
        <w:rPr>
          <w:color w:val="2F5496" w:themeColor="accent1" w:themeShade="BF"/>
          <w:sz w:val="26"/>
          <w:szCs w:val="26"/>
        </w:rPr>
        <w:t>:</w:t>
      </w:r>
    </w:p>
    <w:p w14:paraId="5D5289A8" w14:textId="7F661157" w:rsidR="00EE5A74" w:rsidRDefault="00664B8F" w:rsidP="00DF4B1F">
      <w:pPr>
        <w:shd w:val="clear" w:color="auto" w:fill="FFFFFF"/>
        <w:rPr>
          <w:rFonts w:asciiTheme="majorHAnsi" w:eastAsia="Times New Roman" w:hAnsiTheme="majorHAnsi" w:cs="Arial"/>
          <w:b/>
          <w:color w:val="7F7F7F" w:themeColor="text1" w:themeTint="80"/>
          <w:sz w:val="28"/>
          <w:szCs w:val="28"/>
        </w:rPr>
      </w:pPr>
      <w:r w:rsidRPr="00DF4B1F">
        <w:rPr>
          <w:rFonts w:asciiTheme="majorHAnsi" w:eastAsia="Times New Roman" w:hAnsiTheme="majorHAnsi" w:cs="Arial"/>
          <w:b/>
          <w:color w:val="7F7F7F" w:themeColor="text1" w:themeTint="80"/>
          <w:sz w:val="28"/>
          <w:szCs w:val="28"/>
        </w:rPr>
        <w:t xml:space="preserve">The </w:t>
      </w:r>
      <w:r w:rsidR="00EE5A74" w:rsidRPr="00DF4B1F">
        <w:rPr>
          <w:rFonts w:asciiTheme="majorHAnsi" w:eastAsia="Times New Roman" w:hAnsiTheme="majorHAnsi" w:cs="Arial"/>
          <w:b/>
          <w:color w:val="7F7F7F" w:themeColor="text1" w:themeTint="80"/>
          <w:sz w:val="28"/>
          <w:szCs w:val="28"/>
        </w:rPr>
        <w:t xml:space="preserve">count of </w:t>
      </w:r>
      <w:r w:rsidRPr="00DF4B1F">
        <w:rPr>
          <w:rFonts w:asciiTheme="majorHAnsi" w:eastAsia="Times New Roman" w:hAnsiTheme="majorHAnsi" w:cs="Arial"/>
          <w:b/>
          <w:color w:val="7F7F7F" w:themeColor="text1" w:themeTint="80"/>
          <w:sz w:val="28"/>
          <w:szCs w:val="28"/>
        </w:rPr>
        <w:t xml:space="preserve">the number of </w:t>
      </w:r>
      <w:r w:rsidR="00EE5A74" w:rsidRPr="00DF4B1F">
        <w:rPr>
          <w:rFonts w:asciiTheme="majorHAnsi" w:eastAsia="Times New Roman" w:hAnsiTheme="majorHAnsi" w:cs="Arial"/>
          <w:b/>
          <w:color w:val="7F7F7F" w:themeColor="text1" w:themeTint="80"/>
          <w:sz w:val="28"/>
          <w:szCs w:val="28"/>
        </w:rPr>
        <w:t>UFO sightings based on year </w:t>
      </w:r>
    </w:p>
    <w:p w14:paraId="38802485" w14:textId="63323184" w:rsidR="005D7763" w:rsidRDefault="00DF4B1F" w:rsidP="00DF4B1F">
      <w:pPr>
        <w:shd w:val="clear" w:color="auto" w:fill="FFFFFF"/>
        <w:rPr>
          <w:rFonts w:eastAsia="Times New Roman" w:cs="Arial"/>
          <w:color w:val="000000" w:themeColor="text1"/>
          <w:sz w:val="24"/>
          <w:szCs w:val="24"/>
        </w:rPr>
      </w:pPr>
      <w:r>
        <w:rPr>
          <w:rFonts w:eastAsia="Times New Roman" w:cs="Arial"/>
          <w:color w:val="000000" w:themeColor="text1"/>
          <w:sz w:val="24"/>
          <w:szCs w:val="24"/>
        </w:rPr>
        <w:t>This is the first aggregation that comes to mind when deciding to collect useful information whether the number of sightings increased or decreased</w:t>
      </w:r>
      <w:r w:rsidR="005D7763">
        <w:rPr>
          <w:rFonts w:eastAsia="Times New Roman" w:cs="Arial"/>
          <w:color w:val="000000" w:themeColor="text1"/>
          <w:sz w:val="24"/>
          <w:szCs w:val="24"/>
        </w:rPr>
        <w:t xml:space="preserve"> every year. </w:t>
      </w:r>
    </w:p>
    <w:p w14:paraId="084E7B35" w14:textId="0B3ED2FB" w:rsidR="00DF4B1F" w:rsidRPr="005D7763" w:rsidRDefault="005D7763" w:rsidP="00DF4B1F">
      <w:pPr>
        <w:shd w:val="clear" w:color="auto" w:fill="FFFFFF"/>
        <w:rPr>
          <w:rFonts w:eastAsia="Times New Roman" w:cs="Arial"/>
          <w:color w:val="000000" w:themeColor="text1"/>
          <w:sz w:val="24"/>
          <w:szCs w:val="24"/>
        </w:rPr>
      </w:pPr>
      <w:r>
        <w:rPr>
          <w:rFonts w:eastAsia="Times New Roman" w:cs="Arial"/>
          <w:color w:val="000000" w:themeColor="text1"/>
          <w:sz w:val="24"/>
          <w:szCs w:val="24"/>
        </w:rPr>
        <w:t>From the visualization it is evident that after remaining constant till almost 1995, the number of sightings reported grew almost exponentially by the year.</w:t>
      </w:r>
    </w:p>
    <w:p w14:paraId="4277E7F8" w14:textId="27994729" w:rsidR="00EE5A74" w:rsidRDefault="00664B8F" w:rsidP="00DF4B1F">
      <w:pPr>
        <w:shd w:val="clear" w:color="auto" w:fill="FFFFFF"/>
        <w:rPr>
          <w:rFonts w:asciiTheme="majorHAnsi" w:eastAsia="Times New Roman" w:hAnsiTheme="majorHAnsi" w:cs="Arial"/>
          <w:b/>
          <w:color w:val="7F7F7F" w:themeColor="text1" w:themeTint="80"/>
          <w:sz w:val="28"/>
          <w:szCs w:val="28"/>
        </w:rPr>
      </w:pPr>
      <w:r w:rsidRPr="00DF4B1F">
        <w:rPr>
          <w:rFonts w:asciiTheme="majorHAnsi" w:eastAsia="Times New Roman" w:hAnsiTheme="majorHAnsi" w:cs="Arial"/>
          <w:b/>
          <w:color w:val="7F7F7F" w:themeColor="text1" w:themeTint="80"/>
          <w:sz w:val="28"/>
          <w:szCs w:val="28"/>
        </w:rPr>
        <w:t>The different shapes of the UFO sightings and its count</w:t>
      </w:r>
    </w:p>
    <w:p w14:paraId="2371E385" w14:textId="3276E047" w:rsidR="005D7763" w:rsidRPr="005D7763" w:rsidRDefault="005D7763" w:rsidP="00DF4B1F">
      <w:pPr>
        <w:shd w:val="clear" w:color="auto" w:fill="FFFFFF"/>
        <w:rPr>
          <w:rFonts w:eastAsia="Times New Roman" w:cs="Arial"/>
          <w:color w:val="000000" w:themeColor="text1"/>
          <w:sz w:val="24"/>
          <w:szCs w:val="24"/>
        </w:rPr>
      </w:pPr>
      <w:r>
        <w:rPr>
          <w:rFonts w:eastAsia="Times New Roman" w:cs="Arial"/>
          <w:color w:val="000000" w:themeColor="text1"/>
          <w:sz w:val="24"/>
          <w:szCs w:val="24"/>
        </w:rPr>
        <w:t>With the data consisting of the different types of shapes of UFO sighted, we thought it would be a good thing if we could analyze of which shape did most people encounter their UFO sightings.</w:t>
      </w:r>
      <w:r>
        <w:rPr>
          <w:rFonts w:eastAsia="Times New Roman" w:cs="Arial"/>
          <w:color w:val="000000" w:themeColor="text1"/>
          <w:sz w:val="24"/>
          <w:szCs w:val="24"/>
        </w:rPr>
        <w:br/>
      </w:r>
      <w:r>
        <w:rPr>
          <w:rFonts w:eastAsia="Times New Roman" w:cs="Arial"/>
          <w:color w:val="000000" w:themeColor="text1"/>
          <w:sz w:val="24"/>
          <w:szCs w:val="24"/>
        </w:rPr>
        <w:br/>
        <w:t>From the visualization we can see that majority of the people found the shape of the UFO to be …. followed by ….</w:t>
      </w:r>
    </w:p>
    <w:p w14:paraId="0D0AEB31" w14:textId="69721F81" w:rsidR="00EE5A74" w:rsidRDefault="000450F2" w:rsidP="00DF4B1F">
      <w:pPr>
        <w:shd w:val="clear" w:color="auto" w:fill="FFFFFF"/>
        <w:rPr>
          <w:rFonts w:asciiTheme="majorHAnsi" w:eastAsia="Times New Roman" w:hAnsiTheme="majorHAnsi" w:cs="Arial"/>
          <w:b/>
          <w:color w:val="7F7F7F" w:themeColor="text1" w:themeTint="80"/>
          <w:sz w:val="28"/>
          <w:szCs w:val="28"/>
        </w:rPr>
      </w:pPr>
      <w:r>
        <w:rPr>
          <w:rFonts w:asciiTheme="majorHAnsi" w:eastAsia="Times New Roman" w:hAnsiTheme="majorHAnsi" w:cs="Arial"/>
          <w:b/>
          <w:color w:val="7F7F7F" w:themeColor="text1" w:themeTint="80"/>
          <w:sz w:val="28"/>
          <w:szCs w:val="28"/>
        </w:rPr>
        <w:t xml:space="preserve">The number of </w:t>
      </w:r>
      <w:r w:rsidR="00AB12F0">
        <w:rPr>
          <w:rFonts w:asciiTheme="majorHAnsi" w:eastAsia="Times New Roman" w:hAnsiTheme="majorHAnsi" w:cs="Arial"/>
          <w:b/>
          <w:color w:val="7F7F7F" w:themeColor="text1" w:themeTint="80"/>
          <w:sz w:val="28"/>
          <w:szCs w:val="28"/>
        </w:rPr>
        <w:t xml:space="preserve">sightings per year within a </w:t>
      </w:r>
      <w:proofErr w:type="gramStart"/>
      <w:r w:rsidR="00AB12F0">
        <w:rPr>
          <w:rFonts w:asciiTheme="majorHAnsi" w:eastAsia="Times New Roman" w:hAnsiTheme="majorHAnsi" w:cs="Arial"/>
          <w:b/>
          <w:color w:val="7F7F7F" w:themeColor="text1" w:themeTint="80"/>
          <w:sz w:val="28"/>
          <w:szCs w:val="28"/>
        </w:rPr>
        <w:t>25 mile</w:t>
      </w:r>
      <w:proofErr w:type="gramEnd"/>
      <w:r w:rsidR="00AB12F0">
        <w:rPr>
          <w:rFonts w:asciiTheme="majorHAnsi" w:eastAsia="Times New Roman" w:hAnsiTheme="majorHAnsi" w:cs="Arial"/>
          <w:b/>
          <w:color w:val="7F7F7F" w:themeColor="text1" w:themeTint="80"/>
          <w:sz w:val="28"/>
          <w:szCs w:val="28"/>
        </w:rPr>
        <w:t xml:space="preserve"> radius vs outside the 25 mile radius</w:t>
      </w:r>
    </w:p>
    <w:p w14:paraId="33F8C389" w14:textId="77777777" w:rsidR="00AB12F0" w:rsidRDefault="00AB12F0" w:rsidP="00DF4B1F">
      <w:pPr>
        <w:shd w:val="clear" w:color="auto" w:fill="FFFFFF"/>
        <w:rPr>
          <w:rFonts w:asciiTheme="majorHAnsi" w:eastAsia="Times New Roman" w:hAnsiTheme="majorHAnsi" w:cs="Arial"/>
          <w:b/>
          <w:color w:val="7F7F7F" w:themeColor="text1" w:themeTint="80"/>
          <w:sz w:val="28"/>
          <w:szCs w:val="28"/>
        </w:rPr>
      </w:pPr>
    </w:p>
    <w:p w14:paraId="5A2F95AB" w14:textId="77777777" w:rsidR="00AB12F0" w:rsidRDefault="00AB12F0" w:rsidP="00DF4B1F">
      <w:pPr>
        <w:shd w:val="clear" w:color="auto" w:fill="FFFFFF"/>
        <w:rPr>
          <w:rFonts w:asciiTheme="majorHAnsi" w:eastAsia="Times New Roman" w:hAnsiTheme="majorHAnsi" w:cs="Arial"/>
          <w:b/>
          <w:color w:val="7F7F7F" w:themeColor="text1" w:themeTint="80"/>
          <w:sz w:val="28"/>
          <w:szCs w:val="28"/>
        </w:rPr>
      </w:pPr>
    </w:p>
    <w:p w14:paraId="6E8D99FC" w14:textId="77777777" w:rsidR="00AB12F0" w:rsidRDefault="00AB12F0" w:rsidP="00DF4B1F">
      <w:pPr>
        <w:shd w:val="clear" w:color="auto" w:fill="FFFFFF"/>
        <w:rPr>
          <w:rFonts w:asciiTheme="majorHAnsi" w:eastAsia="Times New Roman" w:hAnsiTheme="majorHAnsi" w:cs="Arial"/>
          <w:b/>
          <w:color w:val="7F7F7F" w:themeColor="text1" w:themeTint="80"/>
          <w:sz w:val="28"/>
          <w:szCs w:val="28"/>
        </w:rPr>
      </w:pPr>
    </w:p>
    <w:p w14:paraId="495942B8" w14:textId="77777777" w:rsidR="00AB12F0" w:rsidRDefault="00AB12F0" w:rsidP="00DF4B1F">
      <w:pPr>
        <w:shd w:val="clear" w:color="auto" w:fill="FFFFFF"/>
        <w:rPr>
          <w:rFonts w:asciiTheme="majorHAnsi" w:eastAsia="Times New Roman" w:hAnsiTheme="majorHAnsi" w:cs="Arial"/>
          <w:b/>
          <w:color w:val="7F7F7F" w:themeColor="text1" w:themeTint="80"/>
          <w:sz w:val="28"/>
          <w:szCs w:val="28"/>
        </w:rPr>
      </w:pPr>
    </w:p>
    <w:p w14:paraId="00617586" w14:textId="77777777" w:rsidR="00AB12F0" w:rsidRDefault="00AB12F0" w:rsidP="00DF4B1F">
      <w:pPr>
        <w:shd w:val="clear" w:color="auto" w:fill="FFFFFF"/>
        <w:rPr>
          <w:rFonts w:asciiTheme="majorHAnsi" w:eastAsia="Times New Roman" w:hAnsiTheme="majorHAnsi" w:cs="Arial"/>
          <w:b/>
          <w:color w:val="7F7F7F" w:themeColor="text1" w:themeTint="80"/>
          <w:sz w:val="28"/>
          <w:szCs w:val="28"/>
        </w:rPr>
      </w:pPr>
    </w:p>
    <w:p w14:paraId="35E63FA4" w14:textId="77777777" w:rsidR="00AB12F0" w:rsidRPr="00DF4B1F" w:rsidRDefault="00AB12F0" w:rsidP="00DF4B1F">
      <w:pPr>
        <w:shd w:val="clear" w:color="auto" w:fill="FFFFFF"/>
        <w:rPr>
          <w:rFonts w:asciiTheme="majorHAnsi" w:eastAsia="Times New Roman" w:hAnsiTheme="majorHAnsi" w:cs="Arial"/>
          <w:b/>
          <w:color w:val="7F7F7F" w:themeColor="text1" w:themeTint="80"/>
          <w:sz w:val="28"/>
          <w:szCs w:val="28"/>
        </w:rPr>
      </w:pPr>
    </w:p>
    <w:p w14:paraId="76ED5EF6" w14:textId="17F7429C" w:rsidR="00EE5A74" w:rsidRDefault="00664B8F" w:rsidP="00DF4B1F">
      <w:pPr>
        <w:shd w:val="clear" w:color="auto" w:fill="FFFFFF"/>
        <w:rPr>
          <w:rFonts w:asciiTheme="majorHAnsi" w:eastAsia="Times New Roman" w:hAnsiTheme="majorHAnsi" w:cs="Arial"/>
          <w:b/>
          <w:color w:val="7F7F7F" w:themeColor="text1" w:themeTint="80"/>
          <w:sz w:val="28"/>
          <w:szCs w:val="28"/>
        </w:rPr>
      </w:pPr>
      <w:r w:rsidRPr="00DF4B1F">
        <w:rPr>
          <w:rFonts w:asciiTheme="majorHAnsi" w:eastAsia="Times New Roman" w:hAnsiTheme="majorHAnsi" w:cs="Arial"/>
          <w:b/>
          <w:color w:val="7F7F7F" w:themeColor="text1" w:themeTint="80"/>
          <w:sz w:val="28"/>
          <w:szCs w:val="28"/>
        </w:rPr>
        <w:t xml:space="preserve">The total </w:t>
      </w:r>
      <w:r w:rsidR="00EE5A74" w:rsidRPr="00DF4B1F">
        <w:rPr>
          <w:rFonts w:asciiTheme="majorHAnsi" w:eastAsia="Times New Roman" w:hAnsiTheme="majorHAnsi" w:cs="Arial"/>
          <w:b/>
          <w:color w:val="7F7F7F" w:themeColor="text1" w:themeTint="80"/>
          <w:sz w:val="28"/>
          <w:szCs w:val="28"/>
        </w:rPr>
        <w:t xml:space="preserve">duration </w:t>
      </w:r>
      <w:r w:rsidRPr="00DF4B1F">
        <w:rPr>
          <w:rFonts w:asciiTheme="majorHAnsi" w:eastAsia="Times New Roman" w:hAnsiTheme="majorHAnsi" w:cs="Arial"/>
          <w:b/>
          <w:color w:val="7F7F7F" w:themeColor="text1" w:themeTint="80"/>
          <w:sz w:val="28"/>
          <w:szCs w:val="28"/>
        </w:rPr>
        <w:t>of the sightings in each year</w:t>
      </w:r>
    </w:p>
    <w:p w14:paraId="5D2445A1" w14:textId="5954118B" w:rsidR="00AB12F0" w:rsidRPr="00976675" w:rsidRDefault="00F755DE" w:rsidP="00DF4B1F">
      <w:pPr>
        <w:shd w:val="clear" w:color="auto" w:fill="FFFFFF"/>
        <w:rPr>
          <w:rFonts w:eastAsia="Times New Roman" w:cs="Arial"/>
          <w:color w:val="000000" w:themeColor="text1"/>
          <w:sz w:val="24"/>
          <w:szCs w:val="24"/>
        </w:rPr>
      </w:pPr>
      <w:r w:rsidRPr="00976675">
        <w:rPr>
          <w:rFonts w:eastAsia="Times New Roman" w:cs="Arial"/>
          <w:color w:val="000000" w:themeColor="text1"/>
          <w:sz w:val="24"/>
          <w:szCs w:val="24"/>
        </w:rPr>
        <w:t xml:space="preserve">One good result to view would be the total </w:t>
      </w:r>
      <w:r w:rsidRPr="00976675">
        <w:rPr>
          <w:rFonts w:eastAsia="Times New Roman" w:cs="Arial"/>
          <w:color w:val="000000" w:themeColor="text1"/>
          <w:sz w:val="24"/>
          <w:szCs w:val="24"/>
        </w:rPr>
        <w:t xml:space="preserve">combined </w:t>
      </w:r>
      <w:r w:rsidRPr="00976675">
        <w:rPr>
          <w:rFonts w:eastAsia="Times New Roman" w:cs="Arial"/>
          <w:color w:val="000000" w:themeColor="text1"/>
          <w:sz w:val="24"/>
          <w:szCs w:val="24"/>
        </w:rPr>
        <w:t>duration for all the sightings in that year which would give us a hint about how long were  the UFO’s visible in the sky’s to people</w:t>
      </w:r>
      <w:r w:rsidRPr="00976675">
        <w:rPr>
          <w:rFonts w:eastAsia="Times New Roman" w:cs="Arial"/>
          <w:color w:val="000000" w:themeColor="text1"/>
          <w:sz w:val="24"/>
          <w:szCs w:val="24"/>
        </w:rPr>
        <w:br/>
      </w:r>
      <w:r w:rsidRPr="00976675">
        <w:rPr>
          <w:rFonts w:eastAsia="Times New Roman" w:cs="Arial"/>
          <w:color w:val="000000" w:themeColor="text1"/>
          <w:sz w:val="24"/>
          <w:szCs w:val="24"/>
        </w:rPr>
        <w:br/>
        <w:t>From the visualization we can see that</w:t>
      </w:r>
      <w:r w:rsidR="000A2DE6" w:rsidRPr="00976675">
        <w:rPr>
          <w:rFonts w:eastAsia="Times New Roman" w:cs="Arial"/>
          <w:color w:val="000000" w:themeColor="text1"/>
          <w:sz w:val="24"/>
          <w:szCs w:val="24"/>
        </w:rPr>
        <w:t xml:space="preserve"> ….</w:t>
      </w:r>
    </w:p>
    <w:p w14:paraId="326F2672" w14:textId="77777777" w:rsidR="00F755DE" w:rsidRPr="00976675" w:rsidRDefault="00F755DE" w:rsidP="00DF4B1F">
      <w:pPr>
        <w:shd w:val="clear" w:color="auto" w:fill="FFFFFF"/>
        <w:rPr>
          <w:rFonts w:eastAsia="Times New Roman" w:cs="Arial"/>
          <w:color w:val="000000" w:themeColor="text1"/>
          <w:sz w:val="24"/>
          <w:szCs w:val="24"/>
        </w:rPr>
      </w:pPr>
    </w:p>
    <w:p w14:paraId="65847DA9" w14:textId="77777777" w:rsidR="00F755DE" w:rsidRPr="00976675" w:rsidRDefault="00F755DE" w:rsidP="00DF4B1F">
      <w:pPr>
        <w:shd w:val="clear" w:color="auto" w:fill="FFFFFF"/>
        <w:rPr>
          <w:rFonts w:eastAsia="Times New Roman" w:cs="Arial"/>
          <w:color w:val="000000" w:themeColor="text1"/>
          <w:sz w:val="24"/>
          <w:szCs w:val="24"/>
        </w:rPr>
      </w:pPr>
    </w:p>
    <w:p w14:paraId="26D59796" w14:textId="77777777" w:rsidR="00F755DE" w:rsidRPr="00DF4B1F" w:rsidRDefault="00F755DE" w:rsidP="00DF4B1F">
      <w:pPr>
        <w:shd w:val="clear" w:color="auto" w:fill="FFFFFF"/>
        <w:rPr>
          <w:rFonts w:asciiTheme="majorHAnsi" w:eastAsia="Times New Roman" w:hAnsiTheme="majorHAnsi" w:cs="Arial"/>
          <w:b/>
          <w:color w:val="7F7F7F" w:themeColor="text1" w:themeTint="80"/>
          <w:sz w:val="28"/>
          <w:szCs w:val="28"/>
        </w:rPr>
      </w:pPr>
    </w:p>
    <w:p w14:paraId="0B60EAFF" w14:textId="03C3084F" w:rsidR="00EE5A74" w:rsidRDefault="00664B8F" w:rsidP="00DF4B1F">
      <w:pPr>
        <w:shd w:val="clear" w:color="auto" w:fill="FFFFFF"/>
        <w:rPr>
          <w:rFonts w:asciiTheme="majorHAnsi" w:eastAsia="Times New Roman" w:hAnsiTheme="majorHAnsi" w:cs="Arial"/>
          <w:b/>
          <w:color w:val="7F7F7F" w:themeColor="text1" w:themeTint="80"/>
          <w:sz w:val="28"/>
          <w:szCs w:val="28"/>
        </w:rPr>
      </w:pPr>
      <w:r w:rsidRPr="00DF4B1F">
        <w:rPr>
          <w:rFonts w:asciiTheme="majorHAnsi" w:eastAsia="Times New Roman" w:hAnsiTheme="majorHAnsi" w:cs="Arial"/>
          <w:b/>
          <w:color w:val="7F7F7F" w:themeColor="text1" w:themeTint="80"/>
          <w:sz w:val="28"/>
          <w:szCs w:val="28"/>
        </w:rPr>
        <w:t xml:space="preserve">The </w:t>
      </w:r>
      <w:r w:rsidR="00EE5A74" w:rsidRPr="00DF4B1F">
        <w:rPr>
          <w:rFonts w:asciiTheme="majorHAnsi" w:eastAsia="Times New Roman" w:hAnsiTheme="majorHAnsi" w:cs="Arial"/>
          <w:b/>
          <w:color w:val="7F7F7F" w:themeColor="text1" w:themeTint="80"/>
          <w:sz w:val="28"/>
          <w:szCs w:val="28"/>
        </w:rPr>
        <w:t>count of UFO sightings in densely populated</w:t>
      </w:r>
      <w:r w:rsidR="00C15395" w:rsidRPr="00DF4B1F">
        <w:rPr>
          <w:rFonts w:asciiTheme="majorHAnsi" w:eastAsia="Times New Roman" w:hAnsiTheme="majorHAnsi" w:cs="Arial"/>
          <w:b/>
          <w:color w:val="7F7F7F" w:themeColor="text1" w:themeTint="80"/>
          <w:sz w:val="28"/>
          <w:szCs w:val="28"/>
        </w:rPr>
        <w:t xml:space="preserve"> areas</w:t>
      </w:r>
      <w:r w:rsidR="00EE5A74" w:rsidRPr="00DF4B1F">
        <w:rPr>
          <w:rFonts w:asciiTheme="majorHAnsi" w:eastAsia="Times New Roman" w:hAnsiTheme="majorHAnsi" w:cs="Arial"/>
          <w:b/>
          <w:color w:val="7F7F7F" w:themeColor="text1" w:themeTint="80"/>
          <w:sz w:val="28"/>
          <w:szCs w:val="28"/>
        </w:rPr>
        <w:t xml:space="preserve"> vs sparsely populated</w:t>
      </w:r>
      <w:r w:rsidR="00C15395" w:rsidRPr="00DF4B1F">
        <w:rPr>
          <w:rFonts w:asciiTheme="majorHAnsi" w:eastAsia="Times New Roman" w:hAnsiTheme="majorHAnsi" w:cs="Arial"/>
          <w:b/>
          <w:color w:val="7F7F7F" w:themeColor="text1" w:themeTint="80"/>
          <w:sz w:val="28"/>
          <w:szCs w:val="28"/>
        </w:rPr>
        <w:t xml:space="preserve"> areas</w:t>
      </w:r>
      <w:r w:rsidR="00EE5A74" w:rsidRPr="00DF4B1F">
        <w:rPr>
          <w:rFonts w:asciiTheme="majorHAnsi" w:eastAsia="Times New Roman" w:hAnsiTheme="majorHAnsi" w:cs="Arial"/>
          <w:b/>
          <w:color w:val="7F7F7F" w:themeColor="text1" w:themeTint="80"/>
          <w:sz w:val="28"/>
          <w:szCs w:val="28"/>
        </w:rPr>
        <w:t xml:space="preserve"> by yea</w:t>
      </w:r>
      <w:r w:rsidRPr="00DF4B1F">
        <w:rPr>
          <w:rFonts w:asciiTheme="majorHAnsi" w:eastAsia="Times New Roman" w:hAnsiTheme="majorHAnsi" w:cs="Arial"/>
          <w:b/>
          <w:color w:val="7F7F7F" w:themeColor="text1" w:themeTint="80"/>
          <w:sz w:val="28"/>
          <w:szCs w:val="28"/>
        </w:rPr>
        <w:t>r</w:t>
      </w:r>
    </w:p>
    <w:p w14:paraId="26C8B34A" w14:textId="77777777" w:rsidR="00F33A9B" w:rsidRDefault="00976675" w:rsidP="00F33A9B">
      <w:pPr>
        <w:shd w:val="clear" w:color="auto" w:fill="FFFFFF"/>
        <w:rPr>
          <w:rFonts w:eastAsia="Times New Roman" w:cs="Arial"/>
          <w:color w:val="000000" w:themeColor="text1"/>
          <w:sz w:val="24"/>
          <w:szCs w:val="24"/>
        </w:rPr>
      </w:pPr>
      <w:r w:rsidRPr="00976675">
        <w:rPr>
          <w:rFonts w:eastAsia="Times New Roman" w:cs="Arial"/>
          <w:color w:val="000000" w:themeColor="text1"/>
          <w:sz w:val="24"/>
          <w:szCs w:val="24"/>
        </w:rPr>
        <w:t>As analyz</w:t>
      </w:r>
      <w:r w:rsidR="00A5550D" w:rsidRPr="00976675">
        <w:rPr>
          <w:rFonts w:eastAsia="Times New Roman" w:cs="Arial"/>
          <w:color w:val="000000" w:themeColor="text1"/>
          <w:sz w:val="24"/>
          <w:szCs w:val="24"/>
        </w:rPr>
        <w:t>ed in Assignment 1</w:t>
      </w:r>
      <w:r w:rsidRPr="00976675">
        <w:rPr>
          <w:rFonts w:eastAsia="Times New Roman" w:cs="Arial"/>
          <w:color w:val="000000" w:themeColor="text1"/>
          <w:sz w:val="24"/>
          <w:szCs w:val="24"/>
        </w:rPr>
        <w:t>, it seems to be a relevant metric to evaluate whether majority of the sightings took place in densely populated areas or whether they took place in sparsely populated areas.</w:t>
      </w:r>
    </w:p>
    <w:p w14:paraId="07294005" w14:textId="7C92D819" w:rsidR="00F755DE" w:rsidRPr="00F33A9B" w:rsidRDefault="00976675" w:rsidP="00F33A9B">
      <w:pPr>
        <w:shd w:val="clear" w:color="auto" w:fill="FFFFFF"/>
        <w:rPr>
          <w:rFonts w:eastAsia="Times New Roman" w:cs="Arial"/>
          <w:color w:val="000000" w:themeColor="text1"/>
          <w:sz w:val="24"/>
          <w:szCs w:val="24"/>
        </w:rPr>
      </w:pPr>
      <w:r w:rsidRPr="00976675">
        <w:rPr>
          <w:rFonts w:eastAsia="Times New Roman" w:cs="Arial"/>
          <w:color w:val="000000" w:themeColor="text1"/>
          <w:sz w:val="24"/>
          <w:szCs w:val="24"/>
        </w:rPr>
        <w:t xml:space="preserve">As visible in the visualization we can say that </w:t>
      </w:r>
      <w:r w:rsidR="00F33A9B" w:rsidRPr="00F33A9B">
        <w:rPr>
          <w:rFonts w:eastAsia="Times New Roman" w:cs="Arial"/>
          <w:color w:val="000000" w:themeColor="text1"/>
          <w:sz w:val="24"/>
          <w:szCs w:val="24"/>
        </w:rPr>
        <w:t>h</w:t>
      </w:r>
      <w:r w:rsidR="00F33A9B" w:rsidRPr="00F33A9B">
        <w:rPr>
          <w:rFonts w:eastAsia="Times New Roman" w:cs="Arial"/>
          <w:color w:val="000000" w:themeColor="text1"/>
          <w:sz w:val="24"/>
          <w:szCs w:val="24"/>
        </w:rPr>
        <w:t>ighly sighted UFO l</w:t>
      </w:r>
      <w:r w:rsidR="00F33A9B">
        <w:rPr>
          <w:rFonts w:eastAsia="Times New Roman" w:cs="Arial"/>
          <w:color w:val="000000" w:themeColor="text1"/>
          <w:sz w:val="24"/>
          <w:szCs w:val="24"/>
        </w:rPr>
        <w:t>ocations are sparsely populated.</w:t>
      </w:r>
    </w:p>
    <w:p w14:paraId="2023F435" w14:textId="6C226390" w:rsidR="00EE5A74" w:rsidRDefault="00C15395" w:rsidP="00DF4B1F">
      <w:pPr>
        <w:shd w:val="clear" w:color="auto" w:fill="FFFFFF"/>
        <w:rPr>
          <w:rFonts w:asciiTheme="majorHAnsi" w:eastAsia="Times New Roman" w:hAnsiTheme="majorHAnsi" w:cs="Arial"/>
          <w:b/>
          <w:color w:val="7F7F7F" w:themeColor="text1" w:themeTint="80"/>
          <w:sz w:val="28"/>
          <w:szCs w:val="28"/>
        </w:rPr>
      </w:pPr>
      <w:r w:rsidRPr="00DF4B1F">
        <w:rPr>
          <w:rFonts w:asciiTheme="majorHAnsi" w:eastAsia="Times New Roman" w:hAnsiTheme="majorHAnsi" w:cs="Arial"/>
          <w:b/>
          <w:color w:val="7F7F7F" w:themeColor="text1" w:themeTint="80"/>
          <w:sz w:val="28"/>
          <w:szCs w:val="28"/>
        </w:rPr>
        <w:t xml:space="preserve">The </w:t>
      </w:r>
      <w:r w:rsidR="00EE5A74" w:rsidRPr="00DF4B1F">
        <w:rPr>
          <w:rFonts w:asciiTheme="majorHAnsi" w:eastAsia="Times New Roman" w:hAnsiTheme="majorHAnsi" w:cs="Arial"/>
          <w:b/>
          <w:color w:val="7F7F7F" w:themeColor="text1" w:themeTint="80"/>
          <w:sz w:val="28"/>
          <w:szCs w:val="28"/>
        </w:rPr>
        <w:t>count of UFO s</w:t>
      </w:r>
      <w:r w:rsidR="00664B8F" w:rsidRPr="00DF4B1F">
        <w:rPr>
          <w:rFonts w:asciiTheme="majorHAnsi" w:eastAsia="Times New Roman" w:hAnsiTheme="majorHAnsi" w:cs="Arial"/>
          <w:b/>
          <w:color w:val="7F7F7F" w:themeColor="text1" w:themeTint="80"/>
          <w:sz w:val="28"/>
          <w:szCs w:val="28"/>
        </w:rPr>
        <w:t xml:space="preserve">ightings </w:t>
      </w:r>
      <w:r w:rsidRPr="00DF4B1F">
        <w:rPr>
          <w:rFonts w:asciiTheme="majorHAnsi" w:eastAsia="Times New Roman" w:hAnsiTheme="majorHAnsi" w:cs="Arial"/>
          <w:b/>
          <w:color w:val="7F7F7F" w:themeColor="text1" w:themeTint="80"/>
          <w:sz w:val="28"/>
          <w:szCs w:val="28"/>
        </w:rPr>
        <w:t xml:space="preserve">in a </w:t>
      </w:r>
      <w:r w:rsidR="00664B8F" w:rsidRPr="00DF4B1F">
        <w:rPr>
          <w:rFonts w:asciiTheme="majorHAnsi" w:eastAsia="Times New Roman" w:hAnsiTheme="majorHAnsi" w:cs="Arial"/>
          <w:b/>
          <w:color w:val="7F7F7F" w:themeColor="text1" w:themeTint="80"/>
          <w:sz w:val="28"/>
          <w:szCs w:val="28"/>
        </w:rPr>
        <w:t>rural</w:t>
      </w:r>
      <w:r w:rsidRPr="00DF4B1F">
        <w:rPr>
          <w:rFonts w:asciiTheme="majorHAnsi" w:eastAsia="Times New Roman" w:hAnsiTheme="majorHAnsi" w:cs="Arial"/>
          <w:b/>
          <w:color w:val="7F7F7F" w:themeColor="text1" w:themeTint="80"/>
          <w:sz w:val="28"/>
          <w:szCs w:val="28"/>
        </w:rPr>
        <w:t xml:space="preserve"> area</w:t>
      </w:r>
      <w:r w:rsidR="00664B8F" w:rsidRPr="00DF4B1F">
        <w:rPr>
          <w:rFonts w:asciiTheme="majorHAnsi" w:eastAsia="Times New Roman" w:hAnsiTheme="majorHAnsi" w:cs="Arial"/>
          <w:b/>
          <w:color w:val="7F7F7F" w:themeColor="text1" w:themeTint="80"/>
          <w:sz w:val="28"/>
          <w:szCs w:val="28"/>
        </w:rPr>
        <w:t xml:space="preserve"> vs </w:t>
      </w:r>
      <w:r w:rsidRPr="00DF4B1F">
        <w:rPr>
          <w:rFonts w:asciiTheme="majorHAnsi" w:eastAsia="Times New Roman" w:hAnsiTheme="majorHAnsi" w:cs="Arial"/>
          <w:b/>
          <w:color w:val="7F7F7F" w:themeColor="text1" w:themeTint="80"/>
          <w:sz w:val="28"/>
          <w:szCs w:val="28"/>
        </w:rPr>
        <w:t xml:space="preserve">an </w:t>
      </w:r>
      <w:r w:rsidR="00664B8F" w:rsidRPr="00DF4B1F">
        <w:rPr>
          <w:rFonts w:asciiTheme="majorHAnsi" w:eastAsia="Times New Roman" w:hAnsiTheme="majorHAnsi" w:cs="Arial"/>
          <w:b/>
          <w:color w:val="7F7F7F" w:themeColor="text1" w:themeTint="80"/>
          <w:sz w:val="28"/>
          <w:szCs w:val="28"/>
        </w:rPr>
        <w:t xml:space="preserve">urban </w:t>
      </w:r>
      <w:r w:rsidRPr="00DF4B1F">
        <w:rPr>
          <w:rFonts w:asciiTheme="majorHAnsi" w:eastAsia="Times New Roman" w:hAnsiTheme="majorHAnsi" w:cs="Arial"/>
          <w:b/>
          <w:color w:val="7F7F7F" w:themeColor="text1" w:themeTint="80"/>
          <w:sz w:val="28"/>
          <w:szCs w:val="28"/>
        </w:rPr>
        <w:t xml:space="preserve">area </w:t>
      </w:r>
      <w:r w:rsidR="00664B8F" w:rsidRPr="00DF4B1F">
        <w:rPr>
          <w:rFonts w:asciiTheme="majorHAnsi" w:eastAsia="Times New Roman" w:hAnsiTheme="majorHAnsi" w:cs="Arial"/>
          <w:b/>
          <w:color w:val="7F7F7F" w:themeColor="text1" w:themeTint="80"/>
          <w:sz w:val="28"/>
          <w:szCs w:val="28"/>
        </w:rPr>
        <w:t>by year</w:t>
      </w:r>
    </w:p>
    <w:p w14:paraId="115FC931" w14:textId="27225594" w:rsidR="00976675" w:rsidRDefault="00976675" w:rsidP="00976675">
      <w:pPr>
        <w:shd w:val="clear" w:color="auto" w:fill="FFFFFF"/>
        <w:rPr>
          <w:rFonts w:eastAsia="Times New Roman" w:cs="Arial"/>
          <w:color w:val="000000" w:themeColor="text1"/>
          <w:sz w:val="24"/>
          <w:szCs w:val="24"/>
        </w:rPr>
      </w:pPr>
      <w:r>
        <w:rPr>
          <w:rFonts w:eastAsia="Times New Roman" w:cs="Arial"/>
          <w:color w:val="000000" w:themeColor="text1"/>
          <w:sz w:val="24"/>
          <w:szCs w:val="24"/>
        </w:rPr>
        <w:t>I</w:t>
      </w:r>
      <w:r w:rsidRPr="00976675">
        <w:rPr>
          <w:rFonts w:eastAsia="Times New Roman" w:cs="Arial"/>
          <w:color w:val="000000" w:themeColor="text1"/>
          <w:sz w:val="24"/>
          <w:szCs w:val="24"/>
        </w:rPr>
        <w:t xml:space="preserve">n Assignment 1, </w:t>
      </w:r>
      <w:r>
        <w:rPr>
          <w:rFonts w:eastAsia="Times New Roman" w:cs="Arial"/>
          <w:color w:val="000000" w:themeColor="text1"/>
          <w:sz w:val="24"/>
          <w:szCs w:val="24"/>
        </w:rPr>
        <w:t>we checked for whether the sightings took place in rural area or did they take place in urban areas. This gives us a good understanding of the mindset of such people and also gives us a brief idea about the literacy of the people involved in such sightings.</w:t>
      </w:r>
    </w:p>
    <w:p w14:paraId="40F81E32" w14:textId="2A9C3829" w:rsidR="00F755DE" w:rsidRPr="00F33A9B" w:rsidRDefault="00976675" w:rsidP="00F33A9B">
      <w:pPr>
        <w:widowControl w:val="0"/>
        <w:autoSpaceDE w:val="0"/>
        <w:autoSpaceDN w:val="0"/>
        <w:adjustRightInd w:val="0"/>
        <w:spacing w:after="240" w:line="340" w:lineRule="atLeast"/>
        <w:rPr>
          <w:rFonts w:eastAsia="Times New Roman" w:cs="Arial"/>
          <w:color w:val="000000" w:themeColor="text1"/>
          <w:sz w:val="24"/>
          <w:szCs w:val="24"/>
        </w:rPr>
      </w:pPr>
      <w:r>
        <w:rPr>
          <w:rFonts w:eastAsia="Times New Roman" w:cs="Arial"/>
          <w:color w:val="000000" w:themeColor="text1"/>
          <w:sz w:val="24"/>
          <w:szCs w:val="24"/>
        </w:rPr>
        <w:t>As is evident from the visualization</w:t>
      </w:r>
      <w:r w:rsidR="00F33A9B">
        <w:rPr>
          <w:rFonts w:eastAsia="Times New Roman" w:cs="Arial"/>
          <w:color w:val="000000" w:themeColor="text1"/>
          <w:sz w:val="24"/>
          <w:szCs w:val="24"/>
        </w:rPr>
        <w:t>, f</w:t>
      </w:r>
      <w:r w:rsidR="00F33A9B" w:rsidRPr="00F33A9B">
        <w:rPr>
          <w:rFonts w:eastAsia="Times New Roman" w:cs="Arial"/>
          <w:color w:val="000000" w:themeColor="text1"/>
          <w:sz w:val="24"/>
          <w:szCs w:val="24"/>
        </w:rPr>
        <w:t xml:space="preserve">or a given Census year range, most of the sightings happened in rural areas. For the year range 1991 – 2010, rural sightings percentage is at least 74.9% ~75% (ranging up to 91.9%) </w:t>
      </w:r>
    </w:p>
    <w:p w14:paraId="1E5C583E" w14:textId="7F994A75" w:rsidR="00EE5A74" w:rsidRDefault="00C15395" w:rsidP="00DF4B1F">
      <w:pPr>
        <w:shd w:val="clear" w:color="auto" w:fill="FFFFFF"/>
        <w:rPr>
          <w:rFonts w:asciiTheme="majorHAnsi" w:eastAsia="Times New Roman" w:hAnsiTheme="majorHAnsi" w:cs="Arial"/>
          <w:b/>
          <w:color w:val="7F7F7F" w:themeColor="text1" w:themeTint="80"/>
          <w:sz w:val="28"/>
          <w:szCs w:val="28"/>
        </w:rPr>
      </w:pPr>
      <w:r w:rsidRPr="00DF4B1F">
        <w:rPr>
          <w:rFonts w:asciiTheme="majorHAnsi" w:eastAsia="Times New Roman" w:hAnsiTheme="majorHAnsi" w:cs="Arial"/>
          <w:b/>
          <w:color w:val="7F7F7F" w:themeColor="text1" w:themeTint="80"/>
          <w:sz w:val="28"/>
          <w:szCs w:val="28"/>
        </w:rPr>
        <w:t>H</w:t>
      </w:r>
      <w:r w:rsidR="00EE5A74" w:rsidRPr="00DF4B1F">
        <w:rPr>
          <w:rFonts w:asciiTheme="majorHAnsi" w:eastAsia="Times New Roman" w:hAnsiTheme="majorHAnsi" w:cs="Arial"/>
          <w:b/>
          <w:color w:val="7F7F7F" w:themeColor="text1" w:themeTint="80"/>
          <w:sz w:val="28"/>
          <w:szCs w:val="28"/>
        </w:rPr>
        <w:t xml:space="preserve">ow many </w:t>
      </w:r>
      <w:r w:rsidR="00D83A95" w:rsidRPr="00DF4B1F">
        <w:rPr>
          <w:rFonts w:asciiTheme="majorHAnsi" w:eastAsia="Times New Roman" w:hAnsiTheme="majorHAnsi" w:cs="Arial"/>
          <w:b/>
          <w:color w:val="7F7F7F" w:themeColor="text1" w:themeTint="80"/>
          <w:sz w:val="28"/>
          <w:szCs w:val="28"/>
        </w:rPr>
        <w:t>Sci-Fi</w:t>
      </w:r>
      <w:r w:rsidR="00EE5A74" w:rsidRPr="00DF4B1F">
        <w:rPr>
          <w:rFonts w:asciiTheme="majorHAnsi" w:eastAsia="Times New Roman" w:hAnsiTheme="majorHAnsi" w:cs="Arial"/>
          <w:b/>
          <w:color w:val="7F7F7F" w:themeColor="text1" w:themeTint="80"/>
          <w:sz w:val="28"/>
          <w:szCs w:val="28"/>
        </w:rPr>
        <w:t xml:space="preserve"> movies</w:t>
      </w:r>
      <w:r w:rsidRPr="00DF4B1F">
        <w:rPr>
          <w:rFonts w:asciiTheme="majorHAnsi" w:eastAsia="Times New Roman" w:hAnsiTheme="majorHAnsi" w:cs="Arial"/>
          <w:b/>
          <w:color w:val="7F7F7F" w:themeColor="text1" w:themeTint="80"/>
          <w:sz w:val="28"/>
          <w:szCs w:val="28"/>
        </w:rPr>
        <w:t xml:space="preserve"> vs </w:t>
      </w:r>
      <w:r w:rsidR="00945371">
        <w:rPr>
          <w:rFonts w:asciiTheme="majorHAnsi" w:eastAsia="Times New Roman" w:hAnsiTheme="majorHAnsi" w:cs="Arial"/>
          <w:b/>
          <w:color w:val="7F7F7F" w:themeColor="text1" w:themeTint="80"/>
          <w:sz w:val="28"/>
          <w:szCs w:val="28"/>
        </w:rPr>
        <w:t xml:space="preserve">UFO </w:t>
      </w:r>
      <w:r w:rsidRPr="00DF4B1F">
        <w:rPr>
          <w:rFonts w:asciiTheme="majorHAnsi" w:eastAsia="Times New Roman" w:hAnsiTheme="majorHAnsi" w:cs="Arial"/>
          <w:b/>
          <w:color w:val="7F7F7F" w:themeColor="text1" w:themeTint="80"/>
          <w:sz w:val="28"/>
          <w:szCs w:val="28"/>
        </w:rPr>
        <w:t xml:space="preserve">sightings </w:t>
      </w:r>
      <w:r w:rsidR="00945371">
        <w:rPr>
          <w:rFonts w:asciiTheme="majorHAnsi" w:eastAsia="Times New Roman" w:hAnsiTheme="majorHAnsi" w:cs="Arial"/>
          <w:b/>
          <w:color w:val="7F7F7F" w:themeColor="text1" w:themeTint="80"/>
          <w:sz w:val="28"/>
          <w:szCs w:val="28"/>
        </w:rPr>
        <w:t>took place</w:t>
      </w:r>
      <w:r w:rsidRPr="00DF4B1F">
        <w:rPr>
          <w:rFonts w:asciiTheme="majorHAnsi" w:eastAsia="Times New Roman" w:hAnsiTheme="majorHAnsi" w:cs="Arial"/>
          <w:b/>
          <w:color w:val="7F7F7F" w:themeColor="text1" w:themeTint="80"/>
          <w:sz w:val="28"/>
          <w:szCs w:val="28"/>
        </w:rPr>
        <w:t xml:space="preserve"> each </w:t>
      </w:r>
      <w:proofErr w:type="gramStart"/>
      <w:r w:rsidRPr="00DF4B1F">
        <w:rPr>
          <w:rFonts w:asciiTheme="majorHAnsi" w:eastAsia="Times New Roman" w:hAnsiTheme="majorHAnsi" w:cs="Arial"/>
          <w:b/>
          <w:color w:val="7F7F7F" w:themeColor="text1" w:themeTint="80"/>
          <w:sz w:val="28"/>
          <w:szCs w:val="28"/>
        </w:rPr>
        <w:t>year</w:t>
      </w:r>
      <w:proofErr w:type="gramEnd"/>
    </w:p>
    <w:p w14:paraId="016D67C7" w14:textId="06FDBF3A" w:rsidR="00945371" w:rsidRPr="00F33A9B" w:rsidRDefault="00945371" w:rsidP="00945371">
      <w:pPr>
        <w:widowControl w:val="0"/>
        <w:autoSpaceDE w:val="0"/>
        <w:autoSpaceDN w:val="0"/>
        <w:adjustRightInd w:val="0"/>
        <w:spacing w:after="240" w:line="340" w:lineRule="atLeast"/>
        <w:rPr>
          <w:rFonts w:eastAsia="Times New Roman" w:cs="Arial"/>
          <w:color w:val="000000" w:themeColor="text1"/>
          <w:sz w:val="24"/>
          <w:szCs w:val="24"/>
        </w:rPr>
      </w:pPr>
      <w:r w:rsidRPr="00F33A9B">
        <w:rPr>
          <w:rFonts w:eastAsia="Times New Roman" w:cs="Arial"/>
          <w:color w:val="000000" w:themeColor="text1"/>
          <w:sz w:val="24"/>
          <w:szCs w:val="24"/>
        </w:rPr>
        <w:t>B</w:t>
      </w:r>
      <w:r w:rsidRPr="00F33A9B">
        <w:rPr>
          <w:rFonts w:eastAsia="Times New Roman" w:cs="Arial"/>
          <w:color w:val="000000" w:themeColor="text1"/>
          <w:sz w:val="24"/>
          <w:szCs w:val="24"/>
        </w:rPr>
        <w:t xml:space="preserve">ased on the year of release of sci-fi movies and the year of the UFO sightings, we can predict if whether the UFO sighting was a delusion or not. </w:t>
      </w:r>
    </w:p>
    <w:p w14:paraId="08AD4717" w14:textId="4B00B1B8" w:rsidR="00F755DE" w:rsidRPr="00F33A9B" w:rsidRDefault="00F33A9B" w:rsidP="00F33A9B">
      <w:pPr>
        <w:widowControl w:val="0"/>
        <w:tabs>
          <w:tab w:val="left" w:pos="220"/>
          <w:tab w:val="left" w:pos="720"/>
        </w:tabs>
        <w:autoSpaceDE w:val="0"/>
        <w:autoSpaceDN w:val="0"/>
        <w:adjustRightInd w:val="0"/>
        <w:spacing w:after="293" w:line="340" w:lineRule="atLeast"/>
        <w:rPr>
          <w:rFonts w:ascii="Times" w:hAnsi="Times" w:cs="Times"/>
          <w:sz w:val="30"/>
          <w:szCs w:val="30"/>
        </w:rPr>
      </w:pPr>
      <w:r w:rsidRPr="00F33A9B">
        <w:rPr>
          <w:rFonts w:eastAsia="Times New Roman" w:cs="Arial"/>
          <w:color w:val="000000" w:themeColor="text1"/>
          <w:sz w:val="24"/>
          <w:szCs w:val="24"/>
        </w:rPr>
        <w:t>As we can see in the visualization</w:t>
      </w:r>
      <w:r w:rsidR="00F0500E">
        <w:rPr>
          <w:rFonts w:eastAsia="Times New Roman" w:cs="Arial"/>
          <w:color w:val="000000" w:themeColor="text1"/>
          <w:sz w:val="24"/>
          <w:szCs w:val="24"/>
        </w:rPr>
        <w:t xml:space="preserve">, in majority of the </w:t>
      </w:r>
      <w:r w:rsidRPr="00F33A9B">
        <w:rPr>
          <w:rFonts w:eastAsia="Times New Roman" w:cs="Arial"/>
          <w:color w:val="000000" w:themeColor="text1"/>
          <w:sz w:val="24"/>
          <w:szCs w:val="24"/>
        </w:rPr>
        <w:t>years</w:t>
      </w:r>
      <w:r w:rsidR="00F0500E">
        <w:rPr>
          <w:rFonts w:eastAsia="Times New Roman" w:cs="Arial"/>
          <w:color w:val="000000" w:themeColor="text1"/>
          <w:sz w:val="24"/>
          <w:szCs w:val="24"/>
        </w:rPr>
        <w:t>,</w:t>
      </w:r>
      <w:r w:rsidRPr="00F33A9B">
        <w:rPr>
          <w:rFonts w:eastAsia="Times New Roman" w:cs="Arial"/>
          <w:color w:val="000000" w:themeColor="text1"/>
          <w:sz w:val="24"/>
          <w:szCs w:val="24"/>
        </w:rPr>
        <w:t xml:space="preserve"> the ratio</w:t>
      </w:r>
      <w:r w:rsidR="00F0500E">
        <w:rPr>
          <w:rFonts w:eastAsia="Times New Roman" w:cs="Arial"/>
          <w:color w:val="000000" w:themeColor="text1"/>
          <w:sz w:val="24"/>
          <w:szCs w:val="24"/>
        </w:rPr>
        <w:t xml:space="preserve"> of the sightings to the number of Sci-Fi movies released</w:t>
      </w:r>
      <w:r w:rsidRPr="00F33A9B">
        <w:rPr>
          <w:rFonts w:eastAsia="Times New Roman" w:cs="Arial"/>
          <w:color w:val="000000" w:themeColor="text1"/>
          <w:sz w:val="24"/>
          <w:szCs w:val="24"/>
        </w:rPr>
        <w:t xml:space="preserve"> was less than 2.  21.95% of the years where a UFO was reported could be a possibility of delusion where the person </w:t>
      </w:r>
      <w:bookmarkStart w:id="0" w:name="_GoBack"/>
      <w:bookmarkEnd w:id="0"/>
      <w:r w:rsidRPr="00F33A9B">
        <w:rPr>
          <w:rFonts w:eastAsia="Times New Roman" w:cs="Arial"/>
          <w:color w:val="000000" w:themeColor="text1"/>
          <w:sz w:val="24"/>
          <w:szCs w:val="24"/>
        </w:rPr>
        <w:t>confused an aircraft for a UFO after watching a sci-fi movie released in the same year.</w:t>
      </w:r>
      <w:r>
        <w:rPr>
          <w:rFonts w:ascii="Times" w:hAnsi="Times" w:cs="Times"/>
          <w:sz w:val="30"/>
          <w:szCs w:val="30"/>
        </w:rPr>
        <w:t xml:space="preserve"> </w:t>
      </w:r>
    </w:p>
    <w:p w14:paraId="57B204D5" w14:textId="3C1BC29A" w:rsidR="00EE5A74" w:rsidRDefault="00C15395" w:rsidP="00DF4B1F">
      <w:pPr>
        <w:shd w:val="clear" w:color="auto" w:fill="FFFFFF"/>
        <w:rPr>
          <w:rFonts w:asciiTheme="majorHAnsi" w:eastAsia="Times New Roman" w:hAnsiTheme="majorHAnsi" w:cs="Arial"/>
          <w:b/>
          <w:color w:val="7F7F7F" w:themeColor="text1" w:themeTint="80"/>
          <w:sz w:val="28"/>
          <w:szCs w:val="28"/>
        </w:rPr>
      </w:pPr>
      <w:r w:rsidRPr="00DF4B1F">
        <w:rPr>
          <w:rFonts w:asciiTheme="majorHAnsi" w:eastAsia="Times New Roman" w:hAnsiTheme="majorHAnsi" w:cs="Arial"/>
          <w:b/>
          <w:color w:val="7F7F7F" w:themeColor="text1" w:themeTint="80"/>
          <w:sz w:val="28"/>
          <w:szCs w:val="28"/>
        </w:rPr>
        <w:t xml:space="preserve">The count of </w:t>
      </w:r>
      <w:r w:rsidR="00D83A95" w:rsidRPr="00DF4B1F">
        <w:rPr>
          <w:rFonts w:asciiTheme="majorHAnsi" w:eastAsia="Times New Roman" w:hAnsiTheme="majorHAnsi" w:cs="Arial"/>
          <w:b/>
          <w:color w:val="7F7F7F" w:themeColor="text1" w:themeTint="80"/>
          <w:sz w:val="28"/>
          <w:szCs w:val="28"/>
        </w:rPr>
        <w:t>meteoroid</w:t>
      </w:r>
      <w:r w:rsidR="00EE5A74" w:rsidRPr="00DF4B1F">
        <w:rPr>
          <w:rFonts w:asciiTheme="majorHAnsi" w:eastAsia="Times New Roman" w:hAnsiTheme="majorHAnsi" w:cs="Arial"/>
          <w:b/>
          <w:color w:val="7F7F7F" w:themeColor="text1" w:themeTint="80"/>
          <w:sz w:val="28"/>
          <w:szCs w:val="28"/>
        </w:rPr>
        <w:t xml:space="preserve"> in rural vs urban </w:t>
      </w:r>
      <w:r w:rsidRPr="00DF4B1F">
        <w:rPr>
          <w:rFonts w:asciiTheme="majorHAnsi" w:eastAsia="Times New Roman" w:hAnsiTheme="majorHAnsi" w:cs="Arial"/>
          <w:b/>
          <w:color w:val="7F7F7F" w:themeColor="text1" w:themeTint="80"/>
          <w:sz w:val="28"/>
          <w:szCs w:val="28"/>
        </w:rPr>
        <w:t>areas</w:t>
      </w:r>
      <w:r w:rsidR="00EE5A74" w:rsidRPr="00DF4B1F">
        <w:rPr>
          <w:rFonts w:asciiTheme="majorHAnsi" w:eastAsia="Times New Roman" w:hAnsiTheme="majorHAnsi" w:cs="Arial"/>
          <w:b/>
          <w:color w:val="7F7F7F" w:themeColor="text1" w:themeTint="80"/>
          <w:sz w:val="28"/>
          <w:szCs w:val="28"/>
        </w:rPr>
        <w:t xml:space="preserve"> by year</w:t>
      </w:r>
    </w:p>
    <w:p w14:paraId="7A8D044F" w14:textId="77777777" w:rsidR="00F755DE" w:rsidRDefault="00F755DE" w:rsidP="00DF4B1F">
      <w:pPr>
        <w:shd w:val="clear" w:color="auto" w:fill="FFFFFF"/>
        <w:rPr>
          <w:rFonts w:asciiTheme="majorHAnsi" w:eastAsia="Times New Roman" w:hAnsiTheme="majorHAnsi" w:cs="Arial"/>
          <w:b/>
          <w:color w:val="7F7F7F" w:themeColor="text1" w:themeTint="80"/>
          <w:sz w:val="28"/>
          <w:szCs w:val="28"/>
        </w:rPr>
      </w:pPr>
    </w:p>
    <w:p w14:paraId="0EEB4B6E" w14:textId="77777777" w:rsidR="00F755DE" w:rsidRPr="00DF4B1F" w:rsidRDefault="00F755DE" w:rsidP="00DF4B1F">
      <w:pPr>
        <w:shd w:val="clear" w:color="auto" w:fill="FFFFFF"/>
        <w:rPr>
          <w:rFonts w:asciiTheme="majorHAnsi" w:eastAsia="Times New Roman" w:hAnsiTheme="majorHAnsi" w:cs="Arial"/>
          <w:b/>
          <w:color w:val="7F7F7F" w:themeColor="text1" w:themeTint="80"/>
          <w:sz w:val="28"/>
          <w:szCs w:val="28"/>
        </w:rPr>
      </w:pPr>
    </w:p>
    <w:p w14:paraId="63705610" w14:textId="100566E3" w:rsidR="00EE5A74" w:rsidRDefault="00C15395" w:rsidP="00DF4B1F">
      <w:pPr>
        <w:shd w:val="clear" w:color="auto" w:fill="FFFFFF"/>
        <w:rPr>
          <w:rFonts w:asciiTheme="majorHAnsi" w:eastAsia="Times New Roman" w:hAnsiTheme="majorHAnsi" w:cs="Arial"/>
          <w:b/>
          <w:color w:val="7F7F7F" w:themeColor="text1" w:themeTint="80"/>
          <w:sz w:val="28"/>
          <w:szCs w:val="28"/>
        </w:rPr>
      </w:pPr>
      <w:r w:rsidRPr="00DF4B1F">
        <w:rPr>
          <w:rFonts w:asciiTheme="majorHAnsi" w:eastAsia="Times New Roman" w:hAnsiTheme="majorHAnsi" w:cs="Arial"/>
          <w:b/>
          <w:color w:val="7F7F7F" w:themeColor="text1" w:themeTint="80"/>
          <w:sz w:val="28"/>
          <w:szCs w:val="28"/>
        </w:rPr>
        <w:t xml:space="preserve">A Bubble graph </w:t>
      </w:r>
      <w:r w:rsidR="00EE5A74" w:rsidRPr="00DF4B1F">
        <w:rPr>
          <w:rFonts w:asciiTheme="majorHAnsi" w:eastAsia="Times New Roman" w:hAnsiTheme="majorHAnsi" w:cs="Arial"/>
          <w:b/>
          <w:color w:val="7F7F7F" w:themeColor="text1" w:themeTint="80"/>
          <w:sz w:val="28"/>
          <w:szCs w:val="28"/>
        </w:rPr>
        <w:t>based on </w:t>
      </w:r>
      <w:r w:rsidRPr="00DF4B1F">
        <w:rPr>
          <w:rFonts w:asciiTheme="majorHAnsi" w:eastAsia="Times New Roman" w:hAnsiTheme="majorHAnsi" w:cs="Arial"/>
          <w:b/>
          <w:color w:val="7F7F7F" w:themeColor="text1" w:themeTint="80"/>
          <w:sz w:val="28"/>
          <w:szCs w:val="28"/>
        </w:rPr>
        <w:t>the number of</w:t>
      </w:r>
      <w:r w:rsidR="00EE5A74" w:rsidRPr="00DF4B1F">
        <w:rPr>
          <w:rFonts w:asciiTheme="majorHAnsi" w:eastAsia="Times New Roman" w:hAnsiTheme="majorHAnsi" w:cs="Arial"/>
          <w:b/>
          <w:color w:val="7F7F7F" w:themeColor="text1" w:themeTint="80"/>
          <w:sz w:val="28"/>
          <w:szCs w:val="28"/>
        </w:rPr>
        <w:t xml:space="preserve"> sightings in </w:t>
      </w:r>
      <w:r w:rsidRPr="00DF4B1F">
        <w:rPr>
          <w:rFonts w:asciiTheme="majorHAnsi" w:eastAsia="Times New Roman" w:hAnsiTheme="majorHAnsi" w:cs="Arial"/>
          <w:b/>
          <w:color w:val="7F7F7F" w:themeColor="text1" w:themeTint="80"/>
          <w:sz w:val="28"/>
          <w:szCs w:val="28"/>
        </w:rPr>
        <w:t xml:space="preserve">the states of </w:t>
      </w:r>
      <w:r w:rsidR="00EE5A74" w:rsidRPr="00DF4B1F">
        <w:rPr>
          <w:rFonts w:asciiTheme="majorHAnsi" w:eastAsia="Times New Roman" w:hAnsiTheme="majorHAnsi" w:cs="Arial"/>
          <w:b/>
          <w:color w:val="7F7F7F" w:themeColor="text1" w:themeTint="80"/>
          <w:sz w:val="28"/>
          <w:szCs w:val="28"/>
        </w:rPr>
        <w:t xml:space="preserve">USA </w:t>
      </w:r>
    </w:p>
    <w:p w14:paraId="73B970D5" w14:textId="77777777" w:rsidR="00F755DE" w:rsidRDefault="00F755DE" w:rsidP="00DF4B1F">
      <w:pPr>
        <w:shd w:val="clear" w:color="auto" w:fill="FFFFFF"/>
        <w:rPr>
          <w:rFonts w:asciiTheme="majorHAnsi" w:eastAsia="Times New Roman" w:hAnsiTheme="majorHAnsi" w:cs="Arial"/>
          <w:b/>
          <w:color w:val="7F7F7F" w:themeColor="text1" w:themeTint="80"/>
          <w:sz w:val="28"/>
          <w:szCs w:val="28"/>
        </w:rPr>
      </w:pPr>
    </w:p>
    <w:p w14:paraId="2C2A8C39" w14:textId="77777777" w:rsidR="00F755DE" w:rsidRPr="00DF4B1F" w:rsidRDefault="00F755DE" w:rsidP="00DF4B1F">
      <w:pPr>
        <w:shd w:val="clear" w:color="auto" w:fill="FFFFFF"/>
        <w:rPr>
          <w:rFonts w:asciiTheme="majorHAnsi" w:eastAsia="Times New Roman" w:hAnsiTheme="majorHAnsi" w:cs="Arial"/>
          <w:b/>
          <w:color w:val="7F7F7F" w:themeColor="text1" w:themeTint="80"/>
          <w:sz w:val="28"/>
          <w:szCs w:val="28"/>
        </w:rPr>
      </w:pPr>
    </w:p>
    <w:p w14:paraId="67A29939" w14:textId="3A48DD3E" w:rsidR="00EE5A74" w:rsidRPr="00DF4B1F" w:rsidRDefault="00D83A95" w:rsidP="00DF4B1F">
      <w:pPr>
        <w:shd w:val="clear" w:color="auto" w:fill="FFFFFF"/>
        <w:rPr>
          <w:rFonts w:asciiTheme="majorHAnsi" w:eastAsia="Times New Roman" w:hAnsiTheme="majorHAnsi" w:cs="Arial"/>
          <w:b/>
          <w:color w:val="7F7F7F" w:themeColor="text1" w:themeTint="80"/>
          <w:sz w:val="28"/>
          <w:szCs w:val="28"/>
        </w:rPr>
      </w:pPr>
      <w:r w:rsidRPr="00DF4B1F">
        <w:rPr>
          <w:rFonts w:asciiTheme="majorHAnsi" w:eastAsia="Times New Roman" w:hAnsiTheme="majorHAnsi" w:cs="Arial"/>
          <w:b/>
          <w:color w:val="7F7F7F" w:themeColor="text1" w:themeTint="80"/>
          <w:sz w:val="28"/>
          <w:szCs w:val="28"/>
        </w:rPr>
        <w:t>A graph representing who the sighting was r</w:t>
      </w:r>
      <w:r w:rsidR="00EE5A74" w:rsidRPr="00DF4B1F">
        <w:rPr>
          <w:rFonts w:asciiTheme="majorHAnsi" w:eastAsia="Times New Roman" w:hAnsiTheme="majorHAnsi" w:cs="Arial"/>
          <w:b/>
          <w:color w:val="7F7F7F" w:themeColor="text1" w:themeTint="80"/>
          <w:sz w:val="28"/>
          <w:szCs w:val="28"/>
        </w:rPr>
        <w:t>eported</w:t>
      </w:r>
      <w:r w:rsidRPr="00DF4B1F">
        <w:rPr>
          <w:rFonts w:asciiTheme="majorHAnsi" w:eastAsia="Times New Roman" w:hAnsiTheme="majorHAnsi" w:cs="Arial"/>
          <w:b/>
          <w:color w:val="7F7F7F" w:themeColor="text1" w:themeTint="80"/>
          <w:sz w:val="28"/>
          <w:szCs w:val="28"/>
        </w:rPr>
        <w:t xml:space="preserve"> by</w:t>
      </w:r>
    </w:p>
    <w:p w14:paraId="63DD11BF" w14:textId="77777777" w:rsidR="00EE5A74" w:rsidRDefault="00EE5A74" w:rsidP="00DF4B1F">
      <w:pPr>
        <w:rPr>
          <w:rFonts w:ascii="Times New Roman" w:eastAsia="Times New Roman" w:hAnsi="Times New Roman" w:cs="Times New Roman"/>
          <w:sz w:val="24"/>
          <w:szCs w:val="24"/>
        </w:rPr>
      </w:pPr>
    </w:p>
    <w:p w14:paraId="3D58FB7E" w14:textId="321FF9FC" w:rsidR="00AD180B" w:rsidRPr="00DF3551" w:rsidRDefault="00AD180B" w:rsidP="00DF4B1F"/>
    <w:sectPr w:rsidR="00AD180B" w:rsidRPr="00DF3551" w:rsidSect="00CD2916">
      <w:pgSz w:w="12240" w:h="15840"/>
      <w:pgMar w:top="378" w:right="1440" w:bottom="65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panose1 w:val="00000000000000000000"/>
    <w:charset w:val="59"/>
    <w:family w:val="auto"/>
    <w:notTrueType/>
    <w:pitch w:val="variable"/>
    <w:sig w:usb0="00000201" w:usb1="00000000" w:usb2="00000000" w:usb3="00000000" w:csb0="00000004"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F704E8"/>
    <w:multiLevelType w:val="hybridMultilevel"/>
    <w:tmpl w:val="32AEB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3B3A2D"/>
    <w:multiLevelType w:val="hybridMultilevel"/>
    <w:tmpl w:val="C38A3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AE782D"/>
    <w:multiLevelType w:val="hybridMultilevel"/>
    <w:tmpl w:val="3FB4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DE11E7"/>
    <w:multiLevelType w:val="hybridMultilevel"/>
    <w:tmpl w:val="514C40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B54D5C"/>
    <w:multiLevelType w:val="hybridMultilevel"/>
    <w:tmpl w:val="411A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703118"/>
    <w:multiLevelType w:val="hybridMultilevel"/>
    <w:tmpl w:val="7E6ECB08"/>
    <w:lvl w:ilvl="0" w:tplc="B41C1D1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38272ED"/>
    <w:multiLevelType w:val="hybridMultilevel"/>
    <w:tmpl w:val="7C4C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C7157B"/>
    <w:multiLevelType w:val="hybridMultilevel"/>
    <w:tmpl w:val="DBF00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E30BF5"/>
    <w:multiLevelType w:val="hybridMultilevel"/>
    <w:tmpl w:val="CCEE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AE02AC"/>
    <w:multiLevelType w:val="hybridMultilevel"/>
    <w:tmpl w:val="7040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EA5FB5"/>
    <w:multiLevelType w:val="hybridMultilevel"/>
    <w:tmpl w:val="71DA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EC6D47"/>
    <w:multiLevelType w:val="hybridMultilevel"/>
    <w:tmpl w:val="5636A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FE059C"/>
    <w:multiLevelType w:val="hybridMultilevel"/>
    <w:tmpl w:val="4FF86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2574F9"/>
    <w:multiLevelType w:val="hybridMultilevel"/>
    <w:tmpl w:val="78B2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3"/>
  </w:num>
  <w:num w:numId="3">
    <w:abstractNumId w:val="9"/>
  </w:num>
  <w:num w:numId="4">
    <w:abstractNumId w:val="8"/>
  </w:num>
  <w:num w:numId="5">
    <w:abstractNumId w:val="1"/>
  </w:num>
  <w:num w:numId="6">
    <w:abstractNumId w:val="6"/>
  </w:num>
  <w:num w:numId="7">
    <w:abstractNumId w:val="5"/>
  </w:num>
  <w:num w:numId="8">
    <w:abstractNumId w:val="18"/>
  </w:num>
  <w:num w:numId="9">
    <w:abstractNumId w:val="25"/>
  </w:num>
  <w:num w:numId="10">
    <w:abstractNumId w:val="3"/>
  </w:num>
  <w:num w:numId="11">
    <w:abstractNumId w:val="22"/>
  </w:num>
  <w:num w:numId="12">
    <w:abstractNumId w:val="7"/>
  </w:num>
  <w:num w:numId="13">
    <w:abstractNumId w:val="2"/>
  </w:num>
  <w:num w:numId="14">
    <w:abstractNumId w:val="29"/>
  </w:num>
  <w:num w:numId="15">
    <w:abstractNumId w:val="27"/>
  </w:num>
  <w:num w:numId="16">
    <w:abstractNumId w:val="14"/>
  </w:num>
  <w:num w:numId="17">
    <w:abstractNumId w:val="12"/>
  </w:num>
  <w:num w:numId="18">
    <w:abstractNumId w:val="20"/>
  </w:num>
  <w:num w:numId="19">
    <w:abstractNumId w:val="28"/>
  </w:num>
  <w:num w:numId="20">
    <w:abstractNumId w:val="24"/>
  </w:num>
  <w:num w:numId="21">
    <w:abstractNumId w:val="21"/>
  </w:num>
  <w:num w:numId="22">
    <w:abstractNumId w:val="4"/>
  </w:num>
  <w:num w:numId="23">
    <w:abstractNumId w:val="26"/>
  </w:num>
  <w:num w:numId="24">
    <w:abstractNumId w:val="11"/>
  </w:num>
  <w:num w:numId="25">
    <w:abstractNumId w:val="13"/>
  </w:num>
  <w:num w:numId="26">
    <w:abstractNumId w:val="19"/>
  </w:num>
  <w:num w:numId="27">
    <w:abstractNumId w:val="17"/>
  </w:num>
  <w:num w:numId="28">
    <w:abstractNumId w:val="15"/>
  </w:num>
  <w:num w:numId="29">
    <w:abstractNumId w:val="16"/>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E6"/>
    <w:rsid w:val="00024DA9"/>
    <w:rsid w:val="00027189"/>
    <w:rsid w:val="000316D9"/>
    <w:rsid w:val="000450F2"/>
    <w:rsid w:val="00052C40"/>
    <w:rsid w:val="000539DD"/>
    <w:rsid w:val="00056D1C"/>
    <w:rsid w:val="000660A4"/>
    <w:rsid w:val="00070542"/>
    <w:rsid w:val="000731E9"/>
    <w:rsid w:val="00074820"/>
    <w:rsid w:val="000756A0"/>
    <w:rsid w:val="0007648B"/>
    <w:rsid w:val="00090A91"/>
    <w:rsid w:val="000915E3"/>
    <w:rsid w:val="000A2BA2"/>
    <w:rsid w:val="000A2DE6"/>
    <w:rsid w:val="000A390D"/>
    <w:rsid w:val="000A3F2C"/>
    <w:rsid w:val="000B32A6"/>
    <w:rsid w:val="000B58E8"/>
    <w:rsid w:val="000C44EA"/>
    <w:rsid w:val="000C590B"/>
    <w:rsid w:val="000F064A"/>
    <w:rsid w:val="000F4F7B"/>
    <w:rsid w:val="00107FFA"/>
    <w:rsid w:val="00113739"/>
    <w:rsid w:val="00117C22"/>
    <w:rsid w:val="00131D45"/>
    <w:rsid w:val="00132565"/>
    <w:rsid w:val="00144195"/>
    <w:rsid w:val="00150070"/>
    <w:rsid w:val="0015781F"/>
    <w:rsid w:val="00161EFB"/>
    <w:rsid w:val="001737F4"/>
    <w:rsid w:val="00174CFE"/>
    <w:rsid w:val="00177F6C"/>
    <w:rsid w:val="001C0830"/>
    <w:rsid w:val="001D1944"/>
    <w:rsid w:val="0020313F"/>
    <w:rsid w:val="00203826"/>
    <w:rsid w:val="00211590"/>
    <w:rsid w:val="00225C6A"/>
    <w:rsid w:val="00225F94"/>
    <w:rsid w:val="00241557"/>
    <w:rsid w:val="00254378"/>
    <w:rsid w:val="00256A95"/>
    <w:rsid w:val="002626C4"/>
    <w:rsid w:val="00264BB0"/>
    <w:rsid w:val="00276DA8"/>
    <w:rsid w:val="0028717E"/>
    <w:rsid w:val="00287E94"/>
    <w:rsid w:val="002931CC"/>
    <w:rsid w:val="00294131"/>
    <w:rsid w:val="002B065B"/>
    <w:rsid w:val="002D2BC1"/>
    <w:rsid w:val="002F7B63"/>
    <w:rsid w:val="00320B87"/>
    <w:rsid w:val="0032256D"/>
    <w:rsid w:val="00324520"/>
    <w:rsid w:val="003339EE"/>
    <w:rsid w:val="003363BF"/>
    <w:rsid w:val="003550DD"/>
    <w:rsid w:val="003938C5"/>
    <w:rsid w:val="003B1690"/>
    <w:rsid w:val="003C12E2"/>
    <w:rsid w:val="003C2973"/>
    <w:rsid w:val="003C4C1B"/>
    <w:rsid w:val="003E2ACA"/>
    <w:rsid w:val="00414734"/>
    <w:rsid w:val="00420F1E"/>
    <w:rsid w:val="004232B7"/>
    <w:rsid w:val="00437EEB"/>
    <w:rsid w:val="00451132"/>
    <w:rsid w:val="00460B74"/>
    <w:rsid w:val="00467765"/>
    <w:rsid w:val="0048180B"/>
    <w:rsid w:val="0048491F"/>
    <w:rsid w:val="004A2977"/>
    <w:rsid w:val="004C7CBB"/>
    <w:rsid w:val="004D0573"/>
    <w:rsid w:val="004D3ED1"/>
    <w:rsid w:val="004D4BB4"/>
    <w:rsid w:val="004E268F"/>
    <w:rsid w:val="004E4319"/>
    <w:rsid w:val="004E6E85"/>
    <w:rsid w:val="00500BCD"/>
    <w:rsid w:val="00501D13"/>
    <w:rsid w:val="005021E6"/>
    <w:rsid w:val="0051117C"/>
    <w:rsid w:val="005768B4"/>
    <w:rsid w:val="00593AA5"/>
    <w:rsid w:val="00593F92"/>
    <w:rsid w:val="005A05AF"/>
    <w:rsid w:val="005A78BC"/>
    <w:rsid w:val="005B00B5"/>
    <w:rsid w:val="005D7763"/>
    <w:rsid w:val="005E76A1"/>
    <w:rsid w:val="0061157A"/>
    <w:rsid w:val="0061568B"/>
    <w:rsid w:val="006217DA"/>
    <w:rsid w:val="00630186"/>
    <w:rsid w:val="0063062A"/>
    <w:rsid w:val="00635CF3"/>
    <w:rsid w:val="006440D1"/>
    <w:rsid w:val="0064412D"/>
    <w:rsid w:val="00660ACC"/>
    <w:rsid w:val="00664B8F"/>
    <w:rsid w:val="00667090"/>
    <w:rsid w:val="006773F1"/>
    <w:rsid w:val="0067768A"/>
    <w:rsid w:val="00692180"/>
    <w:rsid w:val="0069355E"/>
    <w:rsid w:val="006A50C5"/>
    <w:rsid w:val="006B4D0E"/>
    <w:rsid w:val="006B521B"/>
    <w:rsid w:val="006D27EA"/>
    <w:rsid w:val="006E6240"/>
    <w:rsid w:val="00710048"/>
    <w:rsid w:val="007109F3"/>
    <w:rsid w:val="00710CD3"/>
    <w:rsid w:val="007226B0"/>
    <w:rsid w:val="0073052F"/>
    <w:rsid w:val="007315D6"/>
    <w:rsid w:val="007462F5"/>
    <w:rsid w:val="00751B96"/>
    <w:rsid w:val="0076146A"/>
    <w:rsid w:val="007658DE"/>
    <w:rsid w:val="00780EB2"/>
    <w:rsid w:val="007955C6"/>
    <w:rsid w:val="007A21AF"/>
    <w:rsid w:val="007C3EF6"/>
    <w:rsid w:val="007D382F"/>
    <w:rsid w:val="007E0218"/>
    <w:rsid w:val="007F3A26"/>
    <w:rsid w:val="007F4E15"/>
    <w:rsid w:val="007F5A48"/>
    <w:rsid w:val="00816DFC"/>
    <w:rsid w:val="0082663D"/>
    <w:rsid w:val="008419E8"/>
    <w:rsid w:val="008610FF"/>
    <w:rsid w:val="008653B9"/>
    <w:rsid w:val="008764F6"/>
    <w:rsid w:val="008773CA"/>
    <w:rsid w:val="00886831"/>
    <w:rsid w:val="00895DEE"/>
    <w:rsid w:val="008A3324"/>
    <w:rsid w:val="008A4665"/>
    <w:rsid w:val="008D5482"/>
    <w:rsid w:val="008E5AE3"/>
    <w:rsid w:val="008E6F7D"/>
    <w:rsid w:val="00910707"/>
    <w:rsid w:val="009154E4"/>
    <w:rsid w:val="00945371"/>
    <w:rsid w:val="009511F3"/>
    <w:rsid w:val="009558CF"/>
    <w:rsid w:val="00961AA0"/>
    <w:rsid w:val="00976675"/>
    <w:rsid w:val="0098144C"/>
    <w:rsid w:val="00987FB9"/>
    <w:rsid w:val="009A1A4C"/>
    <w:rsid w:val="009E296D"/>
    <w:rsid w:val="00A174F9"/>
    <w:rsid w:val="00A47F3A"/>
    <w:rsid w:val="00A5550D"/>
    <w:rsid w:val="00A74E18"/>
    <w:rsid w:val="00A81EAA"/>
    <w:rsid w:val="00A82033"/>
    <w:rsid w:val="00A864C1"/>
    <w:rsid w:val="00AB12F0"/>
    <w:rsid w:val="00AC71CD"/>
    <w:rsid w:val="00AD180B"/>
    <w:rsid w:val="00AE3385"/>
    <w:rsid w:val="00AE7183"/>
    <w:rsid w:val="00B010D6"/>
    <w:rsid w:val="00B03F7C"/>
    <w:rsid w:val="00B06D20"/>
    <w:rsid w:val="00B07459"/>
    <w:rsid w:val="00B07E30"/>
    <w:rsid w:val="00B57A38"/>
    <w:rsid w:val="00B81597"/>
    <w:rsid w:val="00B82A81"/>
    <w:rsid w:val="00B964D6"/>
    <w:rsid w:val="00BA4F99"/>
    <w:rsid w:val="00BC1D5C"/>
    <w:rsid w:val="00BC4E48"/>
    <w:rsid w:val="00BC5BF1"/>
    <w:rsid w:val="00BC5C53"/>
    <w:rsid w:val="00BE2B8A"/>
    <w:rsid w:val="00BE2D5C"/>
    <w:rsid w:val="00BF23D9"/>
    <w:rsid w:val="00BF6707"/>
    <w:rsid w:val="00C15395"/>
    <w:rsid w:val="00C155A5"/>
    <w:rsid w:val="00C2567F"/>
    <w:rsid w:val="00C26C78"/>
    <w:rsid w:val="00C37FFE"/>
    <w:rsid w:val="00C40489"/>
    <w:rsid w:val="00C44C5B"/>
    <w:rsid w:val="00C5151D"/>
    <w:rsid w:val="00C553E9"/>
    <w:rsid w:val="00C87F54"/>
    <w:rsid w:val="00CA47D0"/>
    <w:rsid w:val="00CB52D5"/>
    <w:rsid w:val="00CC4AE1"/>
    <w:rsid w:val="00CD2916"/>
    <w:rsid w:val="00CE47A5"/>
    <w:rsid w:val="00CE4B6B"/>
    <w:rsid w:val="00CF6E08"/>
    <w:rsid w:val="00D04D31"/>
    <w:rsid w:val="00D178E9"/>
    <w:rsid w:val="00D205DF"/>
    <w:rsid w:val="00D2264F"/>
    <w:rsid w:val="00D30692"/>
    <w:rsid w:val="00D3113B"/>
    <w:rsid w:val="00D40152"/>
    <w:rsid w:val="00D43BBE"/>
    <w:rsid w:val="00D47639"/>
    <w:rsid w:val="00D76F98"/>
    <w:rsid w:val="00D80060"/>
    <w:rsid w:val="00D80725"/>
    <w:rsid w:val="00D81D33"/>
    <w:rsid w:val="00D83A95"/>
    <w:rsid w:val="00D8503C"/>
    <w:rsid w:val="00D97770"/>
    <w:rsid w:val="00DA0E96"/>
    <w:rsid w:val="00DB02D6"/>
    <w:rsid w:val="00DB1FD1"/>
    <w:rsid w:val="00DB2D8D"/>
    <w:rsid w:val="00DB6246"/>
    <w:rsid w:val="00DD7A36"/>
    <w:rsid w:val="00DE1428"/>
    <w:rsid w:val="00DE6DE2"/>
    <w:rsid w:val="00DF3551"/>
    <w:rsid w:val="00DF4B1F"/>
    <w:rsid w:val="00E0128C"/>
    <w:rsid w:val="00E2135E"/>
    <w:rsid w:val="00E21AD2"/>
    <w:rsid w:val="00E3241F"/>
    <w:rsid w:val="00E52A89"/>
    <w:rsid w:val="00E55944"/>
    <w:rsid w:val="00E6187F"/>
    <w:rsid w:val="00E61F07"/>
    <w:rsid w:val="00E705E5"/>
    <w:rsid w:val="00E77006"/>
    <w:rsid w:val="00E918B1"/>
    <w:rsid w:val="00EA1511"/>
    <w:rsid w:val="00EA152F"/>
    <w:rsid w:val="00EB35F1"/>
    <w:rsid w:val="00EB3A16"/>
    <w:rsid w:val="00EC6E58"/>
    <w:rsid w:val="00ED52BB"/>
    <w:rsid w:val="00ED7EF6"/>
    <w:rsid w:val="00EE2044"/>
    <w:rsid w:val="00EE2C0D"/>
    <w:rsid w:val="00EE5A74"/>
    <w:rsid w:val="00F01E62"/>
    <w:rsid w:val="00F0500E"/>
    <w:rsid w:val="00F10A9C"/>
    <w:rsid w:val="00F1551F"/>
    <w:rsid w:val="00F16C6B"/>
    <w:rsid w:val="00F33A9B"/>
    <w:rsid w:val="00F36233"/>
    <w:rsid w:val="00F46D0E"/>
    <w:rsid w:val="00F531AE"/>
    <w:rsid w:val="00F563DE"/>
    <w:rsid w:val="00F566AB"/>
    <w:rsid w:val="00F60831"/>
    <w:rsid w:val="00F63E19"/>
    <w:rsid w:val="00F72E4D"/>
    <w:rsid w:val="00F74CBE"/>
    <w:rsid w:val="00F755DE"/>
    <w:rsid w:val="00F800DC"/>
    <w:rsid w:val="00F84260"/>
    <w:rsid w:val="00F97458"/>
    <w:rsid w:val="00FD29D1"/>
    <w:rsid w:val="00FE4DD4"/>
    <w:rsid w:val="00FF0385"/>
    <w:rsid w:val="00FF325D"/>
    <w:rsid w:val="00FF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3A9B"/>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D80725"/>
    <w:rPr>
      <w:color w:val="808080"/>
      <w:shd w:val="clear" w:color="auto" w:fill="E6E6E6"/>
    </w:rPr>
  </w:style>
  <w:style w:type="character" w:customStyle="1" w:styleId="UnresolvedMention3">
    <w:name w:val="Unresolved Mention3"/>
    <w:basedOn w:val="DefaultParagraphFont"/>
    <w:uiPriority w:val="99"/>
    <w:rsid w:val="00B82A81"/>
    <w:rPr>
      <w:color w:val="808080"/>
      <w:shd w:val="clear" w:color="auto" w:fill="E6E6E6"/>
    </w:rPr>
  </w:style>
  <w:style w:type="paragraph" w:styleId="BalloonText">
    <w:name w:val="Balloon Text"/>
    <w:basedOn w:val="Normal"/>
    <w:link w:val="BalloonTextChar"/>
    <w:uiPriority w:val="99"/>
    <w:semiHidden/>
    <w:unhideWhenUsed/>
    <w:rsid w:val="008E6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7D"/>
    <w:rPr>
      <w:rFonts w:ascii="Segoe UI" w:hAnsi="Segoe UI" w:cs="Segoe UI"/>
      <w:sz w:val="18"/>
      <w:szCs w:val="18"/>
    </w:rPr>
  </w:style>
  <w:style w:type="character" w:styleId="CommentReference">
    <w:name w:val="annotation reference"/>
    <w:basedOn w:val="DefaultParagraphFont"/>
    <w:uiPriority w:val="99"/>
    <w:semiHidden/>
    <w:unhideWhenUsed/>
    <w:rsid w:val="007C3EF6"/>
    <w:rPr>
      <w:sz w:val="16"/>
      <w:szCs w:val="16"/>
    </w:rPr>
  </w:style>
  <w:style w:type="paragraph" w:styleId="CommentText">
    <w:name w:val="annotation text"/>
    <w:basedOn w:val="Normal"/>
    <w:link w:val="CommentTextChar"/>
    <w:uiPriority w:val="99"/>
    <w:semiHidden/>
    <w:unhideWhenUsed/>
    <w:rsid w:val="007C3EF6"/>
    <w:pPr>
      <w:spacing w:line="240" w:lineRule="auto"/>
    </w:pPr>
    <w:rPr>
      <w:sz w:val="20"/>
      <w:szCs w:val="20"/>
    </w:rPr>
  </w:style>
  <w:style w:type="character" w:customStyle="1" w:styleId="CommentTextChar">
    <w:name w:val="Comment Text Char"/>
    <w:basedOn w:val="DefaultParagraphFont"/>
    <w:link w:val="CommentText"/>
    <w:uiPriority w:val="99"/>
    <w:semiHidden/>
    <w:rsid w:val="007C3EF6"/>
    <w:rPr>
      <w:sz w:val="20"/>
      <w:szCs w:val="20"/>
    </w:rPr>
  </w:style>
  <w:style w:type="paragraph" w:styleId="CommentSubject">
    <w:name w:val="annotation subject"/>
    <w:basedOn w:val="CommentText"/>
    <w:next w:val="CommentText"/>
    <w:link w:val="CommentSubjectChar"/>
    <w:uiPriority w:val="99"/>
    <w:semiHidden/>
    <w:unhideWhenUsed/>
    <w:rsid w:val="007C3EF6"/>
    <w:rPr>
      <w:b/>
      <w:bCs/>
    </w:rPr>
  </w:style>
  <w:style w:type="character" w:customStyle="1" w:styleId="CommentSubjectChar">
    <w:name w:val="Comment Subject Char"/>
    <w:basedOn w:val="CommentTextChar"/>
    <w:link w:val="CommentSubject"/>
    <w:uiPriority w:val="99"/>
    <w:semiHidden/>
    <w:rsid w:val="007C3E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080441684">
      <w:bodyDiv w:val="1"/>
      <w:marLeft w:val="0"/>
      <w:marRight w:val="0"/>
      <w:marTop w:val="0"/>
      <w:marBottom w:val="0"/>
      <w:divBdr>
        <w:top w:val="none" w:sz="0" w:space="0" w:color="auto"/>
        <w:left w:val="none" w:sz="0" w:space="0" w:color="auto"/>
        <w:bottom w:val="none" w:sz="0" w:space="0" w:color="auto"/>
        <w:right w:val="none" w:sz="0" w:space="0" w:color="auto"/>
      </w:divBdr>
    </w:div>
    <w:div w:id="1369144015">
      <w:bodyDiv w:val="1"/>
      <w:marLeft w:val="0"/>
      <w:marRight w:val="0"/>
      <w:marTop w:val="0"/>
      <w:marBottom w:val="0"/>
      <w:divBdr>
        <w:top w:val="none" w:sz="0" w:space="0" w:color="auto"/>
        <w:left w:val="none" w:sz="0" w:space="0" w:color="auto"/>
        <w:bottom w:val="none" w:sz="0" w:space="0" w:color="auto"/>
        <w:right w:val="none" w:sz="0" w:space="0" w:color="auto"/>
      </w:divBdr>
      <w:divsChild>
        <w:div w:id="989867830">
          <w:marLeft w:val="0"/>
          <w:marRight w:val="0"/>
          <w:marTop w:val="0"/>
          <w:marBottom w:val="0"/>
          <w:divBdr>
            <w:top w:val="none" w:sz="0" w:space="0" w:color="auto"/>
            <w:left w:val="none" w:sz="0" w:space="0" w:color="auto"/>
            <w:bottom w:val="none" w:sz="0" w:space="0" w:color="auto"/>
            <w:right w:val="none" w:sz="0" w:space="0" w:color="auto"/>
          </w:divBdr>
        </w:div>
        <w:div w:id="786629952">
          <w:marLeft w:val="0"/>
          <w:marRight w:val="0"/>
          <w:marTop w:val="0"/>
          <w:marBottom w:val="0"/>
          <w:divBdr>
            <w:top w:val="none" w:sz="0" w:space="0" w:color="auto"/>
            <w:left w:val="none" w:sz="0" w:space="0" w:color="auto"/>
            <w:bottom w:val="none" w:sz="0" w:space="0" w:color="auto"/>
            <w:right w:val="none" w:sz="0" w:space="0" w:color="auto"/>
          </w:divBdr>
        </w:div>
        <w:div w:id="1620410263">
          <w:marLeft w:val="0"/>
          <w:marRight w:val="0"/>
          <w:marTop w:val="0"/>
          <w:marBottom w:val="0"/>
          <w:divBdr>
            <w:top w:val="none" w:sz="0" w:space="0" w:color="auto"/>
            <w:left w:val="none" w:sz="0" w:space="0" w:color="auto"/>
            <w:bottom w:val="none" w:sz="0" w:space="0" w:color="auto"/>
            <w:right w:val="none" w:sz="0" w:space="0" w:color="auto"/>
          </w:divBdr>
        </w:div>
        <w:div w:id="1885823833">
          <w:marLeft w:val="0"/>
          <w:marRight w:val="0"/>
          <w:marTop w:val="0"/>
          <w:marBottom w:val="0"/>
          <w:divBdr>
            <w:top w:val="none" w:sz="0" w:space="0" w:color="auto"/>
            <w:left w:val="none" w:sz="0" w:space="0" w:color="auto"/>
            <w:bottom w:val="none" w:sz="0" w:space="0" w:color="auto"/>
            <w:right w:val="none" w:sz="0" w:space="0" w:color="auto"/>
          </w:divBdr>
        </w:div>
        <w:div w:id="1858159015">
          <w:marLeft w:val="0"/>
          <w:marRight w:val="0"/>
          <w:marTop w:val="0"/>
          <w:marBottom w:val="0"/>
          <w:divBdr>
            <w:top w:val="none" w:sz="0" w:space="0" w:color="auto"/>
            <w:left w:val="none" w:sz="0" w:space="0" w:color="auto"/>
            <w:bottom w:val="none" w:sz="0" w:space="0" w:color="auto"/>
            <w:right w:val="none" w:sz="0" w:space="0" w:color="auto"/>
          </w:divBdr>
        </w:div>
        <w:div w:id="1009214652">
          <w:marLeft w:val="0"/>
          <w:marRight w:val="0"/>
          <w:marTop w:val="0"/>
          <w:marBottom w:val="0"/>
          <w:divBdr>
            <w:top w:val="none" w:sz="0" w:space="0" w:color="auto"/>
            <w:left w:val="none" w:sz="0" w:space="0" w:color="auto"/>
            <w:bottom w:val="none" w:sz="0" w:space="0" w:color="auto"/>
            <w:right w:val="none" w:sz="0" w:space="0" w:color="auto"/>
          </w:divBdr>
        </w:div>
        <w:div w:id="396979631">
          <w:marLeft w:val="0"/>
          <w:marRight w:val="0"/>
          <w:marTop w:val="0"/>
          <w:marBottom w:val="0"/>
          <w:divBdr>
            <w:top w:val="none" w:sz="0" w:space="0" w:color="auto"/>
            <w:left w:val="none" w:sz="0" w:space="0" w:color="auto"/>
            <w:bottom w:val="none" w:sz="0" w:space="0" w:color="auto"/>
            <w:right w:val="none" w:sz="0" w:space="0" w:color="auto"/>
          </w:divBdr>
        </w:div>
        <w:div w:id="1885487077">
          <w:marLeft w:val="0"/>
          <w:marRight w:val="0"/>
          <w:marTop w:val="0"/>
          <w:marBottom w:val="0"/>
          <w:divBdr>
            <w:top w:val="none" w:sz="0" w:space="0" w:color="auto"/>
            <w:left w:val="none" w:sz="0" w:space="0" w:color="auto"/>
            <w:bottom w:val="none" w:sz="0" w:space="0" w:color="auto"/>
            <w:right w:val="none" w:sz="0" w:space="0" w:color="auto"/>
          </w:divBdr>
        </w:div>
        <w:div w:id="1615937320">
          <w:marLeft w:val="0"/>
          <w:marRight w:val="0"/>
          <w:marTop w:val="0"/>
          <w:marBottom w:val="0"/>
          <w:divBdr>
            <w:top w:val="none" w:sz="0" w:space="0" w:color="auto"/>
            <w:left w:val="none" w:sz="0" w:space="0" w:color="auto"/>
            <w:bottom w:val="none" w:sz="0" w:space="0" w:color="auto"/>
            <w:right w:val="none" w:sz="0" w:space="0" w:color="auto"/>
          </w:divBdr>
        </w:div>
        <w:div w:id="146673610">
          <w:marLeft w:val="0"/>
          <w:marRight w:val="0"/>
          <w:marTop w:val="0"/>
          <w:marBottom w:val="0"/>
          <w:divBdr>
            <w:top w:val="none" w:sz="0" w:space="0" w:color="auto"/>
            <w:left w:val="none" w:sz="0" w:space="0" w:color="auto"/>
            <w:bottom w:val="none" w:sz="0" w:space="0" w:color="auto"/>
            <w:right w:val="none" w:sz="0" w:space="0" w:color="auto"/>
          </w:divBdr>
        </w:div>
      </w:divsChild>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 w:id="171403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534</Words>
  <Characters>3046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Microsoft Office User</cp:lastModifiedBy>
  <cp:revision>95</cp:revision>
  <dcterms:created xsi:type="dcterms:W3CDTF">2018-04-12T21:16:00Z</dcterms:created>
  <dcterms:modified xsi:type="dcterms:W3CDTF">2018-04-26T17:58:00Z</dcterms:modified>
</cp:coreProperties>
</file>