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sz w:val="96"/>
          <w:szCs w:val="96"/>
        </w:rPr>
        <w:t xml:space="preserve">🧠</w:t>
      </w:r>
    </w:p>
    <w:p>
      <w:pPr>
        <w:spacing w:after="0" w:before="200"/>
        <w:jc w:val="center"/>
      </w:pPr>
      <w:r>
        <w:rPr>
          <w:b/>
          <w:bCs/>
          <w:color w:val="2E5BBA"/>
          <w:sz w:val="30"/>
          <w:szCs w:val="30"/>
        </w:rPr>
        <w:t xml:space="preserve">HỆ THỐNG TIZIA</w:t>
      </w:r>
    </w:p>
    <w:p>
      <w:pPr>
        <w:spacing w:after="0" w:before="80"/>
        <w:jc w:val="center"/>
      </w:pPr>
      <w:r>
        <w:rPr>
          <w:b/>
          <w:bCs/>
          <w:color w:val="1F2937"/>
          <w:sz w:val="44"/>
          <w:szCs w:val="44"/>
        </w:rPr>
        <w:t xml:space="preserve">Ứng dụng Lý thuyết Ứng đáp Câu hỏi (IRT)</w:t>
      </w:r>
    </w:p>
    <w:p>
      <w:pPr>
        <w:spacing w:after="0" w:before="60"/>
        <w:jc w:val="center"/>
      </w:pPr>
      <w:r>
        <w:rPr>
          <w:b/>
          <w:bCs/>
          <w:color w:val="1F2937"/>
          <w:sz w:val="32"/>
          <w:szCs w:val="32"/>
        </w:rPr>
        <w:t xml:space="preserve">cho Trắc nghiệm Thích ứng (Adaptive Quiz)</w:t>
      </w:r>
    </w:p>
    <w:p>
      <w:pPr>
        <w:spacing w:after="0" w:before="360"/>
        <w:jc w:val="center"/>
      </w:pPr>
      <w:r>
        <w:rPr>
          <w:i/>
          <w:iCs/>
          <w:color w:val="6B7280"/>
          <w:sz w:val="24"/>
          <w:szCs w:val="24"/>
        </w:rPr>
        <w:t xml:space="preserve">Tài liệu kỹ thuật chuyên sâu — Phiên bản mở rộng</w:t>
      </w:r>
    </w:p>
    <w:p>
      <w:pPr>
        <w:spacing w:after="0" w:before="1200"/>
        <w:jc w:val="center"/>
      </w:pPr>
      <w:r>
        <w:rPr>
          <w:color w:val="374151"/>
          <w:sz w:val="22"/>
          <w:szCs w:val="22"/>
        </w:rPr>
        <w:t xml:space="preserve">Mô hình logistic 1 tham số (1PL / Rasch) · cập nhật trực tuyến</w:t>
      </w:r>
    </w:p>
    <w:p>
      <w:pPr>
        <w:spacing w:after="0" w:before="40"/>
        <w:jc w:val="center"/>
      </w:pPr>
      <w:r>
        <w:rPr>
          <w:color w:val="6B7280"/>
          <w:sz w:val="20"/>
          <w:szCs w:val="20"/>
        </w:rPr>
        <w:t xml:space="preserve">Node.js · Express · SQLite · tích hợp ScoreUp API</w:t>
      </w:r>
    </w:p>
    <w:p>
      <w:pPr>
        <w:spacing w:after="0" w:before="700"/>
        <w:jc w:val="center"/>
      </w:pPr>
      <w:r>
        <w:rPr>
          <w:color w:val="9CA3AF"/>
          <w:sz w:val="20"/>
          <w:szCs w:val="20"/>
        </w:rPr>
        <w:t xml:space="preserve">Phiên bản tài liệu 2.0 — 12/06/2026</w:t>
      </w:r>
    </w:p>
    <w:p>
      <w:pPr>
        <w:pageBreakBefore/>
      </w:pPr>
      <w:r>
        <w:t xml:space="preserv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Pr>
      <w:r>
        <w:t xml:space="preserve">1. Giới thiệu</w:t>
      </w:r>
    </w:p>
    <w:p>
      <w:pPr>
        <w:pStyle w:val="Heading2"/>
      </w:pPr>
      <w:r>
        <w:t xml:space="preserve">1.1. Bối cảnh và động lực</w:t>
      </w:r>
    </w:p>
    <w:p>
      <w:pPr>
        <w:spacing w:after="120" w:line="278"/>
      </w:pPr>
      <w:r>
        <w:rPr>
          <w:sz w:val="22"/>
          <w:szCs w:val="22"/>
        </w:rPr>
        <w:t xml:space="preserve">Tizia là nền tảng học tập tương tác phục vụ học sinh từ mầm non đến trung học phổ thông và người học bậc đại học/nghề. Kho câu hỏi trắc nghiệm (MCQ) được phục vụ qua dịch vụ ScoreUp với hàng nghìn câu trải rộng nhiều môn và nhiều cấp độ. Trong bối cảnh đó, một bài luyện tập "một cỡ vừa cho tất cả" là không tối ưu: câu quá dễ gây nhàm chán, câu quá khó gây nản. Mục tiêu của Tizia là cá nhân hoá luồng luyện tập theo thời gian thực — liên tục ước lượng trình độ người học và đưa ra câu kế tiếp "vừa sức".</w:t>
      </w:r>
    </w:p>
    <w:p>
      <w:pPr>
        <w:spacing w:after="120" w:line="278"/>
      </w:pPr>
      <w:r>
        <w:rPr>
          <w:sz w:val="22"/>
          <w:szCs w:val="22"/>
        </w:rPr>
        <w:t xml:space="preserve">Để đạt mục tiêu này, Tizia áp dụng Lý thuyết Ứng đáp Câu hỏi (Item Response Theory — IRT), cụ thể là một biến thể gọn nhẹ của mô hình logistic 1 tham số, kết hợp với một thuật toán chọn câu thích ứng. Tài liệu này mô tả chi tiết cơ sở lý thuyết, công thức, cách hiện thực trong mã nguồn, ví dụ minh hoạ, cũng như hạn chế và lộ trình nâng cấp.</w:t>
      </w:r>
    </w:p>
    <w:p>
      <w:pPr>
        <w:pStyle w:val="Heading2"/>
      </w:pPr>
      <w:r>
        <w:t xml:space="preserve">1.2. IRT là gì?</w:t>
      </w:r>
    </w:p>
    <w:p>
      <w:pPr>
        <w:spacing w:after="120" w:line="278"/>
      </w:pPr>
      <w:r>
        <w:rPr>
          <w:sz w:val="22"/>
          <w:szCs w:val="22"/>
        </w:rPr>
        <w:t xml:space="preserve">IRT là một họ mô hình tâm trắc học (psychometrics) mô tả xác suất một người học trả lời đúng một câu hỏi như một hàm của hai nhóm đại lượng tiềm ẩn: năng lực của người học và đặc trưng của câu hỏi (độ khó, độ phân biệt, khả năng đoán mò). Điểm mạnh cốt lõi của IRT so với cách chấm điểm cổ điển là đặt người học và câu hỏi lên cùng một thang đo tiềm ẩn (latent scale), nhờ đó:</w:t>
      </w:r>
    </w:p>
    <w:p>
      <w:pPr>
        <w:pStyle w:val="ListParagraph"/>
        <w:numPr>
          <w:ilvl w:val="0"/>
          <w:numId w:val="2"/>
        </w:numPr>
        <w:spacing w:after="70" w:line="276"/>
      </w:pPr>
      <w:r>
        <w:rPr>
          <w:sz w:val="22"/>
          <w:szCs w:val="22"/>
        </w:rPr>
        <w:t xml:space="preserve">Năng lực ước lượng được KHÔNG phụ thuộc vào bộ câu hỏi cụ thể (item-free) — hai người làm hai đề khác nhau vẫn so sánh được.</w:t>
      </w:r>
    </w:p>
    <w:p>
      <w:pPr>
        <w:pStyle w:val="ListParagraph"/>
        <w:numPr>
          <w:ilvl w:val="0"/>
          <w:numId w:val="2"/>
        </w:numPr>
        <w:spacing w:after="70" w:line="276"/>
      </w:pPr>
      <w:r>
        <w:rPr>
          <w:sz w:val="22"/>
          <w:szCs w:val="22"/>
        </w:rPr>
        <w:t xml:space="preserve">Độ khó câu hỏi ước lượng được KHÔNG phụ thuộc vào nhóm thí sinh cụ thể (sample-free).</w:t>
      </w:r>
    </w:p>
    <w:p>
      <w:pPr>
        <w:pStyle w:val="ListParagraph"/>
        <w:numPr>
          <w:ilvl w:val="0"/>
          <w:numId w:val="2"/>
        </w:numPr>
        <w:spacing w:after="70" w:line="276"/>
      </w:pPr>
      <w:r>
        <w:rPr>
          <w:sz w:val="22"/>
          <w:szCs w:val="22"/>
        </w:rPr>
        <w:t xml:space="preserve">Cho phép chọn câu tối ưu thông tin theo từng người — nền tảng của trắc nghiệm thích ứng (CAT).</w:t>
      </w:r>
    </w:p>
    <w:p>
      <w:pPr>
        <w:spacing w:after="120" w:line="278"/>
      </w:pPr>
      <w:r>
        <w:rPr>
          <w:sz w:val="22"/>
          <w:szCs w:val="22"/>
        </w:rPr>
        <w:t xml:space="preserve">Hai ký hiệu trung tâm: </w:t>
      </w:r>
      <w:r>
        <w:rPr>
          <w:b/>
          <w:bCs/>
          <w:sz w:val="22"/>
          <w:szCs w:val="22"/>
        </w:rPr>
        <w:t xml:space="preserve">năng lực người học θ</w:t>
      </w:r>
      <w:r>
        <w:rPr>
          <w:sz w:val="22"/>
          <w:szCs w:val="22"/>
        </w:rPr>
        <w:t xml:space="preserve"> (theta) và </w:t>
      </w:r>
      <w:r>
        <w:rPr>
          <w:b/>
          <w:bCs/>
          <w:sz w:val="22"/>
          <w:szCs w:val="22"/>
        </w:rPr>
        <w:t xml:space="preserve">độ khó câu hỏi b</w:t>
      </w:r>
      <w:r>
        <w:rPr>
          <w:sz w:val="22"/>
          <w:szCs w:val="22"/>
        </w:rPr>
        <w:t xml:space="preserve">. Cả hai cùng nằm trên một thang logit. Khi θ = b, người học có đúng 50% xác suất trả lời đúng câu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BBA" w:sz="24"/>
              <w:bottom w:val="none"/>
              <w:right w:val="none"/>
            </w:tcBorders>
            <w:shd w:fill="D6E0F5" w:val="clear"/>
            <w:tcMar>
              <w:top w:type="dxa" w:w="100"/>
              <w:left w:type="dxa" w:w="160"/>
              <w:bottom w:type="dxa" w:w="100"/>
              <w:right w:type="dxa" w:w="160"/>
            </w:tcMar>
          </w:tcPr>
          <w:p>
            <w:pPr>
              <w:spacing w:after="60"/>
            </w:pPr>
            <w:r>
              <w:rPr>
                <w:b/>
                <w:bCs/>
                <w:color w:val="2E5BBA"/>
                <w:sz w:val="21"/>
                <w:szCs w:val="21"/>
              </w:rPr>
              <w:t xml:space="preserve">💡 Trực giác cốt lõi</w:t>
            </w:r>
          </w:p>
          <w:p>
            <w:pPr>
              <w:spacing w:after="40" w:line="264"/>
            </w:pPr>
            <w:r>
              <w:rPr>
                <w:sz w:val="21"/>
                <w:szCs w:val="21"/>
              </w:rPr>
              <w:t xml:space="preserve">HS giỏi (θ cao) gặp câu dễ (b thấp) → gần như chắc chắn đúng.</w:t>
            </w:r>
          </w:p>
          <w:p>
            <w:pPr>
              <w:spacing w:after="40" w:line="264"/>
            </w:pPr>
            <w:r>
              <w:rPr>
                <w:sz w:val="21"/>
                <w:szCs w:val="21"/>
              </w:rPr>
              <w:t xml:space="preserve">HS yếu (θ thấp) gặp câu khó (b cao) → xác suất đúng rất thấp.</w:t>
            </w:r>
          </w:p>
          <w:p>
            <w:pPr>
              <w:spacing w:after="40" w:line="264"/>
            </w:pPr>
            <w:r>
              <w:rPr>
                <w:sz w:val="21"/>
                <w:szCs w:val="21"/>
              </w:rPr>
              <w:t xml:space="preserve">Câu "vừa sức" (b ≈ θ) cho nhiều thông tin nhất về năng lực — đây là chìa khoá của trắc nghiệm thích ứng.</w:t>
            </w:r>
          </w:p>
        </w:tc>
      </w:tr>
    </w:tbl>
    <w:p>
      <w:pPr>
        <w:pStyle w:val="Heading2"/>
      </w:pPr>
      <w:r>
        <w:t xml:space="preserve">1.3. Họ mô hình IRT: 1PL, 2PL, 3PL</w:t>
      </w:r>
    </w:p>
    <w:p>
      <w:pPr>
        <w:spacing w:after="120" w:line="278"/>
      </w:pPr>
      <w:r>
        <w:rPr>
          <w:sz w:val="22"/>
          <w:szCs w:val="22"/>
        </w:rPr>
        <w:t xml:space="preserve">Các mô hình IRT phổ biến cho câu nhị phân (đúng/sai) khác nhau ở số tham số đặc trưng câu hỏi: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60"/>
        <w:gridCol w:w="1300"/>
        <w:gridCol w:w="3200"/>
      </w:tblGrid>
      <w:tr>
        <w:trPr>
          <w:tblHeader/>
        </w:trPr>
        <w:tc>
          <w:tcPr>
            <w:tcW w:type="dxa" w:w="17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Mô hình</w:t>
            </w:r>
          </w:p>
        </w:tc>
        <w:tc>
          <w:tcPr>
            <w:tcW w:type="dxa" w:w="31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Công thức P(đúng | θ)</w:t>
            </w:r>
          </w:p>
        </w:tc>
        <w:tc>
          <w:tcPr>
            <w:tcW w:type="dxa" w:w="13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Tham số câu</w:t>
            </w:r>
          </w:p>
        </w:tc>
        <w:tc>
          <w:tcPr>
            <w:tcW w:type="dxa" w:w="32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Đặc điểm</w:t>
            </w:r>
          </w:p>
        </w:tc>
      </w:tr>
      <w:tr>
        <w:tc>
          <w:tcPr>
            <w:tcW w:type="dxa" w:w="17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1PL (Rasch)</w:t>
            </w:r>
          </w:p>
        </w:tc>
        <w:tc>
          <w:tcPr>
            <w:tcW w:type="dxa" w:w="31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σ(θ − b)</w:t>
            </w:r>
          </w:p>
        </w:tc>
        <w:tc>
          <w:tcPr>
            <w:tcW w:type="dxa" w:w="13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b</w:t>
            </w:r>
          </w:p>
        </w:tc>
        <w:tc>
          <w:tcPr>
            <w:tcW w:type="dxa" w:w="3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Chỉ độ khó; mọi câu cùng độ phân biệt.</w:t>
            </w:r>
          </w:p>
        </w:tc>
      </w:tr>
      <w:tr>
        <w:tc>
          <w:tcPr>
            <w:tcW w:type="dxa" w:w="17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2PL</w:t>
            </w:r>
          </w:p>
        </w:tc>
        <w:tc>
          <w:tcPr>
            <w:tcW w:type="dxa" w:w="31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σ(a(θ − b))</w:t>
            </w:r>
          </w:p>
        </w:tc>
        <w:tc>
          <w:tcPr>
            <w:tcW w:type="dxa" w:w="13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a, b</w:t>
            </w:r>
          </w:p>
        </w:tc>
        <w:tc>
          <w:tcPr>
            <w:tcW w:type="dxa" w:w="3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Thêm độ phân biệt a (độ dốc đường cong).</w:t>
            </w:r>
          </w:p>
        </w:tc>
      </w:tr>
      <w:tr>
        <w:tc>
          <w:tcPr>
            <w:tcW w:type="dxa" w:w="17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3PL</w:t>
            </w:r>
          </w:p>
        </w:tc>
        <w:tc>
          <w:tcPr>
            <w:tcW w:type="dxa" w:w="31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 + (1−c)·σ(a(θ − b))</w:t>
            </w:r>
          </w:p>
        </w:tc>
        <w:tc>
          <w:tcPr>
            <w:tcW w:type="dxa" w:w="13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a, b, c</w:t>
            </w:r>
          </w:p>
        </w:tc>
        <w:tc>
          <w:tcPr>
            <w:tcW w:type="dxa" w:w="3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Thêm tham số đoán mò c (cận dưới).</w:t>
            </w:r>
          </w:p>
        </w:tc>
      </w:tr>
    </w:tbl>
    <w:p>
      <w:pPr>
        <w:spacing w:after="120" w:line="278"/>
      </w:pPr>
      <w:r>
        <w:rPr>
          <w:sz w:val="22"/>
          <w:szCs w:val="22"/>
        </w:rPr>
        <w:t xml:space="preserve">Trong đó </w:t>
      </w:r>
      <w:r>
        <w:rPr>
          <w:rFonts w:ascii="Consolas" w:cs="Consolas" w:eastAsia="Consolas" w:hAnsi="Consolas"/>
          <w:color w:val="B5179E"/>
          <w:sz w:val="20"/>
          <w:szCs w:val="20"/>
        </w:rPr>
        <w:t xml:space="preserve">σ(x) = 1/(1+e^(−x))</w:t>
      </w:r>
      <w:r>
        <w:rPr>
          <w:sz w:val="22"/>
          <w:szCs w:val="22"/>
        </w:rPr>
        <w:t xml:space="preserve"> là hàm logistic (sigmoid). </w:t>
      </w:r>
      <w:r>
        <w:rPr>
          <w:b/>
          <w:bCs/>
          <w:sz w:val="22"/>
          <w:szCs w:val="22"/>
        </w:rPr>
        <w:t xml:space="preserve">Tizia hiện thực mô hình 1PL</w:t>
      </w:r>
      <w:r>
        <w:rPr>
          <w:sz w:val="22"/>
          <w:szCs w:val="22"/>
        </w:rPr>
        <w:t xml:space="preserve"> — đơn giản nhất nhưng đủ mạnh cho mục tiêu cá nhân hoá luyện tập.</w:t>
      </w:r>
    </w:p>
    <w:p>
      <w:pPr>
        <w:pStyle w:val="Heading2"/>
      </w:pPr>
      <w:r>
        <w:t xml:space="preserve">1.4. Đường đặc trưng câu hỏi (ICC)</w:t>
      </w:r>
    </w:p>
    <w:p>
      <w:pPr>
        <w:spacing w:after="120" w:line="278"/>
      </w:pPr>
      <w:r>
        <w:rPr>
          <w:sz w:val="22"/>
          <w:szCs w:val="22"/>
        </w:rPr>
        <w:t xml:space="preserve">Với mỗi câu hỏi, đồ thị của P(đúng | θ) theo θ gọi là Đường đặc trưng câu hỏi (Item Characteristic Curve — ICC). Trong mô hình 1PL, ICC là một đường chữ S (sigmoid) có cùng độ dốc cho mọi câu, chỉ dịch trái/phải theo b: câu càng khó (b lớn) thì đường cong dịch sang phải, đòi hỏi θ cao hơn để đạt cùng xác suất đúng. Điểm uốn của ICC nằm tại θ = b, nơi xác suất đúng đúng bằng 0,5.</w:t>
      </w:r>
    </w:p>
    <w:p>
      <w:pPr>
        <w:pStyle w:val="Heading2"/>
      </w:pPr>
      <w:r>
        <w:t xml:space="preserve">1.5. Vì sao Tizia chọn 1PL "bản gọn"?</w:t>
      </w:r>
    </w:p>
    <w:p>
      <w:pPr>
        <w:spacing w:after="120" w:line="278"/>
      </w:pPr>
      <w:r>
        <w:rPr>
          <w:sz w:val="22"/>
          <w:szCs w:val="22"/>
        </w:rPr>
        <w:t xml:space="preserve">Tizia áp dụng 1PL với hai điều chỉnh thực dụng để phù hợp môi trường vận hành trực tuyến, dữ liệu tới theo dòng:</w:t>
      </w:r>
    </w:p>
    <w:p>
      <w:pPr>
        <w:pStyle w:val="ListParagraph"/>
        <w:numPr>
          <w:ilvl w:val="0"/>
          <w:numId w:val="2"/>
        </w:numPr>
        <w:spacing w:after="70" w:line="276"/>
      </w:pPr>
      <w:r>
        <w:rPr>
          <w:b/>
          <w:bCs/>
          <w:sz w:val="22"/>
          <w:szCs w:val="22"/>
        </w:rPr>
        <w:t xml:space="preserve">Cập nhật trực tuyến (online): </w:t>
      </w:r>
      <w:r>
        <w:rPr>
          <w:sz w:val="22"/>
          <w:szCs w:val="22"/>
        </w:rPr>
        <w:t xml:space="preserve">θ và b được hiệu chỉnh ngay sau mỗi câu bằng một bước gradient, thay vì chạy hiệu chỉnh (calibration) theo lô như IRT cổ điển.</w:t>
      </w:r>
    </w:p>
    <w:p>
      <w:pPr>
        <w:pStyle w:val="ListParagraph"/>
        <w:numPr>
          <w:ilvl w:val="0"/>
          <w:numId w:val="2"/>
        </w:numPr>
        <w:spacing w:after="70" w:line="276"/>
      </w:pPr>
      <w:r>
        <w:rPr>
          <w:b/>
          <w:bCs/>
          <w:sz w:val="22"/>
          <w:szCs w:val="22"/>
        </w:rPr>
        <w:t xml:space="preserve">Khởi tạo trung tính: </w:t>
      </w:r>
      <w:r>
        <w:rPr>
          <w:sz w:val="22"/>
          <w:szCs w:val="22"/>
        </w:rPr>
        <w:t xml:space="preserve">người học mới có θ = 0, câu hỏi mới có b = 0; tham số sẽ "trôi" dần về giá trị thực khi tích luỹ dữ liệu — không cần bộ dữ liệu mồi lớn.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45309" w:sz="24"/>
              <w:bottom w:val="none"/>
              <w:right w:val="none"/>
            </w:tcBorders>
            <w:shd w:fill="FEF3C7" w:val="clear"/>
            <w:tcMar>
              <w:top w:type="dxa" w:w="100"/>
              <w:left w:type="dxa" w:w="160"/>
              <w:bottom w:type="dxa" w:w="100"/>
              <w:right w:type="dxa" w:w="160"/>
            </w:tcMar>
          </w:tcPr>
          <w:p>
            <w:pPr>
              <w:spacing w:after="60"/>
            </w:pPr>
            <w:r>
              <w:rPr>
                <w:b/>
                <w:bCs/>
                <w:color w:val="B45309"/>
                <w:sz w:val="21"/>
                <w:szCs w:val="21"/>
              </w:rPr>
              <w:t xml:space="preserve">📁 Các tệp mã nguồn chính</w:t>
            </w:r>
          </w:p>
          <w:p>
            <w:pPr>
              <w:spacing w:after="40" w:line="264"/>
            </w:pPr>
            <w:r>
              <w:rPr>
                <w:rFonts w:ascii="Consolas" w:cs="Consolas" w:eastAsia="Consolas" w:hAnsi="Consolas"/>
                <w:color w:val="B5179E"/>
                <w:sz w:val="20"/>
                <w:szCs w:val="20"/>
              </w:rPr>
              <w:t xml:space="preserve">server/contexts/learning/index.js</w:t>
            </w:r>
            <w:r>
              <w:rPr>
                <w:sz w:val="22"/>
                <w:szCs w:val="22"/>
              </w:rPr>
              <w:t xml:space="preserve">  — toàn bộ logic IRT: schema, updateIrt(), nextAdaptiveQuestion(), API.</w:t>
            </w:r>
          </w:p>
          <w:p>
            <w:pPr>
              <w:spacing w:after="40" w:line="264"/>
            </w:pPr>
            <w:r>
              <w:rPr>
                <w:rFonts w:ascii="Consolas" w:cs="Consolas" w:eastAsia="Consolas" w:hAnsi="Consolas"/>
                <w:color w:val="B5179E"/>
                <w:sz w:val="20"/>
                <w:szCs w:val="20"/>
              </w:rPr>
              <w:t xml:space="preserve">server/index.js</w:t>
            </w:r>
            <w:r>
              <w:rPr>
                <w:sz w:val="22"/>
                <w:szCs w:val="22"/>
              </w:rPr>
              <w:t xml:space="preserve">  (~dòng 650) — điểm tích hợp: gọi updateIrt() sau khi chấm mỗi câu.</w:t>
            </w:r>
          </w:p>
          <w:p>
            <w:pPr>
              <w:spacing w:after="40" w:line="264"/>
            </w:pPr>
            <w:r>
              <w:rPr>
                <w:rFonts w:ascii="Consolas" w:cs="Consolas" w:eastAsia="Consolas" w:hAnsi="Consolas"/>
                <w:color w:val="B5179E"/>
                <w:sz w:val="20"/>
                <w:szCs w:val="20"/>
              </w:rPr>
              <w:t xml:space="preserve">server/adaptive.js</w:t>
            </w:r>
            <w:r>
              <w:rPr>
                <w:sz w:val="22"/>
                <w:szCs w:val="22"/>
              </w:rPr>
              <w:t xml:space="preserve">  — hệ thích ứng thứ hai theo kỹ năng (BKT), hoạt động song song.</w:t>
            </w:r>
          </w:p>
          <w:p>
            <w:pPr>
              <w:spacing w:after="40" w:line="264"/>
            </w:pPr>
            <w:r>
              <w:rPr>
                <w:rFonts w:ascii="Consolas" w:cs="Consolas" w:eastAsia="Consolas" w:hAnsi="Consolas"/>
                <w:color w:val="B5179E"/>
                <w:sz w:val="20"/>
                <w:szCs w:val="20"/>
              </w:rPr>
              <w:t xml:space="preserve">public/hoc-thong-minh.html</w:t>
            </w:r>
            <w:r>
              <w:rPr>
                <w:sz w:val="22"/>
                <w:szCs w:val="22"/>
              </w:rPr>
              <w:t xml:space="preserve">  — giao diện "Học thông minh" hiển thị θ và phục vụ câu thích ứng.</w:t>
            </w:r>
          </w:p>
        </w:tc>
      </w:tr>
    </w:tbl>
    <w:p>
      <w:pPr>
        <w:pStyle w:val="Heading1"/>
      </w:pPr>
      <w:r>
        <w:t xml:space="preserve">2. Các giả định của mô hình và cách Tizia đáp ứng</w:t>
      </w:r>
    </w:p>
    <w:p>
      <w:pPr>
        <w:spacing w:after="120" w:line="278"/>
      </w:pPr>
      <w:r>
        <w:rPr>
          <w:sz w:val="22"/>
          <w:szCs w:val="22"/>
        </w:rPr>
        <w:t xml:space="preserve">Mọi mô hình IRT đều dựa trên ba giả định nền tảng. Hiểu các giả định này giúp đánh giá đúng phạm vi tin cậy của ước lượng θ/b trong Tizia.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Giả định</w:t>
            </w:r>
          </w:p>
        </w:tc>
        <w:tc>
          <w:tcPr>
            <w:tcW w:type="dxa" w:w="34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Nội dung</w:t>
            </w:r>
          </w:p>
        </w:tc>
        <w:tc>
          <w:tcPr>
            <w:tcW w:type="dxa" w:w="34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Cách Tizia tiếp cận</w:t>
            </w:r>
          </w:p>
        </w:tc>
      </w:tr>
      <w:tr>
        <w:tc>
          <w:tcPr>
            <w:tcW w:type="dxa" w:w="25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Đơn chiều (unidimensionality)</w:t>
            </w:r>
          </w:p>
        </w:tc>
        <w:tc>
          <w:tcPr>
            <w:tcW w:type="dxa" w:w="34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Một năng lực tiềm ẩn duy nhất chi phối kết quả.</w:t>
            </w:r>
          </w:p>
        </w:tc>
        <w:tc>
          <w:tcPr>
            <w:tcW w:type="dxa" w:w="34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22"/>
                <w:szCs w:val="22"/>
              </w:rPr>
              <w:t xml:space="preserve">θ được lưu </w:t>
            </w:r>
          </w:p>
          <w:p>
            <w:pPr>
              <w:spacing w:after="0" w:line="252"/>
            </w:pPr>
            <w:r>
              <w:rPr>
                <w:b/>
                <w:bCs/>
                <w:sz w:val="22"/>
                <w:szCs w:val="22"/>
              </w:rPr>
              <w:t xml:space="preserve">theo từng môn</w:t>
            </w:r>
          </w:p>
          <w:p>
            <w:pPr>
              <w:spacing w:after="0" w:line="252"/>
            </w:pPr>
            <w:r>
              <w:rPr>
                <w:sz w:val="22"/>
                <w:szCs w:val="22"/>
              </w:rPr>
              <w:t xml:space="preserve"> (</w:t>
            </w:r>
          </w:p>
          <w:p>
            <w:pPr>
              <w:spacing w:after="0" w:line="252"/>
            </w:pPr>
            <w:r>
              <w:rPr>
                <w:rFonts w:ascii="Consolas" w:cs="Consolas" w:eastAsia="Consolas" w:hAnsi="Consolas"/>
                <w:color w:val="B5179E"/>
                <w:sz w:val="20"/>
                <w:szCs w:val="20"/>
              </w:rPr>
              <w:t xml:space="preserve">subject_id</w:t>
            </w:r>
          </w:p>
          <w:p>
            <w:pPr>
              <w:spacing w:after="0" w:line="252"/>
            </w:pPr>
            <w:r>
              <w:rPr>
                <w:sz w:val="22"/>
                <w:szCs w:val="22"/>
              </w:rPr>
              <w:t xml:space="preserve">), tránh trộn nhiều năng lực vào một thang.</w:t>
            </w:r>
          </w:p>
        </w:tc>
      </w:tr>
      <w:tr>
        <w:tc>
          <w:tcPr>
            <w:tcW w:type="dxa" w:w="25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Độc lập cục bộ (local independence)</w:t>
            </w:r>
          </w:p>
        </w:tc>
        <w:tc>
          <w:tcPr>
            <w:tcW w:type="dxa" w:w="34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Khi biết θ, các câu trả lời độc lập với nhau.</w:t>
            </w:r>
          </w:p>
        </w:tc>
        <w:tc>
          <w:tcPr>
            <w:tcW w:type="dxa" w:w="34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Câu lấy ngẫu nhiên từ ScoreUp, không phụ thuộc thứ tự nội dung.</w:t>
            </w:r>
          </w:p>
        </w:tc>
      </w:tr>
      <w:tr>
        <w:tc>
          <w:tcPr>
            <w:tcW w:type="dxa" w:w="25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Đơn điệu (monotonicity)</w:t>
            </w:r>
          </w:p>
        </w:tc>
        <w:tc>
          <w:tcPr>
            <w:tcW w:type="dxa" w:w="34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θ tăng thì xác suất đúng tăng.</w:t>
            </w:r>
          </w:p>
        </w:tc>
        <w:tc>
          <w:tcPr>
            <w:tcW w:type="dxa" w:w="34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Hàm logistic σ(θ−b) đơn điệu tăng theo θ — thoả mãn theo thiết kế.</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91C1C" w:sz="24"/>
              <w:bottom w:val="none"/>
              <w:right w:val="none"/>
            </w:tcBorders>
            <w:shd w:fill="FDE8E8" w:val="clear"/>
            <w:tcMar>
              <w:top w:type="dxa" w:w="100"/>
              <w:left w:type="dxa" w:w="160"/>
              <w:bottom w:type="dxa" w:w="100"/>
              <w:right w:type="dxa" w:w="160"/>
            </w:tcMar>
          </w:tcPr>
          <w:p>
            <w:pPr>
              <w:spacing w:after="60"/>
            </w:pPr>
            <w:r>
              <w:rPr>
                <w:b/>
                <w:bCs/>
                <w:color w:val="B91C1C"/>
                <w:sz w:val="21"/>
                <w:szCs w:val="21"/>
              </w:rPr>
              <w:t xml:space="preserve">⚠️ Lưu ý về phạm vi</w:t>
            </w:r>
          </w:p>
          <w:p>
            <w:pPr>
              <w:spacing w:after="40" w:line="264"/>
            </w:pPr>
            <w:r>
              <w:rPr>
                <w:sz w:val="21"/>
                <w:szCs w:val="21"/>
              </w:rPr>
              <w:t xml:space="preserve">Tizia là hệ luyện tập cá nhân hoá, KHÔNG phải hệ khảo thí chuẩn hoá. Các giả định trên được đáp ứng "đủ tốt" cho mục tiêu gợi ý câu, nhưng ước lượng θ không nên dùng làm điểm thi chính thức khi số câu còn ít.</w:t>
            </w:r>
          </w:p>
        </w:tc>
      </w:tr>
    </w:tbl>
    <w:p>
      <w:pPr>
        <w:pageBreakBefore/>
      </w:pPr>
      <w:r>
        <w:t xml:space="preserve"/>
      </w:r>
    </w:p>
    <w:p>
      <w:pPr>
        <w:pStyle w:val="Heading1"/>
      </w:pPr>
      <w:r>
        <w:t xml:space="preserve">3. Tổng quan kiến trúc và vòng đời một lượt trả lời</w:t>
      </w:r>
    </w:p>
    <w:p>
      <w:pPr>
        <w:spacing w:after="120" w:line="278"/>
      </w:pPr>
      <w:r>
        <w:rPr>
          <w:sz w:val="22"/>
          <w:szCs w:val="22"/>
        </w:rPr>
        <w:t xml:space="preserve">Vòng lặp IRT của Tizia gồm bốn bước lặp liên tục mỗi khi người học trả lời một câu:</w:t>
      </w:r>
    </w:p>
    <w:p>
      <w:pPr>
        <w:pStyle w:val="ListParagraph"/>
        <w:numPr>
          <w:ilvl w:val="0"/>
          <w:numId w:val="3"/>
        </w:numPr>
        <w:spacing w:after="70" w:line="276"/>
      </w:pPr>
      <w:r>
        <w:rPr>
          <w:b/>
          <w:bCs/>
          <w:sz w:val="22"/>
          <w:szCs w:val="22"/>
        </w:rPr>
        <w:t xml:space="preserve">Phục vụ (Serve): </w:t>
      </w:r>
      <w:r>
        <w:rPr>
          <w:sz w:val="22"/>
          <w:szCs w:val="22"/>
        </w:rPr>
        <w:t xml:space="preserve">chọn câu có độ khó b gần năng lực θ hiện tại nhất.</w:t>
      </w:r>
    </w:p>
    <w:p>
      <w:pPr>
        <w:pStyle w:val="ListParagraph"/>
        <w:numPr>
          <w:ilvl w:val="0"/>
          <w:numId w:val="3"/>
        </w:numPr>
        <w:spacing w:after="70" w:line="276"/>
      </w:pPr>
      <w:r>
        <w:rPr>
          <w:b/>
          <w:bCs/>
          <w:sz w:val="22"/>
          <w:szCs w:val="22"/>
        </w:rPr>
        <w:t xml:space="preserve">Chấm (Score): </w:t>
      </w:r>
      <w:r>
        <w:rPr>
          <w:sz w:val="22"/>
          <w:szCs w:val="22"/>
        </w:rPr>
        <w:t xml:space="preserve">xác định đúng/sai (và điểm phần cho câu nhiều đáp án).</w:t>
      </w:r>
    </w:p>
    <w:p>
      <w:pPr>
        <w:pStyle w:val="ListParagraph"/>
        <w:numPr>
          <w:ilvl w:val="0"/>
          <w:numId w:val="3"/>
        </w:numPr>
        <w:spacing w:after="70" w:line="276"/>
      </w:pPr>
      <w:r>
        <w:rPr>
          <w:b/>
          <w:bCs/>
          <w:sz w:val="22"/>
          <w:szCs w:val="22"/>
        </w:rPr>
        <w:t xml:space="preserve">Cập nhật (Update): </w:t>
      </w:r>
      <w:r>
        <w:rPr>
          <w:sz w:val="22"/>
          <w:szCs w:val="22"/>
        </w:rPr>
        <w:t xml:space="preserve">hiệu chỉnh θ của người học và b của câu theo độ chênh giữa kết quả thực tế và dự đoán.</w:t>
      </w:r>
    </w:p>
    <w:p>
      <w:pPr>
        <w:pStyle w:val="ListParagraph"/>
        <w:numPr>
          <w:ilvl w:val="0"/>
          <w:numId w:val="3"/>
        </w:numPr>
        <w:spacing w:after="70" w:line="276"/>
      </w:pPr>
      <w:r>
        <w:rPr>
          <w:b/>
          <w:bCs/>
          <w:sz w:val="22"/>
          <w:szCs w:val="22"/>
        </w:rPr>
        <w:t xml:space="preserve">Lưu (Persist): </w:t>
      </w:r>
      <w:r>
        <w:rPr>
          <w:sz w:val="22"/>
          <w:szCs w:val="22"/>
        </w:rPr>
        <w:t xml:space="preserve">ghi θ vào </w:t>
      </w:r>
      <w:r>
        <w:rPr>
          <w:rFonts w:ascii="Consolas" w:cs="Consolas" w:eastAsia="Consolas" w:hAnsi="Consolas"/>
          <w:color w:val="B5179E"/>
          <w:sz w:val="20"/>
          <w:szCs w:val="20"/>
        </w:rPr>
        <w:t xml:space="preserve">user_theta</w:t>
      </w:r>
      <w:r>
        <w:rPr>
          <w:sz w:val="22"/>
          <w:szCs w:val="22"/>
        </w:rPr>
        <w:t xml:space="preserve">, ghi b cùng thống kê vào </w:t>
      </w:r>
      <w:r>
        <w:rPr>
          <w:rFonts w:ascii="Consolas" w:cs="Consolas" w:eastAsia="Consolas" w:hAnsi="Consolas"/>
          <w:color w:val="B5179E"/>
          <w:sz w:val="20"/>
          <w:szCs w:val="20"/>
        </w:rPr>
        <w:t xml:space="preserve">question_irt</w:t>
      </w:r>
      <w:r>
        <w:rPr>
          <w:sz w:val="22"/>
          <w:szCs w:val="22"/>
        </w:rPr>
        <w:t xml:space="preserve">.</w:t>
      </w:r>
    </w:p>
    <w:p>
      <w:pPr>
        <w:spacing w:after="60"/>
      </w:pPr>
      <w:r>
        <w:t xml:space="preserve"/>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Người học                FE (hoc-thong-minh)        Server                 SQLite</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mở trang luyện tập     │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POST /adaptive-next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  đọc θ (user_theta)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                        │  lấy 10 câu (ScoreUp)│</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                        │  chọn min |b − θ|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hiển thị câu vừa sức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chọn đáp án            │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POST /quiz/attempt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  chấm correct/score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                        │  updateIrt(): θ↑ b↕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                        │─────────────────────▶│ ghi θ, b</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phản hồi + câu kế tiếp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                        ▼                      ▼</w:t>
      </w:r>
    </w:p>
    <w:p>
      <w:pPr>
        <w:spacing w:after="120" w:before="40"/>
      </w:pPr>
      <w:r>
        <w:rPr>
          <w:i/>
          <w:iCs/>
          <w:color w:val="6B7280"/>
          <w:sz w:val="18"/>
          <w:szCs w:val="18"/>
        </w:rPr>
        <w:t xml:space="preserve">Sơ đồ tuần tự một lượt làm bài thích ứng.</w:t>
      </w:r>
    </w:p>
    <w:p>
      <w:pPr>
        <w:pStyle w:val="Heading1"/>
      </w:pPr>
      <w:r>
        <w:t xml:space="preserve">4. Mô hình toán học</w:t>
      </w:r>
    </w:p>
    <w:p>
      <w:pPr>
        <w:pStyle w:val="Heading2"/>
      </w:pPr>
      <w:r>
        <w:t xml:space="preserve">4.1. Hàm xác suất 1PL</w:t>
      </w:r>
    </w:p>
    <w:p>
      <w:pPr>
        <w:spacing w:after="120" w:line="278"/>
      </w:pPr>
      <w:r>
        <w:rPr>
          <w:sz w:val="22"/>
          <w:szCs w:val="22"/>
        </w:rPr>
        <w:t xml:space="preserve">Xác suất người học năng lực </w:t>
      </w:r>
      <w:r>
        <w:rPr>
          <w:rFonts w:ascii="Consolas" w:cs="Consolas" w:eastAsia="Consolas" w:hAnsi="Consolas"/>
          <w:color w:val="B5179E"/>
          <w:sz w:val="20"/>
          <w:szCs w:val="20"/>
        </w:rPr>
        <w:t xml:space="preserve">θ</w:t>
      </w:r>
      <w:r>
        <w:rPr>
          <w:sz w:val="22"/>
          <w:szCs w:val="22"/>
        </w:rPr>
        <w:t xml:space="preserve"> trả lời đúng câu độ khó </w:t>
      </w:r>
      <w:r>
        <w:rPr>
          <w:rFonts w:ascii="Consolas" w:cs="Consolas" w:eastAsia="Consolas" w:hAnsi="Consolas"/>
          <w:color w:val="B5179E"/>
          <w:sz w:val="20"/>
          <w:szCs w:val="20"/>
        </w:rPr>
        <w:t xml:space="preserve">b</w:t>
      </w:r>
      <w:r>
        <w:rPr>
          <w:sz w:val="22"/>
          <w:szCs w:val="22"/>
        </w:rPr>
        <w:t xml:space="preserve">:</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p = P(đúng | θ, b) = σ(θ − b) = 1 / (1 + exp( −(θ − b) ))</w:t>
      </w:r>
    </w:p>
    <w:p>
      <w:pPr>
        <w:spacing w:after="120" w:line="278"/>
      </w:pPr>
      <w:r>
        <w:rPr>
          <w:b/>
          <w:bCs/>
          <w:sz w:val="22"/>
          <w:szCs w:val="22"/>
        </w:rPr>
        <w:t xml:space="preserve">Hiện thực trong mã nguồn:</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const p = 1 / (1 + Math.exp(-(theta - b)));</w:t>
      </w:r>
    </w:p>
    <w:p>
      <w:pPr>
        <w:pStyle w:val="Heading2"/>
      </w:pPr>
      <w:r>
        <w:t xml:space="preserve">4.2. Bảng giá trị tham chiếu</w:t>
      </w:r>
    </w:p>
    <w:p>
      <w:pPr>
        <w:spacing w:after="120" w:line="278"/>
      </w:pPr>
      <w:r>
        <w:rPr>
          <w:sz w:val="22"/>
          <w:szCs w:val="22"/>
        </w:rPr>
        <w:t xml:space="preserve">Hàm chỉ phụ thuộc hiệu </w:t>
      </w:r>
      <w:r>
        <w:rPr>
          <w:rFonts w:ascii="Consolas" w:cs="Consolas" w:eastAsia="Consolas" w:hAnsi="Consolas"/>
          <w:color w:val="B5179E"/>
          <w:sz w:val="20"/>
          <w:szCs w:val="20"/>
        </w:rPr>
        <w:t xml:space="preserve">θ − b</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θ − b</w:t>
            </w:r>
          </w:p>
        </w:tc>
        <w:tc>
          <w:tcPr>
            <w:tcW w:type="dxa" w:w="32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p (xác suất đúng)</w:t>
            </w:r>
          </w:p>
        </w:tc>
        <w:tc>
          <w:tcPr>
            <w:tcW w:type="dxa" w:w="39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Diễn giải</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−2.0</w:t>
            </w:r>
          </w:p>
        </w:tc>
        <w:tc>
          <w:tcPr>
            <w:tcW w:type="dxa" w:w="3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0.119</w:t>
            </w:r>
          </w:p>
        </w:tc>
        <w:tc>
          <w:tcPr>
            <w:tcW w:type="dxa" w:w="39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Câu khó hơn nhiều so với năng lực</w:t>
            </w:r>
          </w:p>
        </w:tc>
      </w:tr>
      <w:tr>
        <w:tc>
          <w:tcPr>
            <w:tcW w:type="dxa" w:w="2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−1.0</w:t>
            </w:r>
          </w:p>
        </w:tc>
        <w:tc>
          <w:tcPr>
            <w:tcW w:type="dxa" w:w="3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0.269</w:t>
            </w:r>
          </w:p>
        </w:tc>
        <w:tc>
          <w:tcPr>
            <w:tcW w:type="dxa" w:w="39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Câu hơi quá sức</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−0.5</w:t>
            </w:r>
          </w:p>
        </w:tc>
        <w:tc>
          <w:tcPr>
            <w:tcW w:type="dxa" w:w="3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0.378</w:t>
            </w:r>
          </w:p>
        </w:tc>
        <w:tc>
          <w:tcPr>
            <w:tcW w:type="dxa" w:w="39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Hơi khó</w:t>
            </w:r>
          </w:p>
        </w:tc>
      </w:tr>
      <w:tr>
        <w:tc>
          <w:tcPr>
            <w:tcW w:type="dxa" w:w="2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0.0</w:t>
            </w:r>
          </w:p>
        </w:tc>
        <w:tc>
          <w:tcPr>
            <w:tcW w:type="dxa" w:w="3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0.500</w:t>
            </w:r>
          </w:p>
        </w:tc>
        <w:tc>
          <w:tcPr>
            <w:tcW w:type="dxa" w:w="39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Vừa sức — thông tin tối đa</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+0.5</w:t>
            </w:r>
          </w:p>
        </w:tc>
        <w:tc>
          <w:tcPr>
            <w:tcW w:type="dxa" w:w="3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0.622</w:t>
            </w:r>
          </w:p>
        </w:tc>
        <w:tc>
          <w:tcPr>
            <w:tcW w:type="dxa" w:w="39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Hơi dễ</w:t>
            </w:r>
          </w:p>
        </w:tc>
      </w:tr>
      <w:tr>
        <w:tc>
          <w:tcPr>
            <w:tcW w:type="dxa" w:w="2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+1.0</w:t>
            </w:r>
          </w:p>
        </w:tc>
        <w:tc>
          <w:tcPr>
            <w:tcW w:type="dxa" w:w="3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0.731</w:t>
            </w:r>
          </w:p>
        </w:tc>
        <w:tc>
          <w:tcPr>
            <w:tcW w:type="dxa" w:w="39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Câu hơi dễ</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+2.0</w:t>
            </w:r>
          </w:p>
        </w:tc>
        <w:tc>
          <w:tcPr>
            <w:tcW w:type="dxa" w:w="3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0.881</w:t>
            </w:r>
          </w:p>
        </w:tc>
        <w:tc>
          <w:tcPr>
            <w:tcW w:type="dxa" w:w="39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Câu dễ hơn nhiều so với năng lực</w:t>
            </w:r>
          </w:p>
        </w:tc>
      </w:tr>
    </w:tbl>
    <w:p>
      <w:pPr>
        <w:pStyle w:val="Heading2"/>
      </w:pPr>
      <w:r>
        <w:t xml:space="preserve">4.3. Hàm thông tin câu hỏi (Item Information)</w:t>
      </w:r>
    </w:p>
    <w:p>
      <w:pPr>
        <w:spacing w:after="120" w:line="278"/>
      </w:pPr>
      <w:r>
        <w:rPr>
          <w:sz w:val="22"/>
          <w:szCs w:val="22"/>
        </w:rPr>
        <w:t xml:space="preserve">Trong mô hình 1PL, "lượng thông tin" một câu mang lại về năng lực θ là:</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I(θ) = p(θ) · (1 − p(θ))     với p(θ) = σ(θ − b)</w:t>
      </w:r>
    </w:p>
    <w:p>
      <w:pPr>
        <w:spacing w:after="120" w:line="278"/>
      </w:pPr>
      <w:r>
        <w:rPr>
          <w:sz w:val="22"/>
          <w:szCs w:val="22"/>
        </w:rPr>
        <w:t xml:space="preserve">Hàm này đạt cực đại khi </w:t>
      </w:r>
      <w:r>
        <w:rPr>
          <w:rFonts w:ascii="Consolas" w:cs="Consolas" w:eastAsia="Consolas" w:hAnsi="Consolas"/>
          <w:color w:val="B5179E"/>
          <w:sz w:val="20"/>
          <w:szCs w:val="20"/>
        </w:rPr>
        <w:t xml:space="preserve">p = 0.5</w:t>
      </w:r>
      <w:r>
        <w:rPr>
          <w:sz w:val="22"/>
          <w:szCs w:val="22"/>
        </w:rPr>
        <w:t xml:space="preserve">, tức khi </w:t>
      </w:r>
      <w:r>
        <w:rPr>
          <w:rFonts w:ascii="Consolas" w:cs="Consolas" w:eastAsia="Consolas" w:hAnsi="Consolas"/>
          <w:color w:val="B5179E"/>
          <w:sz w:val="20"/>
          <w:szCs w:val="20"/>
        </w:rPr>
        <w:t xml:space="preserve">θ = b</w:t>
      </w:r>
      <w:r>
        <w:rPr>
          <w:sz w:val="22"/>
          <w:szCs w:val="22"/>
        </w:rPr>
        <w:t xml:space="preserve">, với giá trị </w:t>
      </w:r>
      <w:r>
        <w:rPr>
          <w:rFonts w:ascii="Consolas" w:cs="Consolas" w:eastAsia="Consolas" w:hAnsi="Consolas"/>
          <w:color w:val="B5179E"/>
          <w:sz w:val="20"/>
          <w:szCs w:val="20"/>
        </w:rPr>
        <w:t xml:space="preserve">I_max = 0.25</w:t>
      </w:r>
      <w:r>
        <w:rPr>
          <w:sz w:val="22"/>
          <w:szCs w:val="22"/>
        </w:rPr>
        <w:t xml:space="preserve">. Đây chính là cơ sở lý thuyết cho chiến lược chọn câu "b gần θ nhất" (Mục 8): câu vừa sức cho thông tin tối đa, giúp ước lượng θ hội tụ nhanh nhất. Sai số chuẩn của ước lượng năng lực giảm theo tổng thông tin tích luỹ: </w:t>
      </w:r>
      <w:r>
        <w:rPr>
          <w:rFonts w:ascii="Consolas" w:cs="Consolas" w:eastAsia="Consolas" w:hAnsi="Consolas"/>
          <w:color w:val="B5179E"/>
          <w:sz w:val="20"/>
          <w:szCs w:val="20"/>
        </w:rPr>
        <w:t xml:space="preserve">SE(θ) ≈ 1 / √(Σ I)</w:t>
      </w:r>
      <w:r>
        <w:rPr>
          <w:sz w:val="22"/>
          <w:szCs w:val="22"/>
        </w:rPr>
        <w:t xml:space="preserve">.</w:t>
      </w:r>
    </w:p>
    <w:p>
      <w:pPr>
        <w:pStyle w:val="Heading1"/>
      </w:pPr>
      <w:r>
        <w:t xml:space="preserve">5. Lưu trữ dữ liệu (SQLite)</w:t>
      </w:r>
    </w:p>
    <w:p>
      <w:pPr>
        <w:spacing w:after="120" w:line="278"/>
      </w:pPr>
      <w:r>
        <w:rPr>
          <w:sz w:val="22"/>
          <w:szCs w:val="22"/>
        </w:rPr>
        <w:t xml:space="preserve">IRT của Tizia dùng hai bảng chuyên dụng, được tạo tự động khi nạp module learning context.</w:t>
      </w:r>
    </w:p>
    <w:p>
      <w:pPr>
        <w:pStyle w:val="Heading2"/>
      </w:pPr>
      <w:r>
        <w:t xml:space="preserve">5.1. Bảng user_theta — năng lực người học</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CREATE TABLE IF NOT EXISTS user_theta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user_id      INTEGER NOT NULL,</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subject_id   TEXT    NOT NULL DEFAULT '',  -- '' = global</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theta        REAL    NOT NULL DEFAULT 0,   -- IRT ability, -3..+3</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n_attempts   INTEGER NOT NULL DEFAULT 0,</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updated_at   INTEGER NOT NULL,</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PRIMARY KEY (user_id, subject_id)</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Cột</w:t>
            </w:r>
          </w:p>
        </w:tc>
        <w:tc>
          <w:tcPr>
            <w:tcW w:type="dxa" w:w="15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Kiểu</w:t>
            </w:r>
          </w:p>
        </w:tc>
        <w:tc>
          <w:tcPr>
            <w:tcW w:type="dxa" w:w="56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Ý nghĩa</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user_id</w:t>
            </w:r>
          </w:p>
        </w:tc>
        <w:tc>
          <w:tcPr>
            <w:tcW w:type="dxa" w:w="15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INTEGER</w:t>
            </w:r>
          </w:p>
        </w:tc>
        <w:tc>
          <w:tcPr>
            <w:tcW w:type="dxa" w:w="56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Khoá ngoại tới users.id</w:t>
            </w:r>
          </w:p>
        </w:tc>
      </w:tr>
      <w:tr>
        <w:tc>
          <w:tcPr>
            <w:tcW w:type="dxa" w:w="2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subject_id</w:t>
            </w:r>
          </w:p>
        </w:tc>
        <w:tc>
          <w:tcPr>
            <w:tcW w:type="dxa" w:w="15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TEXT</w:t>
            </w:r>
          </w:p>
        </w:tc>
        <w:tc>
          <w:tcPr>
            <w:tcW w:type="dxa" w:w="56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Mã môn; '' = năng lực tổng quát (đảm bảo tính đơn chiều)</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theta</w:t>
            </w:r>
          </w:p>
        </w:tc>
        <w:tc>
          <w:tcPr>
            <w:tcW w:type="dxa" w:w="15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REAL</w:t>
            </w:r>
          </w:p>
        </w:tc>
        <w:tc>
          <w:tcPr>
            <w:tcW w:type="dxa" w:w="56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Năng lực θ hiện tại, miền [−3, +3]</w:t>
            </w:r>
          </w:p>
        </w:tc>
      </w:tr>
      <w:tr>
        <w:tc>
          <w:tcPr>
            <w:tcW w:type="dxa" w:w="2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n_attempts</w:t>
            </w:r>
          </w:p>
        </w:tc>
        <w:tc>
          <w:tcPr>
            <w:tcW w:type="dxa" w:w="15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INTEGER</w:t>
            </w:r>
          </w:p>
        </w:tc>
        <w:tc>
          <w:tcPr>
            <w:tcW w:type="dxa" w:w="56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Số câu đã làm — đại diện độ tin cậy của ước lượng</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updated_at</w:t>
            </w:r>
          </w:p>
        </w:tc>
        <w:tc>
          <w:tcPr>
            <w:tcW w:type="dxa" w:w="15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INTEGER</w:t>
            </w:r>
          </w:p>
        </w:tc>
        <w:tc>
          <w:tcPr>
            <w:tcW w:type="dxa" w:w="56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Mốc thời gian cập nhật (epoch ms)</w:t>
            </w:r>
          </w:p>
        </w:tc>
      </w:tr>
    </w:tbl>
    <w:p>
      <w:pPr>
        <w:pStyle w:val="Heading2"/>
      </w:pPr>
      <w:r>
        <w:t xml:space="preserve">5.2. Bảng question_irt — tham số câu hỏi</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CREATE TABLE IF NOT EXISTS question_irt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question_id  TEXT    PRIMARY KEY,         -- ScoreUp question id</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subject_id   TEXT,</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b            REAL    NOT NULL DEFAULT 0,  -- difficulty, -3..+3</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a            REAL    NOT NULL DEFAULT 1,  -- discrimination (chưa dùng)</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n_attempts   INTEGER NOT NULL DEFAULT 0,</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n_correct    INTEGER NOT NULL DEFAULT 0,</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updated_at   INTEGER NOT NULL</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Cột</w:t>
            </w:r>
          </w:p>
        </w:tc>
        <w:tc>
          <w:tcPr>
            <w:tcW w:type="dxa" w:w="14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Kiểu</w:t>
            </w:r>
          </w:p>
        </w:tc>
        <w:tc>
          <w:tcPr>
            <w:tcW w:type="dxa" w:w="57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Ý nghĩa</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question_id</w:t>
            </w:r>
          </w:p>
        </w:tc>
        <w:tc>
          <w:tcPr>
            <w:tcW w:type="dxa" w:w="14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TEXT</w:t>
            </w:r>
          </w:p>
        </w:tc>
        <w:tc>
          <w:tcPr>
            <w:tcW w:type="dxa" w:w="5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Khoá chính — id câu hỏi từ ScoreUp</w:t>
            </w:r>
          </w:p>
        </w:tc>
      </w:tr>
      <w:tr>
        <w:tc>
          <w:tcPr>
            <w:tcW w:type="dxa" w:w="2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b</w:t>
            </w:r>
          </w:p>
        </w:tc>
        <w:tc>
          <w:tcPr>
            <w:tcW w:type="dxa" w:w="14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REAL</w:t>
            </w:r>
          </w:p>
        </w:tc>
        <w:tc>
          <w:tcPr>
            <w:tcW w:type="dxa" w:w="57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Độ khó câu, miền [−3, +3]</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a</w:t>
            </w:r>
          </w:p>
        </w:tc>
        <w:tc>
          <w:tcPr>
            <w:tcW w:type="dxa" w:w="14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REAL</w:t>
            </w:r>
          </w:p>
        </w:tc>
        <w:tc>
          <w:tcPr>
            <w:tcW w:type="dxa" w:w="5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b/>
                <w:bCs/>
                <w:sz w:val="22"/>
                <w:szCs w:val="22"/>
              </w:rPr>
              <w:t xml:space="preserve">Độ phân biệt — đã có cột nhưng CHƯA dùng</w:t>
            </w:r>
          </w:p>
          <w:p>
            <w:pPr>
              <w:spacing w:after="0" w:line="252"/>
            </w:pPr>
            <w:r>
              <w:rPr>
                <w:sz w:val="22"/>
                <w:szCs w:val="22"/>
              </w:rPr>
              <w:t xml:space="preserve"> (luôn = 1; để dành nâng cấp 2PL).</w:t>
            </w:r>
          </w:p>
        </w:tc>
      </w:tr>
      <w:tr>
        <w:tc>
          <w:tcPr>
            <w:tcW w:type="dxa" w:w="2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n_attempts</w:t>
            </w:r>
          </w:p>
        </w:tc>
        <w:tc>
          <w:tcPr>
            <w:tcW w:type="dxa" w:w="14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INTEGER</w:t>
            </w:r>
          </w:p>
        </w:tc>
        <w:tc>
          <w:tcPr>
            <w:tcW w:type="dxa" w:w="57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Tổng lượt trả lời câu này</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n_correct</w:t>
            </w:r>
          </w:p>
        </w:tc>
        <w:tc>
          <w:tcPr>
            <w:tcW w:type="dxa" w:w="14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INTEGER</w:t>
            </w:r>
          </w:p>
        </w:tc>
        <w:tc>
          <w:tcPr>
            <w:tcW w:type="dxa" w:w="5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22"/>
                <w:szCs w:val="22"/>
              </w:rPr>
              <w:t xml:space="preserve">Số lượt đúng — cho phép tính tỉ lệ đúng </w:t>
            </w:r>
          </w:p>
          <w:p>
            <w:pPr>
              <w:spacing w:after="0" w:line="252"/>
            </w:pPr>
            <w:r>
              <w:rPr>
                <w:rFonts w:ascii="Consolas" w:cs="Consolas" w:eastAsia="Consolas" w:hAnsi="Consolas"/>
                <w:color w:val="B5179E"/>
                <w:sz w:val="20"/>
                <w:szCs w:val="20"/>
              </w:rPr>
              <w:t xml:space="preserve">n_correct/n_attempts</w:t>
            </w:r>
          </w:p>
        </w:tc>
      </w:tr>
    </w:tbl>
    <w:p>
      <w:pPr>
        <w:pStyle w:val="Heading2"/>
      </w:pPr>
      <w:r>
        <w:t xml:space="preserve">5.3. Hiệu năng truy vấn</w:t>
      </w:r>
    </w:p>
    <w:p>
      <w:pPr>
        <w:spacing w:after="120" w:line="278"/>
      </w:pPr>
      <w:r>
        <w:rPr>
          <w:sz w:val="22"/>
          <w:szCs w:val="22"/>
        </w:rPr>
        <w:t xml:space="preserve">Mọi thao tác đọc/ghi θ và b dùng </w:t>
      </w:r>
      <w:r>
        <w:rPr>
          <w:b/>
          <w:bCs/>
          <w:sz w:val="22"/>
          <w:szCs w:val="22"/>
        </w:rPr>
        <w:t xml:space="preserve">câu lệnh đã biên dịch sẵn (prepared statements)</w:t>
      </w:r>
      <w:r>
        <w:rPr>
          <w:sz w:val="22"/>
          <w:szCs w:val="22"/>
        </w:rPr>
        <w:t xml:space="preserve"> của better-sqlite3 và mệnh đề </w:t>
      </w:r>
      <w:r>
        <w:rPr>
          <w:rFonts w:ascii="Consolas" w:cs="Consolas" w:eastAsia="Consolas" w:hAnsi="Consolas"/>
          <w:color w:val="B5179E"/>
          <w:sz w:val="20"/>
          <w:szCs w:val="20"/>
        </w:rPr>
        <w:t xml:space="preserve">INSERT … ON CONFLICT … DO UPDATE</w:t>
      </w:r>
      <w:r>
        <w:rPr>
          <w:sz w:val="22"/>
          <w:szCs w:val="22"/>
        </w:rPr>
        <w:t xml:space="preserve"> (upsert) để cập nhật nguyên tử trong một lượt, tránh đọc-rồi-ghi nhiều vòng.</w:t>
      </w:r>
    </w:p>
    <w:p>
      <w:pPr>
        <w:pageBreakBefore/>
      </w:pPr>
      <w:r>
        <w:t xml:space="preserve"/>
      </w:r>
    </w:p>
    <w:p>
      <w:pPr>
        <w:pStyle w:val="Heading1"/>
      </w:pPr>
      <w:r>
        <w:t xml:space="preserve">6. Cập nhật tham số sau mỗi câu — updateIrt()</w:t>
      </w:r>
    </w:p>
    <w:p>
      <w:pPr>
        <w:spacing w:after="120" w:line="278"/>
      </w:pPr>
      <w:r>
        <w:rPr>
          <w:rFonts w:ascii="Consolas" w:cs="Consolas" w:eastAsia="Consolas" w:hAnsi="Consolas"/>
          <w:color w:val="B5179E"/>
          <w:sz w:val="20"/>
          <w:szCs w:val="20"/>
        </w:rPr>
        <w:t xml:space="preserve">updateIrt()</w:t>
      </w:r>
      <w:r>
        <w:rPr>
          <w:sz w:val="22"/>
          <w:szCs w:val="22"/>
        </w:rPr>
        <w:t xml:space="preserve"> được gọi sau khi chấm xong mỗi câu (cho cả đúng lẫn sai). Nó áp dụng quy tắc cập nhật kiểu gradient: dịch chuyển θ và b theo độ chênh giữa kết quả thực tế </w:t>
      </w:r>
      <w:r>
        <w:rPr>
          <w:rFonts w:ascii="Consolas" w:cs="Consolas" w:eastAsia="Consolas" w:hAnsi="Consolas"/>
          <w:color w:val="B5179E"/>
          <w:sz w:val="20"/>
          <w:szCs w:val="20"/>
        </w:rPr>
        <w:t xml:space="preserve">y ∈ {0,1}</w:t>
      </w:r>
      <w:r>
        <w:rPr>
          <w:sz w:val="22"/>
          <w:szCs w:val="22"/>
        </w:rPr>
        <w:t xml:space="preserve"> và dự đoán </w:t>
      </w:r>
      <w:r>
        <w:rPr>
          <w:rFonts w:ascii="Consolas" w:cs="Consolas" w:eastAsia="Consolas" w:hAnsi="Consolas"/>
          <w:color w:val="B5179E"/>
          <w:sz w:val="20"/>
          <w:szCs w:val="20"/>
        </w:rPr>
        <w:t xml:space="preserve">p</w:t>
      </w:r>
      <w:r>
        <w:rPr>
          <w:sz w:val="22"/>
          <w:szCs w:val="22"/>
        </w:rPr>
        <w:t xml:space="preserve">.</w:t>
      </w:r>
    </w:p>
    <w:p>
      <w:pPr>
        <w:pStyle w:val="Heading2"/>
      </w:pPr>
      <w:r>
        <w:t xml:space="preserve">6.1. Công thức</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p      = σ(θ − b) = 1 / (1 + exp(−(θ − b)))        // dự đoán xác suất đúng</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θ_new  = clamp( θ + α · (y − p),  −3, +3 )         // α = 0.20  (cập nhật năng lực)</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b_new  = clamp( b + β · (p − y),  −3, +3 )         // β = 0.05  (cập nhật độ khó)</w:t>
      </w:r>
    </w:p>
    <w:p>
      <w:pPr>
        <w:pStyle w:val="Heading2"/>
      </w:pPr>
      <w:r>
        <w:t xml:space="preserve">6.2. Mã nguồn thực tế</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export function updateIrt({ user_id, question_id, subject_id = '', correct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if (!user_id || !question_id) return;</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const cur  = _getThetaStmt.get(user_id, subject_id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const theta = cur?.theta ?? 0;</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const qIrt = _getQuestionIrtStmt.get(question_id);</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const b = qIrt?.b ?? 0;</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const p = 1 / (1 + Math.exp(-(theta - b)));</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const newTheta = Math.max(-3, Math.min(3, theta + 0.2  * ((correct ? 1 : 0) - p)));</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const newB     = Math.max(-3, Math.min(3, b     + 0.05 * (p - (correct ? 1 : 0))));</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 upsert user_theta(newTheta, n_attempts+1) + question_irt(newB, n_attempts+1, n_correct+correct)</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w:t>
      </w:r>
    </w:p>
    <w:p>
      <w:pPr>
        <w:pStyle w:val="Heading2"/>
      </w:pPr>
      <w:r>
        <w:t xml:space="preserve">6.3. Nền tảng lý thuyết: đây là hạ-gradient trên log-likelihood Rasch</w:t>
      </w:r>
    </w:p>
    <w:p>
      <w:pPr>
        <w:spacing w:after="120" w:line="278"/>
      </w:pPr>
      <w:r>
        <w:rPr>
          <w:sz w:val="22"/>
          <w:szCs w:val="22"/>
        </w:rPr>
        <w:t xml:space="preserve">Quy tắc cập nhật tưởng chừng "heuristic" ở trên thực ra chính là một bước gradient ngẫu nhiên (Stochastic Gradient Ascent) làm cực đại hoá hàm hợp lý (log-likelihood) của mô hình Rasch. Chứng minh ngắn gọn:</w:t>
      </w:r>
    </w:p>
    <w:p>
      <w:pPr>
        <w:spacing w:after="120" w:line="278"/>
      </w:pPr>
      <w:r>
        <w:rPr>
          <w:sz w:val="22"/>
          <w:szCs w:val="22"/>
        </w:rPr>
        <w:t xml:space="preserve">Với một câu trả lời </w:t>
      </w:r>
      <w:r>
        <w:rPr>
          <w:rFonts w:ascii="Consolas" w:cs="Consolas" w:eastAsia="Consolas" w:hAnsi="Consolas"/>
          <w:color w:val="B5179E"/>
          <w:sz w:val="20"/>
          <w:szCs w:val="20"/>
        </w:rPr>
        <w:t xml:space="preserve">y ∈ {0,1}</w:t>
      </w:r>
      <w:r>
        <w:rPr>
          <w:sz w:val="22"/>
          <w:szCs w:val="22"/>
        </w:rPr>
        <w:t xml:space="preserve"> và </w:t>
      </w:r>
      <w:r>
        <w:rPr>
          <w:rFonts w:ascii="Consolas" w:cs="Consolas" w:eastAsia="Consolas" w:hAnsi="Consolas"/>
          <w:color w:val="B5179E"/>
          <w:sz w:val="20"/>
          <w:szCs w:val="20"/>
        </w:rPr>
        <w:t xml:space="preserve">p = σ(θ − b)</w:t>
      </w:r>
      <w:r>
        <w:rPr>
          <w:sz w:val="22"/>
          <w:szCs w:val="22"/>
        </w:rPr>
        <w:t xml:space="preserve">, log-likelihood Bernoulli của quan sát là:</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ℓ(θ, b) = y · ln(p) + (1 − y) · ln(1 − p)</w:t>
      </w:r>
    </w:p>
    <w:p>
      <w:pPr>
        <w:spacing w:after="120" w:line="278"/>
      </w:pPr>
      <w:r>
        <w:rPr>
          <w:sz w:val="22"/>
          <w:szCs w:val="22"/>
        </w:rPr>
        <w:t xml:space="preserve">Lấy đạo hàm riêng (dùng tính chất σ′ = σ(1−σ)):</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∂ℓ/∂θ = (y − p)</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∂ℓ/∂b = −(y − p) = (p − y)</w:t>
      </w:r>
    </w:p>
    <w:p>
      <w:pPr>
        <w:spacing w:after="120" w:line="278"/>
      </w:pPr>
      <w:r>
        <w:rPr>
          <w:sz w:val="22"/>
          <w:szCs w:val="22"/>
        </w:rPr>
        <w:t xml:space="preserve">Áp dụng hạ-gradient với bước học </w:t>
      </w:r>
      <w:r>
        <w:rPr>
          <w:rFonts w:ascii="Consolas" w:cs="Consolas" w:eastAsia="Consolas" w:hAnsi="Consolas"/>
          <w:color w:val="B5179E"/>
          <w:sz w:val="20"/>
          <w:szCs w:val="20"/>
        </w:rPr>
        <w:t xml:space="preserve">α</w:t>
      </w:r>
      <w:r>
        <w:rPr>
          <w:sz w:val="22"/>
          <w:szCs w:val="22"/>
        </w:rPr>
        <w:t xml:space="preserve"> cho θ và </w:t>
      </w:r>
      <w:r>
        <w:rPr>
          <w:rFonts w:ascii="Consolas" w:cs="Consolas" w:eastAsia="Consolas" w:hAnsi="Consolas"/>
          <w:color w:val="B5179E"/>
          <w:sz w:val="20"/>
          <w:szCs w:val="20"/>
        </w:rPr>
        <w:t xml:space="preserve">β</w:t>
      </w:r>
      <w:r>
        <w:rPr>
          <w:sz w:val="22"/>
          <w:szCs w:val="22"/>
        </w:rPr>
        <w:t xml:space="preserve"> cho b:</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θ_new = θ + α · ∂ℓ/∂θ = θ + α · (y − p)     ← khớp chính xác mã nguồn</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b_new = b + β · ∂ℓ/∂b = b + β · (p − y)     ← khớp chính xác mã nguồn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BBA" w:sz="24"/>
              <w:bottom w:val="none"/>
              <w:right w:val="none"/>
            </w:tcBorders>
            <w:shd w:fill="D6E0F5" w:val="clear"/>
            <w:tcMar>
              <w:top w:type="dxa" w:w="100"/>
              <w:left w:type="dxa" w:w="160"/>
              <w:bottom w:type="dxa" w:w="100"/>
              <w:right w:type="dxa" w:w="160"/>
            </w:tcMar>
          </w:tcPr>
          <w:p>
            <w:pPr>
              <w:spacing w:after="60"/>
            </w:pPr>
            <w:r>
              <w:rPr>
                <w:b/>
                <w:bCs/>
                <w:color w:val="2E5BBA"/>
                <w:sz w:val="21"/>
                <w:szCs w:val="21"/>
              </w:rPr>
              <w:t xml:space="preserve">🎓 Ý nghĩa</w:t>
            </w:r>
          </w:p>
          <w:p>
            <w:pPr>
              <w:spacing w:after="40" w:line="264"/>
            </w:pPr>
            <w:r>
              <w:rPr>
                <w:sz w:val="21"/>
                <w:szCs w:val="21"/>
              </w:rPr>
              <w:t xml:space="preserve">Tizia KHÔNG dùng một heuristic tuỳ tiện: quy tắc cập nhật là một bước SGD chuẩn trên hàm hợp lý của mô hình Rasch. Đây là phương pháp ước lượng trực tuyến hợp lý, đánh đổi độ chính xác (so với MLE toàn cục) lấy khả năng cập nhật tức thời theo dòng dữ liệu.</w:t>
            </w:r>
          </w:p>
        </w:tc>
      </w:tr>
    </w:tbl>
    <w:p>
      <w:pPr>
        <w:pStyle w:val="Heading2"/>
      </w:pPr>
      <w:r>
        <w:t xml:space="preserve">6.4. Vai trò các hệ số α, 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rPr>
          <w:tblHeader/>
        </w:trPr>
        <w:tc>
          <w:tcPr>
            <w:tcW w:type="dxa" w:w="17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Hệ số</w:t>
            </w:r>
          </w:p>
        </w:tc>
        <w:tc>
          <w:tcPr>
            <w:tcW w:type="dxa" w:w="13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Giá trị</w:t>
            </w:r>
          </w:p>
        </w:tc>
        <w:tc>
          <w:tcPr>
            <w:tcW w:type="dxa" w:w="63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Vai trò &amp; lý do chọn</w:t>
            </w:r>
          </w:p>
        </w:tc>
      </w:tr>
      <w:tr>
        <w:tc>
          <w:tcPr>
            <w:tcW w:type="dxa" w:w="17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α</w:t>
            </w:r>
          </w:p>
          <w:p>
            <w:pPr>
              <w:spacing w:after="0" w:line="252"/>
            </w:pPr>
            <w:r>
              <w:rPr>
                <w:sz w:val="22"/>
                <w:szCs w:val="22"/>
              </w:rPr>
              <w:t xml:space="preserve"> (theta)</w:t>
            </w:r>
          </w:p>
        </w:tc>
        <w:tc>
          <w:tcPr>
            <w:tcW w:type="dxa" w:w="13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0.20</w:t>
            </w:r>
          </w:p>
        </w:tc>
        <w:tc>
          <w:tcPr>
            <w:tcW w:type="dxa" w:w="63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Bước học của năng lực. Lớn hơn → θ phản ứng nhanh nhưng nhiễu hơn.</w:t>
            </w:r>
          </w:p>
        </w:tc>
      </w:tr>
      <w:tr>
        <w:tc>
          <w:tcPr>
            <w:tcW w:type="dxa" w:w="17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β</w:t>
            </w:r>
          </w:p>
          <w:p>
            <w:pPr>
              <w:spacing w:after="0" w:line="252"/>
            </w:pPr>
            <w:r>
              <w:rPr>
                <w:sz w:val="22"/>
                <w:szCs w:val="22"/>
              </w:rPr>
              <w:t xml:space="preserve"> (b)</w:t>
            </w:r>
          </w:p>
        </w:tc>
        <w:tc>
          <w:tcPr>
            <w:tcW w:type="dxa" w:w="13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0.05</w:t>
            </w:r>
          </w:p>
        </w:tc>
        <w:tc>
          <w:tcPr>
            <w:tcW w:type="dxa" w:w="63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b/>
                <w:bCs/>
                <w:sz w:val="22"/>
                <w:szCs w:val="22"/>
              </w:rPr>
              <w:t xml:space="preserve">Cố ý nhỏ hơn α (gấp 4 lần). </w:t>
            </w:r>
          </w:p>
          <w:p>
            <w:pPr>
              <w:spacing w:after="0" w:line="252"/>
            </w:pPr>
            <w:r>
              <w:rPr>
                <w:sz w:val="22"/>
                <w:szCs w:val="22"/>
              </w:rPr>
              <w:t xml:space="preserve">Độ khó câu là "neo" tham chiếu, cần ổn định — chỉ trôi chậm khi tích luỹ nhiều lượt.</w:t>
            </w:r>
          </w:p>
        </w:tc>
      </w:tr>
      <w:tr>
        <w:tc>
          <w:tcPr>
            <w:tcW w:type="dxa" w:w="17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clamp</w:t>
            </w:r>
          </w:p>
        </w:tc>
        <w:tc>
          <w:tcPr>
            <w:tcW w:type="dxa" w:w="13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[−3, 3]</w:t>
            </w:r>
          </w:p>
        </w:tc>
        <w:tc>
          <w:tcPr>
            <w:tcW w:type="dxa" w:w="63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Chặn biên, tránh θ/b chạy ra vô cực sau chuỗi đúng/sai dài.</w:t>
            </w:r>
          </w:p>
        </w:tc>
      </w:tr>
    </w:tbl>
    <w:p>
      <w:pPr>
        <w:pStyle w:val="Heading2"/>
      </w:pPr>
      <w:r>
        <w:t xml:space="preserve">6.5. Tính ổn định và vấn đề định danh (identifiability)</w:t>
      </w:r>
    </w:p>
    <w:p>
      <w:pPr>
        <w:spacing w:after="120" w:line="278"/>
      </w:pPr>
      <w:r>
        <w:rPr>
          <w:sz w:val="22"/>
          <w:szCs w:val="22"/>
        </w:rPr>
        <w:t xml:space="preserve">Vì cùng phần dư </w:t>
      </w:r>
      <w:r>
        <w:rPr>
          <w:rFonts w:ascii="Consolas" w:cs="Consolas" w:eastAsia="Consolas" w:hAnsi="Consolas"/>
          <w:color w:val="B5179E"/>
          <w:sz w:val="20"/>
          <w:szCs w:val="20"/>
        </w:rPr>
        <w:t xml:space="preserve">(y − p)</w:t>
      </w:r>
      <w:r>
        <w:rPr>
          <w:sz w:val="22"/>
          <w:szCs w:val="22"/>
        </w:rPr>
        <w:t xml:space="preserve"> đồng thời đẩy θ lên và kéo b xuống, mô hình có một bất định cố hữu: cộng cùng một hằng số vào tất cả θ và b sẽ cho cùng xác suất. Tizia kiềm chế hiện tượng này bằng hai cơ chế: (1) </w:t>
      </w:r>
      <w:r>
        <w:rPr>
          <w:rFonts w:ascii="Consolas" w:cs="Consolas" w:eastAsia="Consolas" w:hAnsi="Consolas"/>
          <w:color w:val="B5179E"/>
          <w:sz w:val="20"/>
          <w:szCs w:val="20"/>
        </w:rPr>
        <w:t xml:space="preserve">β ≪ α</w:t>
      </w:r>
      <w:r>
        <w:rPr>
          <w:sz w:val="22"/>
          <w:szCs w:val="22"/>
        </w:rPr>
        <w:t xml:space="preserve"> khiến b gần như là điểm neo cố định cho θ "trượt" theo; (2) kẹp biên </w:t>
      </w:r>
      <w:r>
        <w:rPr>
          <w:rFonts w:ascii="Consolas" w:cs="Consolas" w:eastAsia="Consolas" w:hAnsi="Consolas"/>
          <w:color w:val="B5179E"/>
          <w:sz w:val="20"/>
          <w:szCs w:val="20"/>
        </w:rPr>
        <w:t xml:space="preserve">[−3, 3]</w:t>
      </w:r>
      <w:r>
        <w:rPr>
          <w:sz w:val="22"/>
          <w:szCs w:val="22"/>
        </w:rPr>
        <w:t xml:space="preserve"> chặn trôi vô hạn. Về dài hạn, để có thang đo neo tuyệt đối nên hiệu chỉnh b theo lô định kỳ (xem Mục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BBA" w:sz="24"/>
              <w:bottom w:val="none"/>
              <w:right w:val="none"/>
            </w:tcBorders>
            <w:shd w:fill="D6E0F5" w:val="clear"/>
            <w:tcMar>
              <w:top w:type="dxa" w:w="100"/>
              <w:left w:type="dxa" w:w="160"/>
              <w:bottom w:type="dxa" w:w="100"/>
              <w:right w:type="dxa" w:w="160"/>
            </w:tcMar>
          </w:tcPr>
          <w:p>
            <w:pPr>
              <w:spacing w:after="60"/>
            </w:pPr>
            <w:r>
              <w:rPr>
                <w:b/>
                <w:bCs/>
                <w:color w:val="2E5BBA"/>
                <w:sz w:val="21"/>
                <w:szCs w:val="21"/>
              </w:rPr>
              <w:t xml:space="preserve">🎯 Hành vi trực giác</w:t>
            </w:r>
          </w:p>
          <w:p>
            <w:pPr>
              <w:spacing w:after="40" w:line="264"/>
            </w:pPr>
            <w:r>
              <w:rPr>
                <w:sz w:val="21"/>
                <w:szCs w:val="21"/>
              </w:rPr>
              <w:t xml:space="preserve">Đúng một câu mà mô hình cho là KHÓ (p thấp) → θ tăng MẠNH, b của câu giảm nhẹ.</w:t>
            </w:r>
          </w:p>
          <w:p>
            <w:pPr>
              <w:spacing w:after="40" w:line="264"/>
            </w:pPr>
            <w:r>
              <w:rPr>
                <w:sz w:val="21"/>
                <w:szCs w:val="21"/>
              </w:rPr>
              <w:t xml:space="preserve">Sai một câu mà mô hình cho là DỄ (p cao) → θ giảm mạnh, b của câu tăng.</w:t>
            </w:r>
          </w:p>
          <w:p>
            <w:pPr>
              <w:spacing w:after="40" w:line="264"/>
            </w:pPr>
            <w:r>
              <w:rPr>
                <w:sz w:val="21"/>
                <w:szCs w:val="21"/>
              </w:rPr>
              <w:t xml:space="preserve">Đúng câu đã được dự đoán dễ (p ≈ 1) → (y − p) ≈ 0 → θ gần như không đổi: không có thông tin mới.</w:t>
            </w:r>
          </w:p>
        </w:tc>
      </w:tr>
    </w:tbl>
    <w:p>
      <w:pPr>
        <w:pStyle w:val="Heading1"/>
      </w:pPr>
      <w:r>
        <w:t xml:space="preserve">7. Ví dụ minh hoạ bằng số</w:t>
      </w:r>
    </w:p>
    <w:p>
      <w:pPr>
        <w:spacing w:after="120" w:line="278"/>
      </w:pPr>
      <w:r>
        <w:rPr>
          <w:sz w:val="22"/>
          <w:szCs w:val="22"/>
        </w:rPr>
        <w:t xml:space="preserve">Một học sinh θ = 0.0 gặp câu khó b = 1.0. Dự đoán: </w:t>
      </w:r>
      <w:r>
        <w:rPr>
          <w:rFonts w:ascii="Consolas" w:cs="Consolas" w:eastAsia="Consolas" w:hAnsi="Consolas"/>
          <w:color w:val="B5179E"/>
          <w:sz w:val="20"/>
          <w:szCs w:val="20"/>
        </w:rPr>
        <w:t xml:space="preserve">p = σ(0 − 1) = 1/(1+e¹) ≈ 0.269</w:t>
      </w:r>
      <w:r>
        <w:rPr>
          <w:sz w:val="22"/>
          <w:szCs w:val="22"/>
        </w:rPr>
        <w:t xml:space="preserve">. Bảng dưới mô phỏng diễn tiến qua nhiều lượt (α = 0.20, β = 0.05; làm tròn 3 chữ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680"/>
        <w:gridCol w:w="1010"/>
        <w:gridCol w:w="1010"/>
        <w:gridCol w:w="880"/>
        <w:gridCol w:w="760"/>
        <w:gridCol w:w="1190"/>
        <w:gridCol w:w="1200"/>
      </w:tblGrid>
      <w:tr>
        <w:trPr>
          <w:tblHeader/>
        </w:trPr>
        <w:tc>
          <w:tcPr>
            <w:tcW w:type="dxa" w:w="62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Lượt</w:t>
            </w:r>
          </w:p>
        </w:tc>
        <w:tc>
          <w:tcPr>
            <w:tcW w:type="dxa" w:w="268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Tình huống</w:t>
            </w:r>
          </w:p>
        </w:tc>
        <w:tc>
          <w:tcPr>
            <w:tcW w:type="dxa" w:w="101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θ trước</w:t>
            </w:r>
          </w:p>
        </w:tc>
        <w:tc>
          <w:tcPr>
            <w:tcW w:type="dxa" w:w="101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b trước</w:t>
            </w:r>
          </w:p>
        </w:tc>
        <w:tc>
          <w:tcPr>
            <w:tcW w:type="dxa" w:w="88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p</w:t>
            </w:r>
          </w:p>
        </w:tc>
        <w:tc>
          <w:tcPr>
            <w:tcW w:type="dxa" w:w="7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KQ</w:t>
            </w:r>
          </w:p>
        </w:tc>
        <w:tc>
          <w:tcPr>
            <w:tcW w:type="dxa" w:w="119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θ sau</w:t>
            </w:r>
          </w:p>
        </w:tc>
        <w:tc>
          <w:tcPr>
            <w:tcW w:type="dxa" w:w="12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b sau</w:t>
            </w:r>
          </w:p>
        </w:tc>
      </w:tr>
      <w:tr>
        <w:tc>
          <w:tcPr>
            <w:tcW w:type="dxa" w:w="62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1</w:t>
            </w:r>
          </w:p>
        </w:tc>
        <w:tc>
          <w:tcPr>
            <w:tcW w:type="dxa" w:w="26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Đúng câu khó</w:t>
            </w:r>
          </w:p>
        </w:tc>
        <w:tc>
          <w:tcPr>
            <w:tcW w:type="dxa" w:w="101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0.000</w:t>
            </w:r>
          </w:p>
        </w:tc>
        <w:tc>
          <w:tcPr>
            <w:tcW w:type="dxa" w:w="101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1.000</w:t>
            </w:r>
          </w:p>
        </w:tc>
        <w:tc>
          <w:tcPr>
            <w:tcW w:type="dxa" w:w="8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0.269</w:t>
            </w:r>
          </w:p>
        </w:tc>
        <w:tc>
          <w:tcPr>
            <w:tcW w:type="dxa" w:w="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 (1)</w:t>
            </w:r>
          </w:p>
        </w:tc>
        <w:tc>
          <w:tcPr>
            <w:tcW w:type="dxa" w:w="119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0.146</w:t>
            </w:r>
          </w:p>
        </w:tc>
        <w:tc>
          <w:tcPr>
            <w:tcW w:type="dxa" w:w="1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0.963</w:t>
            </w:r>
          </w:p>
        </w:tc>
      </w:tr>
      <w:tr>
        <w:tc>
          <w:tcPr>
            <w:tcW w:type="dxa" w:w="62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2</w:t>
            </w:r>
          </w:p>
        </w:tc>
        <w:tc>
          <w:tcPr>
            <w:tcW w:type="dxa" w:w="26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Đúng tiếp</w:t>
            </w:r>
          </w:p>
        </w:tc>
        <w:tc>
          <w:tcPr>
            <w:tcW w:type="dxa" w:w="101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0.146</w:t>
            </w:r>
          </w:p>
        </w:tc>
        <w:tc>
          <w:tcPr>
            <w:tcW w:type="dxa" w:w="101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0.963</w:t>
            </w:r>
          </w:p>
        </w:tc>
        <w:tc>
          <w:tcPr>
            <w:tcW w:type="dxa" w:w="8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0.307</w:t>
            </w:r>
          </w:p>
        </w:tc>
        <w:tc>
          <w:tcPr>
            <w:tcW w:type="dxa" w:w="7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 (1)</w:t>
            </w:r>
          </w:p>
        </w:tc>
        <w:tc>
          <w:tcPr>
            <w:tcW w:type="dxa" w:w="119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0.285</w:t>
            </w:r>
          </w:p>
        </w:tc>
        <w:tc>
          <w:tcPr>
            <w:tcW w:type="dxa" w:w="1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0.928</w:t>
            </w:r>
          </w:p>
        </w:tc>
      </w:tr>
      <w:tr>
        <w:tc>
          <w:tcPr>
            <w:tcW w:type="dxa" w:w="62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3</w:t>
            </w:r>
          </w:p>
        </w:tc>
        <w:tc>
          <w:tcPr>
            <w:tcW w:type="dxa" w:w="26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Làm sai</w:t>
            </w:r>
          </w:p>
        </w:tc>
        <w:tc>
          <w:tcPr>
            <w:tcW w:type="dxa" w:w="101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0.285</w:t>
            </w:r>
          </w:p>
        </w:tc>
        <w:tc>
          <w:tcPr>
            <w:tcW w:type="dxa" w:w="101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0.928</w:t>
            </w:r>
          </w:p>
        </w:tc>
        <w:tc>
          <w:tcPr>
            <w:tcW w:type="dxa" w:w="8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0.345</w:t>
            </w:r>
          </w:p>
        </w:tc>
        <w:tc>
          <w:tcPr>
            <w:tcW w:type="dxa" w:w="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 (0)</w:t>
            </w:r>
          </w:p>
        </w:tc>
        <w:tc>
          <w:tcPr>
            <w:tcW w:type="dxa" w:w="119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0.216</w:t>
            </w:r>
          </w:p>
        </w:tc>
        <w:tc>
          <w:tcPr>
            <w:tcW w:type="dxa" w:w="1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0.945</w:t>
            </w:r>
          </w:p>
        </w:tc>
      </w:tr>
      <w:tr>
        <w:tc>
          <w:tcPr>
            <w:tcW w:type="dxa" w:w="62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4</w:t>
            </w:r>
          </w:p>
        </w:tc>
        <w:tc>
          <w:tcPr>
            <w:tcW w:type="dxa" w:w="26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Sai tiếp</w:t>
            </w:r>
          </w:p>
        </w:tc>
        <w:tc>
          <w:tcPr>
            <w:tcW w:type="dxa" w:w="101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0.216</w:t>
            </w:r>
          </w:p>
        </w:tc>
        <w:tc>
          <w:tcPr>
            <w:tcW w:type="dxa" w:w="101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0.945</w:t>
            </w:r>
          </w:p>
        </w:tc>
        <w:tc>
          <w:tcPr>
            <w:tcW w:type="dxa" w:w="8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0.327</w:t>
            </w:r>
          </w:p>
        </w:tc>
        <w:tc>
          <w:tcPr>
            <w:tcW w:type="dxa" w:w="7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 (0)</w:t>
            </w:r>
          </w:p>
        </w:tc>
        <w:tc>
          <w:tcPr>
            <w:tcW w:type="dxa" w:w="119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0.151</w:t>
            </w:r>
          </w:p>
        </w:tc>
        <w:tc>
          <w:tcPr>
            <w:tcW w:type="dxa" w:w="1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0.961</w:t>
            </w:r>
          </w:p>
        </w:tc>
      </w:tr>
      <w:tr>
        <w:tc>
          <w:tcPr>
            <w:tcW w:type="dxa" w:w="62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5</w:t>
            </w:r>
          </w:p>
        </w:tc>
        <w:tc>
          <w:tcPr>
            <w:tcW w:type="dxa" w:w="26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HS yếu đúng câu rất khó</w:t>
            </w:r>
          </w:p>
        </w:tc>
        <w:tc>
          <w:tcPr>
            <w:tcW w:type="dxa" w:w="101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−1.000</w:t>
            </w:r>
          </w:p>
        </w:tc>
        <w:tc>
          <w:tcPr>
            <w:tcW w:type="dxa" w:w="101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2.000</w:t>
            </w:r>
          </w:p>
        </w:tc>
        <w:tc>
          <w:tcPr>
            <w:tcW w:type="dxa" w:w="8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0.047</w:t>
            </w:r>
          </w:p>
        </w:tc>
        <w:tc>
          <w:tcPr>
            <w:tcW w:type="dxa" w:w="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 (1)</w:t>
            </w:r>
          </w:p>
        </w:tc>
        <w:tc>
          <w:tcPr>
            <w:tcW w:type="dxa" w:w="119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−0.809</w:t>
            </w:r>
          </w:p>
        </w:tc>
        <w:tc>
          <w:tcPr>
            <w:tcW w:type="dxa" w:w="1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1.952</w:t>
            </w:r>
          </w:p>
        </w:tc>
      </w:tr>
    </w:tbl>
    <w:p>
      <w:pPr>
        <w:spacing w:after="60"/>
      </w:pPr>
      <w:r>
        <w:t xml:space="preserve"/>
      </w:r>
    </w:p>
    <w:p>
      <w:pPr>
        <w:spacing w:after="120" w:line="278"/>
      </w:pPr>
      <w:r>
        <w:rPr>
          <w:b/>
          <w:bCs/>
          <w:sz w:val="22"/>
          <w:szCs w:val="22"/>
        </w:rPr>
        <w:t xml:space="preserve">Diễn giải lượt 1 (chi tiết): </w:t>
      </w:r>
      <w:r>
        <w:rPr>
          <w:sz w:val="22"/>
          <w:szCs w:val="22"/>
        </w:rPr>
        <w:t xml:space="preserve">p = 1/(1+exp(−(0−1))) = 1/(1+2.718) = 0.269. Vì trả lời đúng (y=1): θ_new = 0 + 0.2·(1 − 0.269) = +0.146; b_new = 1 + 0.05·(0.269 − 1) = 0.963.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BBA" w:sz="24"/>
              <w:bottom w:val="none"/>
              <w:right w:val="none"/>
            </w:tcBorders>
            <w:shd w:fill="D6E0F5" w:val="clear"/>
            <w:tcMar>
              <w:top w:type="dxa" w:w="100"/>
              <w:left w:type="dxa" w:w="160"/>
              <w:bottom w:type="dxa" w:w="100"/>
              <w:right w:type="dxa" w:w="160"/>
            </w:tcMar>
          </w:tcPr>
          <w:p>
            <w:pPr>
              <w:spacing w:after="60"/>
            </w:pPr>
            <w:r>
              <w:rPr>
                <w:b/>
                <w:bCs/>
                <w:color w:val="2E5BBA"/>
                <w:sz w:val="21"/>
                <w:szCs w:val="21"/>
              </w:rPr>
              <w:t xml:space="preserve">🔎 Nhận xét</w:t>
            </w:r>
          </w:p>
          <w:p>
            <w:pPr>
              <w:spacing w:after="40" w:line="264"/>
            </w:pPr>
            <w:r>
              <w:rPr>
                <w:sz w:val="21"/>
                <w:szCs w:val="21"/>
              </w:rPr>
              <w:t xml:space="preserve">Một cú "đúng câu rất khó" của HS yếu (lượt 5) đẩy θ lên +0.19 — rất nhanh — vì mô hình "bất ngờ": phần dư (y − p) lớn (≈ 0.95).</w:t>
            </w:r>
          </w:p>
          <w:p>
            <w:pPr>
              <w:spacing w:after="40" w:line="264"/>
            </w:pPr>
            <w:r>
              <w:rPr>
                <w:sz w:val="21"/>
                <w:szCs w:val="21"/>
              </w:rPr>
              <w:t xml:space="preserve">Độ khó b thay đổi chậm hơn nhiều so với θ vì β (0.05) chỉ bằng 1/4 của α (0.20). Sau 4 lượt, b chỉ dao động trong khoảng 0.93–0.96.</w:t>
            </w:r>
          </w:p>
          <w:p>
            <w:pPr>
              <w:spacing w:after="40" w:line="264"/>
            </w:pPr>
            <w:r>
              <w:rPr>
                <w:sz w:val="21"/>
                <w:szCs w:val="21"/>
              </w:rPr>
              <w:t xml:space="preserve">Khi làm sai (lượt 3–4), θ giảm và b TĂNG (câu được coi khó hơn) — đúng kỳ vọng.</w:t>
            </w:r>
          </w:p>
        </w:tc>
      </w:tr>
    </w:tbl>
    <w:p>
      <w:pPr>
        <w:pageBreakBefore/>
      </w:pPr>
      <w:r>
        <w:t xml:space="preserve"/>
      </w:r>
    </w:p>
    <w:p>
      <w:pPr>
        <w:pStyle w:val="Heading1"/>
      </w:pPr>
      <w:r>
        <w:t xml:space="preserve">8. Chọn câu thích ứng — nextAdaptiveQuestion()</w:t>
      </w:r>
    </w:p>
    <w:p>
      <w:pPr>
        <w:pStyle w:val="Heading2"/>
      </w:pPr>
      <w:r>
        <w:t xml:space="preserve">8.1. Thuật toán</w:t>
      </w:r>
    </w:p>
    <w:p>
      <w:pPr>
        <w:pStyle w:val="ListParagraph"/>
        <w:numPr>
          <w:ilvl w:val="0"/>
          <w:numId w:val="3"/>
        </w:numPr>
        <w:spacing w:after="70" w:line="276"/>
      </w:pPr>
      <w:r>
        <w:rPr>
          <w:sz w:val="22"/>
          <w:szCs w:val="22"/>
        </w:rPr>
        <w:t xml:space="preserve">Đọc </w:t>
      </w:r>
      <w:r>
        <w:rPr>
          <w:rFonts w:ascii="Consolas" w:cs="Consolas" w:eastAsia="Consolas" w:hAnsi="Consolas"/>
          <w:color w:val="B5179E"/>
          <w:sz w:val="20"/>
          <w:szCs w:val="20"/>
        </w:rPr>
        <w:t xml:space="preserve">θ</w:t>
      </w:r>
      <w:r>
        <w:rPr>
          <w:sz w:val="22"/>
          <w:szCs w:val="22"/>
        </w:rPr>
        <w:t xml:space="preserve"> của người học trong môn đang học.</w:t>
      </w:r>
    </w:p>
    <w:p>
      <w:pPr>
        <w:pStyle w:val="ListParagraph"/>
        <w:numPr>
          <w:ilvl w:val="0"/>
          <w:numId w:val="3"/>
        </w:numPr>
        <w:spacing w:after="70" w:line="276"/>
      </w:pPr>
      <w:r>
        <w:rPr>
          <w:sz w:val="22"/>
          <w:szCs w:val="22"/>
        </w:rPr>
        <w:t xml:space="preserve">Lấy lô ngẫu nhiên </w:t>
      </w:r>
      <w:r>
        <w:rPr>
          <w:b/>
          <w:bCs/>
          <w:sz w:val="22"/>
          <w:szCs w:val="22"/>
        </w:rPr>
        <w:t xml:space="preserve">10 câu</w:t>
      </w:r>
      <w:r>
        <w:rPr>
          <w:sz w:val="22"/>
          <w:szCs w:val="22"/>
        </w:rPr>
        <w:t xml:space="preserve"> từ ScoreUp theo môn (</w:t>
      </w:r>
      <w:r>
        <w:rPr>
          <w:rFonts w:ascii="Consolas" w:cs="Consolas" w:eastAsia="Consolas" w:hAnsi="Consolas"/>
          <w:color w:val="B5179E"/>
          <w:sz w:val="20"/>
          <w:szCs w:val="20"/>
        </w:rPr>
        <w:t xml:space="preserve">scoreup.getRandomQuestions</w:t>
      </w:r>
      <w:r>
        <w:rPr>
          <w:sz w:val="22"/>
          <w:szCs w:val="22"/>
        </w:rPr>
        <w:t xml:space="preserve">), loại các câu vừa làm (</w:t>
      </w:r>
      <w:r>
        <w:rPr>
          <w:rFonts w:ascii="Consolas" w:cs="Consolas" w:eastAsia="Consolas" w:hAnsi="Consolas"/>
          <w:color w:val="B5179E"/>
          <w:sz w:val="20"/>
          <w:szCs w:val="20"/>
        </w:rPr>
        <w:t xml:space="preserve">exclude_ids</w:t>
      </w:r>
      <w:r>
        <w:rPr>
          <w:sz w:val="22"/>
          <w:szCs w:val="22"/>
        </w:rPr>
        <w:t xml:space="preserve">).</w:t>
      </w:r>
    </w:p>
    <w:p>
      <w:pPr>
        <w:pStyle w:val="ListParagraph"/>
        <w:numPr>
          <w:ilvl w:val="0"/>
          <w:numId w:val="3"/>
        </w:numPr>
        <w:spacing w:after="70" w:line="276"/>
      </w:pPr>
      <w:r>
        <w:rPr>
          <w:sz w:val="22"/>
          <w:szCs w:val="22"/>
        </w:rPr>
        <w:t xml:space="preserve">Tra </w:t>
      </w:r>
      <w:r>
        <w:rPr>
          <w:rFonts w:ascii="Consolas" w:cs="Consolas" w:eastAsia="Consolas" w:hAnsi="Consolas"/>
          <w:color w:val="B5179E"/>
          <w:sz w:val="20"/>
          <w:szCs w:val="20"/>
        </w:rPr>
        <w:t xml:space="preserve">b</w:t>
      </w:r>
      <w:r>
        <w:rPr>
          <w:sz w:val="22"/>
          <w:szCs w:val="22"/>
        </w:rPr>
        <w:t xml:space="preserve"> từng câu trong </w:t>
      </w:r>
      <w:r>
        <w:rPr>
          <w:rFonts w:ascii="Consolas" w:cs="Consolas" w:eastAsia="Consolas" w:hAnsi="Consolas"/>
          <w:color w:val="B5179E"/>
          <w:sz w:val="20"/>
          <w:szCs w:val="20"/>
        </w:rPr>
        <w:t xml:space="preserve">question_irt</w:t>
      </w:r>
      <w:r>
        <w:rPr>
          <w:sz w:val="22"/>
          <w:szCs w:val="22"/>
        </w:rPr>
        <w:t xml:space="preserve"> (câu chưa có dữ liệu → b = 0).</w:t>
      </w:r>
    </w:p>
    <w:p>
      <w:pPr>
        <w:pStyle w:val="ListParagraph"/>
        <w:numPr>
          <w:ilvl w:val="0"/>
          <w:numId w:val="3"/>
        </w:numPr>
        <w:spacing w:after="70" w:line="276"/>
      </w:pPr>
      <w:r>
        <w:rPr>
          <w:sz w:val="22"/>
          <w:szCs w:val="22"/>
        </w:rPr>
        <w:t xml:space="preserve">Chấm mỗi ứng viên: </w:t>
      </w:r>
      <w:r>
        <w:rPr>
          <w:rFonts w:ascii="Consolas" w:cs="Consolas" w:eastAsia="Consolas" w:hAnsi="Consolas"/>
          <w:color w:val="B5179E"/>
          <w:sz w:val="20"/>
          <w:szCs w:val="20"/>
        </w:rPr>
        <w:t xml:space="preserve">score = −|b − θ| + bonus_khám_phá</w:t>
      </w:r>
      <w:r>
        <w:rPr>
          <w:sz w:val="22"/>
          <w:szCs w:val="22"/>
        </w:rPr>
        <w:t xml:space="preserve">; chọn câu điểm cao nhất.</w:t>
      </w:r>
    </w:p>
    <w:p>
      <w:pPr>
        <w:pStyle w:val="Heading2"/>
      </w:pPr>
      <w:r>
        <w:t xml:space="preserve">8.2. Vì sao tiêu chí −|b − θ|?</w:t>
      </w:r>
    </w:p>
    <w:p>
      <w:pPr>
        <w:spacing w:after="120" w:line="278"/>
      </w:pPr>
      <w:r>
        <w:rPr>
          <w:sz w:val="22"/>
          <w:szCs w:val="22"/>
        </w:rPr>
        <w:t xml:space="preserve">Như đã chứng minh ở Mục 4.3, thông tin câu mang lại </w:t>
      </w:r>
      <w:r>
        <w:rPr>
          <w:rFonts w:ascii="Consolas" w:cs="Consolas" w:eastAsia="Consolas" w:hAnsi="Consolas"/>
          <w:color w:val="B5179E"/>
          <w:sz w:val="20"/>
          <w:szCs w:val="20"/>
        </w:rPr>
        <w:t xml:space="preserve">I(θ) = p(1−p)</w:t>
      </w:r>
      <w:r>
        <w:rPr>
          <w:sz w:val="22"/>
          <w:szCs w:val="22"/>
        </w:rPr>
        <w:t xml:space="preserve"> đạt cực đại tại </w:t>
      </w:r>
      <w:r>
        <w:rPr>
          <w:rFonts w:ascii="Consolas" w:cs="Consolas" w:eastAsia="Consolas" w:hAnsi="Consolas"/>
          <w:color w:val="B5179E"/>
          <w:sz w:val="20"/>
          <w:szCs w:val="20"/>
        </w:rPr>
        <w:t xml:space="preserve">θ = b</w:t>
      </w:r>
      <w:r>
        <w:rPr>
          <w:sz w:val="22"/>
          <w:szCs w:val="22"/>
        </w:rPr>
        <w:t xml:space="preserve">. Do đó chọn câu có </w:t>
      </w:r>
      <w:r>
        <w:rPr>
          <w:rFonts w:ascii="Consolas" w:cs="Consolas" w:eastAsia="Consolas" w:hAnsi="Consolas"/>
          <w:color w:val="B5179E"/>
          <w:sz w:val="20"/>
          <w:szCs w:val="20"/>
        </w:rPr>
        <w:t xml:space="preserve">|b − θ|</w:t>
      </w:r>
      <w:r>
        <w:rPr>
          <w:sz w:val="22"/>
          <w:szCs w:val="22"/>
        </w:rPr>
        <w:t xml:space="preserve"> nhỏ nhất chính là xấp xỉ chọn câu </w:t>
      </w:r>
      <w:r>
        <w:rPr>
          <w:b/>
          <w:bCs/>
          <w:sz w:val="22"/>
          <w:szCs w:val="22"/>
        </w:rPr>
        <w:t xml:space="preserve">tối đa hoá thông tin Fisher</w:t>
      </w:r>
      <w:r>
        <w:rPr>
          <w:sz w:val="22"/>
          <w:szCs w:val="22"/>
        </w:rPr>
        <w:t xml:space="preserve"> — giúp θ hội tụ nhanh và giảm sai số chuẩn nhanh nhất. Đây là phiên bản đơn giản hoá của quy tắc chọn câu trong CAT chuẩn.</w:t>
      </w:r>
    </w:p>
    <w:p>
      <w:pPr>
        <w:pStyle w:val="Heading2"/>
      </w:pPr>
      <w:r>
        <w:t xml:space="preserve">8.3. Khởi động nguội (cold-start) và phần thưởng khám phá</w:t>
      </w:r>
    </w:p>
    <w:p>
      <w:pPr>
        <w:spacing w:after="120" w:line="278"/>
      </w:pPr>
      <w:r>
        <w:rPr>
          <w:sz w:val="22"/>
          <w:szCs w:val="22"/>
        </w:rPr>
        <w:t xml:space="preserve">Câu chưa từng có lượt trả lời (chưa có dòng trong </w:t>
      </w:r>
      <w:r>
        <w:rPr>
          <w:rFonts w:ascii="Consolas" w:cs="Consolas" w:eastAsia="Consolas" w:hAnsi="Consolas"/>
          <w:color w:val="B5179E"/>
          <w:sz w:val="20"/>
          <w:szCs w:val="20"/>
        </w:rPr>
        <w:t xml:space="preserve">question_irt</w:t>
      </w:r>
      <w:r>
        <w:rPr>
          <w:sz w:val="22"/>
          <w:szCs w:val="22"/>
        </w:rPr>
        <w:t xml:space="preserve">) được cộng </w:t>
      </w:r>
      <w:r>
        <w:rPr>
          <w:rFonts w:ascii="Consolas" w:cs="Consolas" w:eastAsia="Consolas" w:hAnsi="Consolas"/>
          <w:color w:val="B5179E"/>
          <w:sz w:val="20"/>
          <w:szCs w:val="20"/>
        </w:rPr>
        <w:t xml:space="preserve">+0.1</w:t>
      </w:r>
      <w:r>
        <w:rPr>
          <w:sz w:val="22"/>
          <w:szCs w:val="22"/>
        </w:rPr>
        <w:t xml:space="preserve"> vào điểm chọn. Cơ chế này tạo cân bằng khai thác/khám phá (exploitation/exploration): hệ vừa ưu tiên câu vừa sức, vừa thỉnh thoảng thử câu mới để dần hiệu chỉnh độ khó cho toàn kho.</w:t>
      </w:r>
    </w:p>
    <w:p>
      <w:pPr>
        <w:pStyle w:val="Heading2"/>
      </w:pPr>
      <w:r>
        <w:t xml:space="preserve">8.4. Mã nguồn (trích)</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const theta = thetaRow?.theta ?? 0;</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let best = candidates[0], bestScore = -Infinity;</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for (const q of candidates)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const irt = irtMap.get(String(q.id));</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const b = irt?.b ?? 0;</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const score = -Math.abs(b - theta) + (irt ? 0 : 0.1);   // +0.1: câu mới</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if (score &gt; bestScore) { bestScore = score; best = q;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return { question: best, theta, expected_difficulty: irtMap.get(String(best.id))?.b ?? 0 };</w:t>
      </w:r>
    </w:p>
    <w:p>
      <w:pPr>
        <w:pStyle w:val="Heading1"/>
      </w:pPr>
      <w:r>
        <w:t xml:space="preserve">9. Tích hợp vào luồng chấm bài</w:t>
      </w:r>
    </w:p>
    <w:p>
      <w:pPr>
        <w:spacing w:after="120" w:line="278"/>
      </w:pPr>
      <w:r>
        <w:rPr>
          <w:sz w:val="22"/>
          <w:szCs w:val="22"/>
        </w:rPr>
        <w:t xml:space="preserve">IRT được móc vào endpoint </w:t>
      </w:r>
      <w:r>
        <w:rPr>
          <w:rFonts w:ascii="Consolas" w:cs="Consolas" w:eastAsia="Consolas" w:hAnsi="Consolas"/>
          <w:color w:val="B5179E"/>
          <w:sz w:val="20"/>
          <w:szCs w:val="20"/>
        </w:rPr>
        <w:t xml:space="preserve">POST /api/quiz/attempt</w:t>
      </w:r>
      <w:r>
        <w:rPr>
          <w:sz w:val="22"/>
          <w:szCs w:val="22"/>
        </w:rPr>
        <w:t xml:space="preserve"> trong </w:t>
      </w:r>
      <w:r>
        <w:rPr>
          <w:rFonts w:ascii="Consolas" w:cs="Consolas" w:eastAsia="Consolas" w:hAnsi="Consolas"/>
          <w:color w:val="B5179E"/>
          <w:sz w:val="20"/>
          <w:szCs w:val="20"/>
        </w:rPr>
        <w:t xml:space="preserve">server/index.js</w:t>
      </w:r>
      <w:r>
        <w:rPr>
          <w:sz w:val="22"/>
          <w:szCs w:val="22"/>
        </w:rPr>
        <w:t xml:space="preserve">. Sau khi tính </w:t>
      </w:r>
      <w:r>
        <w:rPr>
          <w:rFonts w:ascii="Consolas" w:cs="Consolas" w:eastAsia="Consolas" w:hAnsi="Consolas"/>
          <w:color w:val="B5179E"/>
          <w:sz w:val="20"/>
          <w:szCs w:val="20"/>
        </w:rPr>
        <w:t xml:space="preserve">correct</w:t>
      </w:r>
      <w:r>
        <w:rPr>
          <w:sz w:val="22"/>
          <w:szCs w:val="22"/>
        </w:rPr>
        <w:t xml:space="preserve">, </w:t>
      </w:r>
      <w:r>
        <w:rPr>
          <w:rFonts w:ascii="Consolas" w:cs="Consolas" w:eastAsia="Consolas" w:hAnsi="Consolas"/>
          <w:color w:val="B5179E"/>
          <w:sz w:val="20"/>
          <w:szCs w:val="20"/>
        </w:rPr>
        <w:t xml:space="preserve">score</w:t>
      </w:r>
      <w:r>
        <w:rPr>
          <w:sz w:val="22"/>
          <w:szCs w:val="22"/>
        </w:rPr>
        <w:t xml:space="preserve"> và ghi nhận lượt làm, hệ thống gọi </w:t>
      </w:r>
      <w:r>
        <w:rPr>
          <w:rFonts w:ascii="Consolas" w:cs="Consolas" w:eastAsia="Consolas" w:hAnsi="Consolas"/>
          <w:color w:val="B5179E"/>
          <w:sz w:val="20"/>
          <w:szCs w:val="20"/>
        </w:rPr>
        <w:t xml:space="preserve">updateIrt()</w:t>
      </w:r>
      <w:r>
        <w:rPr>
          <w:sz w:val="22"/>
          <w:szCs w:val="22"/>
        </w:rPr>
        <w:t xml:space="preserve"> cho cả câu đúng lẫn sai:</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server/index.js (~dòng 650)</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try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updateIrt({</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user_id: req.user.id,</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question_id: q.id,</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subject_id: q.subject_id ||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correct,</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 catch {}</w:t>
      </w:r>
    </w:p>
    <w:p>
      <w:pPr>
        <w:pStyle w:val="Heading2"/>
      </w:pPr>
      <w:r>
        <w:t xml:space="preserve">9.1. Cách suy ra "correct" cho IRT</w:t>
      </w:r>
    </w:p>
    <w:p>
      <w:pPr>
        <w:pStyle w:val="ListParagraph"/>
        <w:numPr>
          <w:ilvl w:val="0"/>
          <w:numId w:val="2"/>
        </w:numPr>
        <w:spacing w:after="70" w:line="276"/>
      </w:pPr>
      <w:r>
        <w:rPr>
          <w:b/>
          <w:bCs/>
          <w:sz w:val="22"/>
          <w:szCs w:val="22"/>
        </w:rPr>
        <w:t xml:space="preserve">MCQ một đáp án: </w:t>
      </w:r>
      <w:r>
        <w:rPr>
          <w:sz w:val="22"/>
          <w:szCs w:val="22"/>
        </w:rPr>
        <w:t xml:space="preserve">correct = 1 nếu chọn đúng đáp án, ngược lại 0.</w:t>
      </w:r>
    </w:p>
    <w:p>
      <w:pPr>
        <w:pStyle w:val="ListParagraph"/>
        <w:numPr>
          <w:ilvl w:val="0"/>
          <w:numId w:val="2"/>
        </w:numPr>
        <w:spacing w:after="70" w:line="276"/>
      </w:pPr>
      <w:r>
        <w:rPr>
          <w:b/>
          <w:bCs/>
          <w:sz w:val="22"/>
          <w:szCs w:val="22"/>
        </w:rPr>
        <w:t xml:space="preserve">MCQ nhiều đáp án: </w:t>
      </w:r>
      <w:r>
        <w:rPr>
          <w:sz w:val="22"/>
          <w:szCs w:val="22"/>
        </w:rPr>
        <w:t xml:space="preserve">điểm phần = max(0, (số chọn đúng − số chọn sai) / tổng đáp án đúng). Cờ </w:t>
      </w:r>
      <w:r>
        <w:rPr>
          <w:rFonts w:ascii="Consolas" w:cs="Consolas" w:eastAsia="Consolas" w:hAnsi="Consolas"/>
          <w:color w:val="B5179E"/>
          <w:sz w:val="20"/>
          <w:szCs w:val="20"/>
        </w:rPr>
        <w:t xml:space="preserve">correct</w:t>
      </w:r>
      <w:r>
        <w:rPr>
          <w:sz w:val="22"/>
          <w:szCs w:val="22"/>
        </w:rPr>
        <w:t xml:space="preserve"> = 1 chỉ khi chọn TRỌN VẸN đúng và không chọn sai. IRT dùng cờ nhị phân này.</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const intersect = [...correctSet].filter(k =&gt; userSet.has(k)).length;</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const wrong     = [...userSet].filter(k =&gt; !correctSet.has(k)).length;</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score   = Math.max(0, (intersect - wrong) / correctSet.size);</w:t>
      </w:r>
    </w:p>
    <w:p>
      <w:pPr>
        <w:pBdr>
          <w:left w:val="single" w:color="2E5BBA" w:sz="18" w:space="4"/>
        </w:pBdr>
        <w:shd w:fill="F3F4F6" w:val="clear"/>
        <w:spacing w:after="0" w:before="0" w:line="256"/>
        <w:ind w:left="120"/>
      </w:pPr>
      <w:r>
        <w:rPr>
          <w:rFonts w:ascii="Consolas" w:cs="Consolas" w:eastAsia="Consolas" w:hAnsi="Consolas"/>
          <w:color w:val="1F2937"/>
          <w:sz w:val="18"/>
          <w:szCs w:val="18"/>
        </w:rPr>
        <w:t xml:space="preserve">correct = (intersect === correctSet.size &amp;&amp; wrong === 0);   // mcq_multi</w:t>
      </w:r>
    </w:p>
    <w:p>
      <w:pPr>
        <w:pStyle w:val="Heading1"/>
      </w:pPr>
      <w:r>
        <w:t xml:space="preserve">10. Các API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3300"/>
        <w:gridCol w:w="2800"/>
      </w:tblGrid>
      <w:tr>
        <w:trPr>
          <w:tblHeader/>
        </w:trPr>
        <w:tc>
          <w:tcPr>
            <w:tcW w:type="dxa" w:w="32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Phương thức &amp; Đường dẫn</w:t>
            </w:r>
          </w:p>
        </w:tc>
        <w:tc>
          <w:tcPr>
            <w:tcW w:type="dxa" w:w="33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Mục đích</w:t>
            </w:r>
          </w:p>
        </w:tc>
        <w:tc>
          <w:tcPr>
            <w:tcW w:type="dxa" w:w="28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Trả về chính</w:t>
            </w:r>
          </w:p>
        </w:tc>
      </w:tr>
      <w:tr>
        <w:tc>
          <w:tcPr>
            <w:tcW w:type="dxa" w:w="32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GET</w:t>
            </w:r>
          </w:p>
          <w:p>
            <w:pPr>
              <w:spacing w:after="0" w:line="252"/>
            </w:pPr>
            <w:r>
              <w:rPr>
                <w:sz w:val="22"/>
                <w:szCs w:val="22"/>
              </w:rPr>
              <w:t xml:space="preserve"> /api/learning/theta</w:t>
            </w:r>
          </w:p>
        </w:tc>
        <w:tc>
          <w:tcPr>
            <w:tcW w:type="dxa" w:w="33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Lấy năng lực θ theo môn</w:t>
            </w:r>
          </w:p>
        </w:tc>
        <w:tc>
          <w:tcPr>
            <w:tcW w:type="dxa" w:w="28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theta</w:t>
            </w:r>
          </w:p>
          <w:p>
            <w:pPr>
              <w:spacing w:after="0" w:line="252"/>
            </w:pPr>
            <w:r>
              <w:rPr>
                <w:sz w:val="22"/>
                <w:szCs w:val="22"/>
              </w:rPr>
              <w:t xml:space="preserve">, </w:t>
            </w:r>
          </w:p>
          <w:p>
            <w:pPr>
              <w:spacing w:after="0" w:line="252"/>
            </w:pPr>
            <w:r>
              <w:rPr>
                <w:rFonts w:ascii="Consolas" w:cs="Consolas" w:eastAsia="Consolas" w:hAnsi="Consolas"/>
                <w:color w:val="B5179E"/>
                <w:sz w:val="20"/>
                <w:szCs w:val="20"/>
              </w:rPr>
              <w:t xml:space="preserve">n_attempts</w:t>
            </w:r>
          </w:p>
          <w:p>
            <w:pPr>
              <w:spacing w:after="0" w:line="252"/>
            </w:pPr>
            <w:r>
              <w:rPr>
                <w:sz w:val="22"/>
                <w:szCs w:val="22"/>
              </w:rPr>
              <w:t xml:space="preserve">, </w:t>
            </w:r>
          </w:p>
          <w:p>
            <w:pPr>
              <w:spacing w:after="0" w:line="252"/>
            </w:pPr>
            <w:r>
              <w:rPr>
                <w:rFonts w:ascii="Consolas" w:cs="Consolas" w:eastAsia="Consolas" w:hAnsi="Consolas"/>
                <w:color w:val="B5179E"/>
                <w:sz w:val="20"/>
                <w:szCs w:val="20"/>
              </w:rPr>
              <w:t xml:space="preserve">level</w:t>
            </w:r>
          </w:p>
        </w:tc>
      </w:tr>
      <w:tr>
        <w:tc>
          <w:tcPr>
            <w:tcW w:type="dxa" w:w="32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POST</w:t>
            </w:r>
          </w:p>
          <w:p>
            <w:pPr>
              <w:spacing w:after="0" w:line="252"/>
            </w:pPr>
            <w:r>
              <w:rPr>
                <w:sz w:val="22"/>
                <w:szCs w:val="22"/>
              </w:rPr>
              <w:t xml:space="preserve"> /api/quiz/adaptive-next</w:t>
            </w:r>
          </w:p>
        </w:tc>
        <w:tc>
          <w:tcPr>
            <w:tcW w:type="dxa" w:w="33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Lấy 1 câu kế tiếp vừa sức</w:t>
            </w:r>
          </w:p>
        </w:tc>
        <w:tc>
          <w:tcPr>
            <w:tcW w:type="dxa" w:w="28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question</w:t>
            </w:r>
          </w:p>
          <w:p>
            <w:pPr>
              <w:spacing w:after="0" w:line="252"/>
            </w:pPr>
            <w:r>
              <w:rPr>
                <w:sz w:val="22"/>
                <w:szCs w:val="22"/>
              </w:rPr>
              <w:t xml:space="preserve">, </w:t>
            </w:r>
          </w:p>
          <w:p>
            <w:pPr>
              <w:spacing w:after="0" w:line="252"/>
            </w:pPr>
            <w:r>
              <w:rPr>
                <w:rFonts w:ascii="Consolas" w:cs="Consolas" w:eastAsia="Consolas" w:hAnsi="Consolas"/>
                <w:color w:val="B5179E"/>
                <w:sz w:val="20"/>
                <w:szCs w:val="20"/>
              </w:rPr>
              <w:t xml:space="preserve">theta</w:t>
            </w:r>
          </w:p>
          <w:p>
            <w:pPr>
              <w:spacing w:after="0" w:line="252"/>
            </w:pPr>
            <w:r>
              <w:rPr>
                <w:sz w:val="22"/>
                <w:szCs w:val="22"/>
              </w:rPr>
              <w:t xml:space="preserve">, </w:t>
            </w:r>
          </w:p>
          <w:p>
            <w:pPr>
              <w:spacing w:after="0" w:line="252"/>
            </w:pPr>
            <w:r>
              <w:rPr>
                <w:rFonts w:ascii="Consolas" w:cs="Consolas" w:eastAsia="Consolas" w:hAnsi="Consolas"/>
                <w:color w:val="B5179E"/>
                <w:sz w:val="20"/>
                <w:szCs w:val="20"/>
              </w:rPr>
              <w:t xml:space="preserve">expected_difficulty</w:t>
            </w:r>
          </w:p>
        </w:tc>
      </w:tr>
      <w:tr>
        <w:tc>
          <w:tcPr>
            <w:tcW w:type="dxa" w:w="32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POST</w:t>
            </w:r>
          </w:p>
          <w:p>
            <w:pPr>
              <w:spacing w:after="0" w:line="252"/>
            </w:pPr>
            <w:r>
              <w:rPr>
                <w:sz w:val="22"/>
                <w:szCs w:val="22"/>
              </w:rPr>
              <w:t xml:space="preserve"> /api/quiz/attempt</w:t>
            </w:r>
          </w:p>
        </w:tc>
        <w:tc>
          <w:tcPr>
            <w:tcW w:type="dxa" w:w="33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Chấm câu — kích hoạt cập nhật IRT</w:t>
            </w:r>
          </w:p>
        </w:tc>
        <w:tc>
          <w:tcPr>
            <w:tcW w:type="dxa" w:w="28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correct</w:t>
            </w:r>
          </w:p>
          <w:p>
            <w:pPr>
              <w:spacing w:after="0" w:line="252"/>
            </w:pPr>
            <w:r>
              <w:rPr>
                <w:sz w:val="22"/>
                <w:szCs w:val="22"/>
              </w:rPr>
              <w:t xml:space="preserve">, </w:t>
            </w:r>
          </w:p>
          <w:p>
            <w:pPr>
              <w:spacing w:after="0" w:line="252"/>
            </w:pPr>
            <w:r>
              <w:rPr>
                <w:rFonts w:ascii="Consolas" w:cs="Consolas" w:eastAsia="Consolas" w:hAnsi="Consolas"/>
                <w:color w:val="B5179E"/>
                <w:sz w:val="20"/>
                <w:szCs w:val="20"/>
              </w:rPr>
              <w:t xml:space="preserve">score</w:t>
            </w:r>
          </w:p>
          <w:p>
            <w:pPr>
              <w:spacing w:after="0" w:line="252"/>
            </w:pPr>
            <w:r>
              <w:rPr>
                <w:sz w:val="22"/>
                <w:szCs w:val="22"/>
              </w:rPr>
              <w:t xml:space="preserve">, </w:t>
            </w:r>
          </w:p>
          <w:p>
            <w:pPr>
              <w:spacing w:after="0" w:line="252"/>
            </w:pPr>
            <w:r>
              <w:rPr>
                <w:rFonts w:ascii="Consolas" w:cs="Consolas" w:eastAsia="Consolas" w:hAnsi="Consolas"/>
                <w:color w:val="B5179E"/>
                <w:sz w:val="20"/>
                <w:szCs w:val="20"/>
              </w:rPr>
              <w:t xml:space="preserve">explanation</w:t>
            </w:r>
          </w:p>
        </w:tc>
      </w:tr>
      <w:tr>
        <w:tc>
          <w:tcPr>
            <w:tcW w:type="dxa" w:w="32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GET</w:t>
            </w:r>
          </w:p>
          <w:p>
            <w:pPr>
              <w:spacing w:after="0" w:line="252"/>
            </w:pPr>
            <w:r>
              <w:rPr>
                <w:sz w:val="22"/>
                <w:szCs w:val="22"/>
              </w:rPr>
              <w:t xml:space="preserve"> /api/skills/next-recommended</w:t>
            </w:r>
          </w:p>
        </w:tc>
        <w:tc>
          <w:tcPr>
            <w:tcW w:type="dxa" w:w="33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Gợi ý kỹ năng kế tiếp (knowledge graph)</w:t>
            </w:r>
          </w:p>
        </w:tc>
        <w:tc>
          <w:tcPr>
            <w:tcW w:type="dxa" w:w="28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Danh sách skill + % prereq</w:t>
            </w:r>
          </w:p>
        </w:tc>
      </w:tr>
      <w:tr>
        <w:tc>
          <w:tcPr>
            <w:tcW w:type="dxa" w:w="32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GET</w:t>
            </w:r>
          </w:p>
          <w:p>
            <w:pPr>
              <w:spacing w:after="0" w:line="252"/>
            </w:pPr>
            <w:r>
              <w:rPr>
                <w:sz w:val="22"/>
                <w:szCs w:val="22"/>
              </w:rPr>
              <w:t xml:space="preserve"> /api/skills/prereq/:code</w:t>
            </w:r>
          </w:p>
        </w:tc>
        <w:tc>
          <w:tcPr>
            <w:tcW w:type="dxa" w:w="33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Cây tiên quyết của 1 kỹ năng</w:t>
            </w:r>
          </w:p>
        </w:tc>
        <w:tc>
          <w:tcPr>
            <w:tcW w:type="dxa" w:w="28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prereqs</w:t>
            </w:r>
          </w:p>
          <w:p>
            <w:pPr>
              <w:spacing w:after="0" w:line="252"/>
            </w:pPr>
            <w:r>
              <w:rPr>
                <w:sz w:val="22"/>
                <w:szCs w:val="22"/>
              </w:rPr>
              <w:t xml:space="preserve">, </w:t>
            </w:r>
          </w:p>
          <w:p>
            <w:pPr>
              <w:spacing w:after="0" w:line="252"/>
            </w:pPr>
            <w:r>
              <w:rPr>
                <w:rFonts w:ascii="Consolas" w:cs="Consolas" w:eastAsia="Consolas" w:hAnsi="Consolas"/>
                <w:color w:val="B5179E"/>
                <w:sz w:val="20"/>
                <w:szCs w:val="20"/>
              </w:rPr>
              <w:t xml:space="preserve">unlocks</w:t>
            </w:r>
          </w:p>
        </w:tc>
      </w:tr>
    </w:tbl>
    <w:p>
      <w:pPr>
        <w:pStyle w:val="Heading1"/>
      </w:pPr>
      <w:r>
        <w:t xml:space="preserve">11. Trải nghiệm người dùng</w:t>
      </w:r>
    </w:p>
    <w:p>
      <w:pPr>
        <w:pStyle w:val="Heading2"/>
      </w:pPr>
      <w:r>
        <w:t xml:space="preserve">11.1. Trang "Học thông minh"</w:t>
      </w:r>
    </w:p>
    <w:p>
      <w:pPr>
        <w:spacing w:after="120" w:line="278"/>
      </w:pPr>
      <w:r>
        <w:rPr>
          <w:rFonts w:ascii="Consolas" w:cs="Consolas" w:eastAsia="Consolas" w:hAnsi="Consolas"/>
          <w:color w:val="B5179E"/>
          <w:sz w:val="20"/>
          <w:szCs w:val="20"/>
        </w:rPr>
        <w:t xml:space="preserve">public/hoc-thong-minh.html</w:t>
      </w:r>
      <w:r>
        <w:rPr>
          <w:sz w:val="22"/>
          <w:szCs w:val="22"/>
        </w:rPr>
        <w:t xml:space="preserve"> là giao diện trực tiếp dùng IRT. Khi mở, trang gọi song song </w:t>
      </w:r>
      <w:r>
        <w:rPr>
          <w:rFonts w:ascii="Consolas" w:cs="Consolas" w:eastAsia="Consolas" w:hAnsi="Consolas"/>
          <w:color w:val="B5179E"/>
          <w:sz w:val="20"/>
          <w:szCs w:val="20"/>
        </w:rPr>
        <w:t xml:space="preserve">loadTheta()</w:t>
      </w:r>
      <w:r>
        <w:rPr>
          <w:sz w:val="22"/>
          <w:szCs w:val="22"/>
        </w:rPr>
        <w:t xml:space="preserve">, </w:t>
      </w:r>
      <w:r>
        <w:rPr>
          <w:rFonts w:ascii="Consolas" w:cs="Consolas" w:eastAsia="Consolas" w:hAnsi="Consolas"/>
          <w:color w:val="B5179E"/>
          <w:sz w:val="20"/>
          <w:szCs w:val="20"/>
        </w:rPr>
        <w:t xml:space="preserve">loadRecommendations()</w:t>
      </w:r>
      <w:r>
        <w:rPr>
          <w:sz w:val="22"/>
          <w:szCs w:val="22"/>
        </w:rPr>
        <w:t xml:space="preserve"> và </w:t>
      </w:r>
      <w:r>
        <w:rPr>
          <w:rFonts w:ascii="Consolas" w:cs="Consolas" w:eastAsia="Consolas" w:hAnsi="Consolas"/>
          <w:color w:val="B5179E"/>
          <w:sz w:val="20"/>
          <w:szCs w:val="20"/>
        </w:rPr>
        <w:t xml:space="preserve">loadNextQuestion()</w:t>
      </w:r>
      <w:r>
        <w:rPr>
          <w:sz w:val="22"/>
          <w:szCs w:val="22"/>
        </w:rPr>
        <w:t xml:space="preserve">.</w:t>
      </w:r>
    </w:p>
    <w:p>
      <w:pPr>
        <w:pStyle w:val="ListParagraph"/>
        <w:numPr>
          <w:ilvl w:val="0"/>
          <w:numId w:val="2"/>
        </w:numPr>
        <w:spacing w:after="70" w:line="276"/>
      </w:pPr>
      <w:r>
        <w:rPr>
          <w:b/>
          <w:bCs/>
          <w:sz w:val="22"/>
          <w:szCs w:val="22"/>
        </w:rPr>
        <w:t xml:space="preserve">Thẻ trình độ: </w:t>
      </w:r>
      <w:r>
        <w:rPr>
          <w:sz w:val="22"/>
          <w:szCs w:val="22"/>
        </w:rPr>
        <w:t xml:space="preserve">hiển thị nhãn năng lực (vd "Khá"), θ với 2 chữ số thập phân, số câu đã làm.</w:t>
      </w:r>
    </w:p>
    <w:p>
      <w:pPr>
        <w:pStyle w:val="ListParagraph"/>
        <w:numPr>
          <w:ilvl w:val="0"/>
          <w:numId w:val="2"/>
        </w:numPr>
        <w:spacing w:after="70" w:line="276"/>
      </w:pPr>
      <w:r>
        <w:rPr>
          <w:b/>
          <w:bCs/>
          <w:sz w:val="22"/>
          <w:szCs w:val="22"/>
        </w:rPr>
        <w:t xml:space="preserve">Thanh đo θ: </w:t>
      </w:r>
      <w:r>
        <w:rPr>
          <w:sz w:val="22"/>
          <w:szCs w:val="22"/>
        </w:rPr>
        <w:t xml:space="preserve">quy đổi θ ∈ [−3, 3] về thang 0–100% bằng </w:t>
      </w:r>
      <w:r>
        <w:rPr>
          <w:rFonts w:ascii="Consolas" w:cs="Consolas" w:eastAsia="Consolas" w:hAnsi="Consolas"/>
          <w:color w:val="B5179E"/>
          <w:sz w:val="20"/>
          <w:szCs w:val="20"/>
        </w:rPr>
        <w:t xml:space="preserve">(θ + 3) / 6 × 100</w:t>
      </w:r>
      <w:r>
        <w:rPr>
          <w:sz w:val="22"/>
          <w:szCs w:val="22"/>
        </w:rPr>
        <w:t xml:space="preserve">.</w:t>
      </w:r>
    </w:p>
    <w:p>
      <w:pPr>
        <w:pStyle w:val="ListParagraph"/>
        <w:numPr>
          <w:ilvl w:val="0"/>
          <w:numId w:val="2"/>
        </w:numPr>
        <w:spacing w:after="70" w:line="276"/>
      </w:pPr>
      <w:r>
        <w:rPr>
          <w:b/>
          <w:bCs/>
          <w:sz w:val="22"/>
          <w:szCs w:val="22"/>
        </w:rPr>
        <w:t xml:space="preserve">Câu thích ứng: </w:t>
      </w:r>
      <w:r>
        <w:rPr>
          <w:sz w:val="22"/>
          <w:szCs w:val="22"/>
        </w:rPr>
        <w:t xml:space="preserve">trả lời xong sẽ nạp câu kế tiếp qua </w:t>
      </w:r>
      <w:r>
        <w:rPr>
          <w:rFonts w:ascii="Consolas" w:cs="Consolas" w:eastAsia="Consolas" w:hAnsi="Consolas"/>
          <w:color w:val="B5179E"/>
          <w:sz w:val="20"/>
          <w:szCs w:val="20"/>
        </w:rPr>
        <w:t xml:space="preserve">/api/quiz/adaptive-next</w:t>
      </w:r>
      <w:r>
        <w:rPr>
          <w:sz w:val="22"/>
          <w:szCs w:val="22"/>
        </w:rPr>
        <w:t xml:space="preserve">, loại 20 câu gần nhất.</w:t>
      </w:r>
    </w:p>
    <w:p>
      <w:pPr>
        <w:pStyle w:val="Heading2"/>
      </w:pPr>
      <w:r>
        <w:t xml:space="preserve">11.2. Chế độ "đấu trí" (Combat by quiz)</w:t>
      </w:r>
    </w:p>
    <w:p>
      <w:pPr>
        <w:spacing w:after="120" w:line="278"/>
      </w:pPr>
      <w:r>
        <w:rPr>
          <w:rFonts w:ascii="Consolas" w:cs="Consolas" w:eastAsia="Consolas" w:hAnsi="Consolas"/>
          <w:color w:val="B5179E"/>
          <w:sz w:val="20"/>
          <w:szCs w:val="20"/>
        </w:rPr>
        <w:t xml:space="preserve">public/js/combat-by-quiz.js</w:t>
      </w:r>
      <w:r>
        <w:rPr>
          <w:sz w:val="22"/>
          <w:szCs w:val="22"/>
        </w:rPr>
        <w:t xml:space="preserve"> tái sử dụng </w:t>
      </w:r>
      <w:r>
        <w:rPr>
          <w:rFonts w:ascii="Consolas" w:cs="Consolas" w:eastAsia="Consolas" w:hAnsi="Consolas"/>
          <w:color w:val="B5179E"/>
          <w:sz w:val="20"/>
          <w:szCs w:val="20"/>
        </w:rPr>
        <w:t xml:space="preserve">/api/quiz/adaptive-next</w:t>
      </w:r>
      <w:r>
        <w:rPr>
          <w:sz w:val="22"/>
          <w:szCs w:val="22"/>
        </w:rPr>
        <w:t xml:space="preserve"> để cấp câu cho các màn chơi gamified, đảm bảo độ khó trong trận bám theo năng lực người chơi.</w:t>
      </w:r>
    </w:p>
    <w:p>
      <w:pPr>
        <w:pageBreakBefore/>
      </w:pPr>
      <w:r>
        <w:t xml:space="preserve"/>
      </w:r>
    </w:p>
    <w:p>
      <w:pPr>
        <w:pStyle w:val="Heading1"/>
      </w:pPr>
      <w:r>
        <w:t xml:space="preserve">12. Quan hệ với BKT — hệ thích ứng thứ hai</w:t>
      </w:r>
    </w:p>
    <w:p>
      <w:pPr>
        <w:spacing w:after="120" w:line="278"/>
      </w:pPr>
      <w:r>
        <w:rPr>
          <w:sz w:val="22"/>
          <w:szCs w:val="22"/>
        </w:rPr>
        <w:t xml:space="preserve">Song song với IRT, Tizia còn vận hành </w:t>
      </w:r>
      <w:r>
        <w:rPr>
          <w:b/>
          <w:bCs/>
          <w:sz w:val="22"/>
          <w:szCs w:val="22"/>
        </w:rPr>
        <w:t xml:space="preserve">Bayesian Knowledge Tracing (BKT)</w:t>
      </w:r>
      <w:r>
        <w:rPr>
          <w:sz w:val="22"/>
          <w:szCs w:val="22"/>
        </w:rPr>
        <w:t xml:space="preserve"> trong </w:t>
      </w:r>
      <w:r>
        <w:rPr>
          <w:rFonts w:ascii="Consolas" w:cs="Consolas" w:eastAsia="Consolas" w:hAnsi="Consolas"/>
          <w:color w:val="B5179E"/>
          <w:sz w:val="20"/>
          <w:szCs w:val="20"/>
        </w:rPr>
        <w:t xml:space="preserve">server/adaptive.js</w:t>
      </w:r>
      <w:r>
        <w:rPr>
          <w:sz w:val="22"/>
          <w:szCs w:val="22"/>
        </w:rPr>
        <w:t xml:space="preserve">. Hai hệ trả lời hai câu hỏi khác nhau và bổ trợ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Tiêu chí</w:t>
            </w:r>
          </w:p>
        </w:tc>
        <w:tc>
          <w:tcPr>
            <w:tcW w:type="dxa" w:w="338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IRT (learning context)</w:t>
            </w:r>
          </w:p>
        </w:tc>
        <w:tc>
          <w:tcPr>
            <w:tcW w:type="dxa" w:w="378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BKT (adaptive.js)</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Đại lượng theo dõi</w:t>
            </w:r>
          </w:p>
        </w:tc>
        <w:tc>
          <w:tcPr>
            <w:tcW w:type="dxa" w:w="33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Năng lực θ liên tục</w:t>
            </w:r>
          </w:p>
        </w:tc>
        <w:tc>
          <w:tcPr>
            <w:tcW w:type="dxa" w:w="37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Xác suất thông thạo p_known ∈ [0,1]</w:t>
            </w:r>
          </w:p>
        </w:tc>
      </w:tr>
      <w:tr>
        <w:tc>
          <w:tcPr>
            <w:tcW w:type="dxa" w:w="2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Theo đơn vị nào</w:t>
            </w:r>
          </w:p>
        </w:tc>
        <w:tc>
          <w:tcPr>
            <w:tcW w:type="dxa" w:w="33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Theo MÔN (subject_id)</w:t>
            </w:r>
          </w:p>
        </w:tc>
        <w:tc>
          <w:tcPr>
            <w:tcW w:type="dxa" w:w="37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Theo KỸ NĂNG (skill)</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Câu hỏi trả lời</w:t>
            </w:r>
          </w:p>
        </w:tc>
        <w:tc>
          <w:tcPr>
            <w:tcW w:type="dxa" w:w="33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"Câu nào vừa sức?"</w:t>
            </w:r>
          </w:p>
        </w:tc>
        <w:tc>
          <w:tcPr>
            <w:tcW w:type="dxa" w:w="37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"Đã thạo kỹ năng này chưa? Học gì tiếp?"</w:t>
            </w:r>
          </w:p>
        </w:tc>
      </w:tr>
      <w:tr>
        <w:tc>
          <w:tcPr>
            <w:tcW w:type="dxa" w:w="2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Tham số</w:t>
            </w:r>
          </w:p>
        </w:tc>
        <w:tc>
          <w:tcPr>
            <w:tcW w:type="dxa" w:w="33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b (độ khó), α, β</w:t>
            </w:r>
          </w:p>
        </w:tc>
        <w:tc>
          <w:tcPr>
            <w:tcW w:type="dxa" w:w="37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pInit 0.20, pLearn 0.20, pSlip 0.10, pGuess 0.20</w:t>
            </w:r>
          </w:p>
        </w:tc>
      </w:tr>
      <w:tr>
        <w:tc>
          <w:tcPr>
            <w:tcW w:type="dxa" w:w="2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Cập nhật</w:t>
            </w:r>
          </w:p>
        </w:tc>
        <w:tc>
          <w:tcPr>
            <w:tcW w:type="dxa" w:w="33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SGD trên log-likelihood</w:t>
            </w:r>
          </w:p>
        </w:tc>
        <w:tc>
          <w:tcPr>
            <w:tcW w:type="dxa" w:w="37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Suy diễn Bayes (posterior + cơ hội học)</w:t>
            </w:r>
          </w:p>
        </w:tc>
      </w:tr>
      <w:tr>
        <w:tc>
          <w:tcPr>
            <w:tcW w:type="dxa" w:w="2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Ngưỡng/đầu ra</w:t>
            </w:r>
          </w:p>
        </w:tc>
        <w:tc>
          <w:tcPr>
            <w:tcW w:type="dxa" w:w="33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Nhãn trình độ</w:t>
            </w:r>
          </w:p>
        </w:tc>
        <w:tc>
          <w:tcPr>
            <w:tcW w:type="dxa" w:w="37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threshold 0.85 = thạo; cứu trợ khi sai 2 lần liên tiếp</w:t>
            </w:r>
          </w:p>
        </w:tc>
      </w:tr>
    </w:tbl>
    <w:p>
      <w:pPr>
        <w:spacing w:after="120" w:line="278"/>
      </w:pPr>
      <w:r>
        <w:rPr>
          <w:sz w:val="22"/>
          <w:szCs w:val="22"/>
        </w:rPr>
        <w:t xml:space="preserve">Công thức cập nhật BKT (khi quan sát kết quả đúng): hậu nghiệm </w:t>
      </w:r>
      <w:r>
        <w:rPr>
          <w:rFonts w:ascii="Consolas" w:cs="Consolas" w:eastAsia="Consolas" w:hAnsi="Consolas"/>
          <w:color w:val="B5179E"/>
          <w:sz w:val="20"/>
          <w:szCs w:val="20"/>
        </w:rPr>
        <w:t xml:space="preserve">P(L|đúng) = P(L)(1−slip) / [P(L)(1−slip) + (1−P(L))·guess]</w:t>
      </w:r>
      <w:r>
        <w:rPr>
          <w:sz w:val="22"/>
          <w:szCs w:val="22"/>
        </w:rPr>
        <w:t xml:space="preserve">, sau đó cộng cơ hội học </w:t>
      </w:r>
      <w:r>
        <w:rPr>
          <w:rFonts w:ascii="Consolas" w:cs="Consolas" w:eastAsia="Consolas" w:hAnsi="Consolas"/>
          <w:color w:val="B5179E"/>
          <w:sz w:val="20"/>
          <w:szCs w:val="20"/>
        </w:rPr>
        <w:t xml:space="preserve">P_next = P(L|obs) + (1−P(L|obs))·pLearn</w:t>
      </w:r>
      <w:r>
        <w:rPr>
          <w:sz w:val="22"/>
          <w:szCs w:val="22"/>
        </w:rPr>
        <w:t xml:space="preserve">. BKT có thể forward sự kiện sang dịch vụ Limio (nếu cấu hình </w:t>
      </w:r>
      <w:r>
        <w:rPr>
          <w:rFonts w:ascii="Consolas" w:cs="Consolas" w:eastAsia="Consolas" w:hAnsi="Consolas"/>
          <w:color w:val="B5179E"/>
          <w:sz w:val="20"/>
          <w:szCs w:val="20"/>
        </w:rPr>
        <w:t xml:space="preserve">LIMIO_URL</w:t>
      </w:r>
      <w:r>
        <w:rPr>
          <w:sz w:val="22"/>
          <w:szCs w:val="22"/>
        </w:rPr>
        <w:t xml:space="preserve">) nhưng vẫn chạy độc lập khi không có Limio.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BBA" w:sz="24"/>
              <w:bottom w:val="none"/>
              <w:right w:val="none"/>
            </w:tcBorders>
            <w:shd w:fill="D6E0F5" w:val="clear"/>
            <w:tcMar>
              <w:top w:type="dxa" w:w="100"/>
              <w:left w:type="dxa" w:w="160"/>
              <w:bottom w:type="dxa" w:w="100"/>
              <w:right w:type="dxa" w:w="160"/>
            </w:tcMar>
          </w:tcPr>
          <w:p>
            <w:pPr>
              <w:spacing w:after="60"/>
            </w:pPr>
            <w:r>
              <w:rPr>
                <w:b/>
                <w:bCs/>
                <w:color w:val="2E5BBA"/>
                <w:sz w:val="21"/>
                <w:szCs w:val="21"/>
              </w:rPr>
              <w:t xml:space="preserve">🧩 Phối hợp</w:t>
            </w:r>
          </w:p>
          <w:p>
            <w:pPr>
              <w:spacing w:after="40" w:line="264"/>
            </w:pPr>
            <w:r>
              <w:rPr>
                <w:sz w:val="21"/>
                <w:szCs w:val="21"/>
              </w:rPr>
              <w:t xml:space="preserve">IRT chọn ĐỘ KHÓ câu hỏi vừa sức trong một môn; BKT quyết định NÊN HỌC KỸ NĂNG NÀO tiếp theo và khi nào cần ôn lại. Knowledge graph (skill_prereq) cung cấp thứ tự tiên quyết giữa các kỹ năng.</w:t>
            </w:r>
          </w:p>
        </w:tc>
      </w:tr>
    </w:tbl>
    <w:p>
      <w:pPr>
        <w:pStyle w:val="Heading1"/>
      </w:pPr>
      <w:r>
        <w:t xml:space="preserve">13. Quy đổi θ sang nhãn trình độ — thetaLabel()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Khoảng θ</w:t>
            </w:r>
          </w:p>
        </w:tc>
        <w:tc>
          <w:tcPr>
            <w:tcW w:type="dxa" w:w="468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Nhãn hiển thị</w:t>
            </w:r>
          </w:p>
        </w:tc>
      </w:tr>
      <w:tr>
        <w:tc>
          <w:tcPr>
            <w:tcW w:type="dxa" w:w="46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θ ≥ 1.5</w:t>
            </w:r>
          </w:p>
        </w:tc>
        <w:tc>
          <w:tcPr>
            <w:tcW w:type="dxa" w:w="46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Xuất sắc</w:t>
            </w:r>
          </w:p>
        </w:tc>
      </w:tr>
      <w:tr>
        <w:tc>
          <w:tcPr>
            <w:tcW w:type="dxa" w:w="46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0.5 ≤ θ &lt; 1.5</w:t>
            </w:r>
          </w:p>
        </w:tc>
        <w:tc>
          <w:tcPr>
            <w:tcW w:type="dxa" w:w="46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Khá</w:t>
            </w:r>
          </w:p>
        </w:tc>
      </w:tr>
      <w:tr>
        <w:tc>
          <w:tcPr>
            <w:tcW w:type="dxa" w:w="46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−0.5 ≤ θ &lt; 0.5</w:t>
            </w:r>
          </w:p>
        </w:tc>
        <w:tc>
          <w:tcPr>
            <w:tcW w:type="dxa" w:w="46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Trung bình</w:t>
            </w:r>
          </w:p>
        </w:tc>
      </w:tr>
      <w:tr>
        <w:tc>
          <w:tcPr>
            <w:tcW w:type="dxa" w:w="46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−1.5 ≤ θ &lt; −0.5</w:t>
            </w:r>
          </w:p>
        </w:tc>
        <w:tc>
          <w:tcPr>
            <w:tcW w:type="dxa" w:w="468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Đang học</w:t>
            </w:r>
          </w:p>
        </w:tc>
      </w:tr>
      <w:tr>
        <w:tc>
          <w:tcPr>
            <w:tcW w:type="dxa" w:w="46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θ &lt; −1.5</w:t>
            </w:r>
          </w:p>
        </w:tc>
        <w:tc>
          <w:tcPr>
            <w:tcW w:type="dxa" w:w="468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Cần ôn lại</w:t>
            </w:r>
          </w:p>
        </w:tc>
      </w:tr>
    </w:tbl>
    <w:p>
      <w:pPr>
        <w:pStyle w:val="Heading1"/>
      </w:pPr>
      <w:r>
        <w:t xml:space="preserve">14. So sánh với IRT chuẩn và CTT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440"/>
        <w:gridCol w:w="2240"/>
      </w:tblGrid>
      <w:tr>
        <w:trPr>
          <w:tblHeader/>
        </w:trPr>
        <w:tc>
          <w:tcPr>
            <w:tcW w:type="dxa" w:w="21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Tiêu chí</w:t>
            </w:r>
          </w:p>
        </w:tc>
        <w:tc>
          <w:tcPr>
            <w:tcW w:type="dxa" w:w="252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Tizia (1PL-lite)</w:t>
            </w:r>
          </w:p>
        </w:tc>
        <w:tc>
          <w:tcPr>
            <w:tcW w:type="dxa" w:w="244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IRT chuẩn (2PL/3PL)</w:t>
            </w:r>
          </w:p>
        </w:tc>
        <w:tc>
          <w:tcPr>
            <w:tcW w:type="dxa" w:w="224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CTT cổ điển</w:t>
            </w:r>
          </w:p>
        </w:tc>
      </w:tr>
      <w:tr>
        <w:tc>
          <w:tcPr>
            <w:tcW w:type="dxa" w:w="21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Tham số câu</w:t>
            </w:r>
          </w:p>
        </w:tc>
        <w:tc>
          <w:tcPr>
            <w:tcW w:type="dxa" w:w="252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b</w:t>
            </w:r>
          </w:p>
        </w:tc>
        <w:tc>
          <w:tcPr>
            <w:tcW w:type="dxa" w:w="244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a, b, c</w:t>
            </w:r>
          </w:p>
        </w:tc>
        <w:tc>
          <w:tcPr>
            <w:tcW w:type="dxa" w:w="224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p-value, point-biserial</w:t>
            </w:r>
          </w:p>
        </w:tc>
      </w:tr>
      <w:tr>
        <w:tc>
          <w:tcPr>
            <w:tcW w:type="dxa" w:w="21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Ước lượng θ</w:t>
            </w:r>
          </w:p>
        </w:tc>
        <w:tc>
          <w:tcPr>
            <w:tcW w:type="dxa" w:w="252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SGD trực tuyến</w:t>
            </w:r>
          </w:p>
        </w:tc>
        <w:tc>
          <w:tcPr>
            <w:tcW w:type="dxa" w:w="244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MLE / EAP</w:t>
            </w:r>
          </w:p>
        </w:tc>
        <w:tc>
          <w:tcPr>
            <w:tcW w:type="dxa" w:w="224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Tổng điểm thô</w:t>
            </w:r>
          </w:p>
        </w:tc>
      </w:tr>
      <w:tr>
        <w:tc>
          <w:tcPr>
            <w:tcW w:type="dxa" w:w="21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Độ phân biệt a</w:t>
            </w:r>
          </w:p>
        </w:tc>
        <w:tc>
          <w:tcPr>
            <w:tcW w:type="dxa" w:w="252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Có cột, chưa dùng</w:t>
            </w:r>
          </w:p>
        </w:tc>
        <w:tc>
          <w:tcPr>
            <w:tcW w:type="dxa" w:w="244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Ước lượng đầy đủ</w:t>
            </w:r>
          </w:p>
        </w:tc>
        <w:tc>
          <w:tcPr>
            <w:tcW w:type="dxa" w:w="224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point-biserial</w:t>
            </w:r>
          </w:p>
        </w:tc>
      </w:tr>
      <w:tr>
        <w:tc>
          <w:tcPr>
            <w:tcW w:type="dxa" w:w="21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Đoán mò c</w:t>
            </w:r>
          </w:p>
        </w:tc>
        <w:tc>
          <w:tcPr>
            <w:tcW w:type="dxa" w:w="252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Không</w:t>
            </w:r>
          </w:p>
        </w:tc>
        <w:tc>
          <w:tcPr>
            <w:tcW w:type="dxa" w:w="244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Có (3PL)</w:t>
            </w:r>
          </w:p>
        </w:tc>
        <w:tc>
          <w:tcPr>
            <w:tcW w:type="dxa" w:w="224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Không</w:t>
            </w:r>
          </w:p>
        </w:tc>
      </w:tr>
      <w:tr>
        <w:tc>
          <w:tcPr>
            <w:tcW w:type="dxa" w:w="21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Hiệu chỉnh</w:t>
            </w:r>
          </w:p>
        </w:tc>
        <w:tc>
          <w:tcPr>
            <w:tcW w:type="dxa" w:w="252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Trôi dần thời gian thực</w:t>
            </w:r>
          </w:p>
        </w:tc>
        <w:tc>
          <w:tcPr>
            <w:tcW w:type="dxa" w:w="244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Theo lô (MLE)</w:t>
            </w:r>
          </w:p>
        </w:tc>
        <w:tc>
          <w:tcPr>
            <w:tcW w:type="dxa" w:w="224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Sau kỳ thi</w:t>
            </w:r>
          </w:p>
        </w:tc>
      </w:tr>
      <w:tr>
        <w:tc>
          <w:tcPr>
            <w:tcW w:type="dxa" w:w="21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Độ tin cậy</w:t>
            </w:r>
          </w:p>
        </w:tc>
        <w:tc>
          <w:tcPr>
            <w:tcW w:type="dxa" w:w="252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Không tính</w:t>
            </w:r>
          </w:p>
        </w:tc>
        <w:tc>
          <w:tcPr>
            <w:tcW w:type="dxa" w:w="244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KR-20 / TIF</w:t>
            </w:r>
          </w:p>
        </w:tc>
        <w:tc>
          <w:tcPr>
            <w:tcW w:type="dxa" w:w="224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Cronbach α</w:t>
            </w:r>
          </w:p>
        </w:tc>
      </w:tr>
      <w:tr>
        <w:tc>
          <w:tcPr>
            <w:tcW w:type="dxa" w:w="21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Mục tiêu</w:t>
            </w:r>
          </w:p>
        </w:tc>
        <w:tc>
          <w:tcPr>
            <w:tcW w:type="dxa" w:w="252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Cá nhân hoá luyện tập</w:t>
            </w:r>
          </w:p>
        </w:tc>
        <w:tc>
          <w:tcPr>
            <w:tcW w:type="dxa" w:w="244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Khảo thí chuẩn hoá</w:t>
            </w:r>
          </w:p>
        </w:tc>
        <w:tc>
          <w:tcPr>
            <w:tcW w:type="dxa" w:w="224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Phân tích đề</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BBA" w:sz="24"/>
              <w:bottom w:val="none"/>
              <w:right w:val="none"/>
            </w:tcBorders>
            <w:shd w:fill="D6E0F5" w:val="clear"/>
            <w:tcMar>
              <w:top w:type="dxa" w:w="100"/>
              <w:left w:type="dxa" w:w="160"/>
              <w:bottom w:type="dxa" w:w="100"/>
              <w:right w:type="dxa" w:w="160"/>
            </w:tcMar>
          </w:tcPr>
          <w:p>
            <w:pPr>
              <w:spacing w:after="60"/>
            </w:pPr>
            <w:r>
              <w:rPr>
                <w:b/>
                <w:bCs/>
                <w:color w:val="2E5BBA"/>
                <w:sz w:val="21"/>
                <w:szCs w:val="21"/>
              </w:rPr>
              <w:t xml:space="preserve">📌 Kết luận</w:t>
            </w:r>
          </w:p>
          <w:p>
            <w:pPr>
              <w:spacing w:after="40" w:line="264"/>
            </w:pPr>
            <w:r>
              <w:rPr>
                <w:b/>
                <w:bCs/>
                <w:sz w:val="22"/>
                <w:szCs w:val="22"/>
              </w:rPr>
              <w:t xml:space="preserve">Tizia dùng IRT (biến thể 1PL gọn nhẹ, cập nhật bằng SGD), không dùng CTT. </w:t>
            </w:r>
            <w:r>
              <w:rPr>
                <w:sz w:val="22"/>
                <w:szCs w:val="22"/>
              </w:rPr>
              <w:t xml:space="preserve">Cách tiếp cận này tối ưu cho cá nhân hoá luồng học theo thời gian thực, đánh đổi độ chặt chẽ tâm trắc của một hệ khảo thí chuẩn hoá.</w:t>
            </w:r>
          </w:p>
        </w:tc>
      </w:tr>
    </w:tbl>
    <w:p>
      <w:pPr>
        <w:pStyle w:val="Heading1"/>
      </w:pPr>
      <w:r>
        <w:t xml:space="preserve">15. Hạn chế và lộ trình nâng cấp</w:t>
      </w:r>
    </w:p>
    <w:p>
      <w:pPr>
        <w:pStyle w:val="Heading2"/>
      </w:pPr>
      <w:r>
        <w:t xml:space="preserve">15.1. Hạn chế hiện tại</w:t>
      </w:r>
    </w:p>
    <w:p>
      <w:pPr>
        <w:pStyle w:val="ListParagraph"/>
        <w:numPr>
          <w:ilvl w:val="0"/>
          <w:numId w:val="2"/>
        </w:numPr>
        <w:spacing w:after="70" w:line="276"/>
      </w:pPr>
      <w:r>
        <w:rPr>
          <w:sz w:val="22"/>
          <w:szCs w:val="22"/>
        </w:rPr>
        <w:t xml:space="preserve">Quy tắc SGD trực tuyến kém ổn định khi số lượt còn ít (ước lượng θ nhiễu lúc đầu).</w:t>
      </w:r>
    </w:p>
    <w:p>
      <w:pPr>
        <w:pStyle w:val="ListParagraph"/>
        <w:numPr>
          <w:ilvl w:val="0"/>
          <w:numId w:val="2"/>
        </w:numPr>
        <w:spacing w:after="70" w:line="276"/>
      </w:pPr>
      <w:r>
        <w:rPr>
          <w:sz w:val="22"/>
          <w:szCs w:val="22"/>
        </w:rPr>
        <w:t xml:space="preserve">Bỏ qua độ phân biệt (cột </w:t>
      </w:r>
      <w:r>
        <w:rPr>
          <w:rFonts w:ascii="Consolas" w:cs="Consolas" w:eastAsia="Consolas" w:hAnsi="Consolas"/>
          <w:color w:val="B5179E"/>
          <w:sz w:val="20"/>
          <w:szCs w:val="20"/>
        </w:rPr>
        <w:t xml:space="preserve">a</w:t>
      </w:r>
      <w:r>
        <w:rPr>
          <w:sz w:val="22"/>
          <w:szCs w:val="22"/>
        </w:rPr>
        <w:t xml:space="preserve"> = 1) và không mô hình hoá xác suất đoán mò c.</w:t>
      </w:r>
    </w:p>
    <w:p>
      <w:pPr>
        <w:pStyle w:val="ListParagraph"/>
        <w:numPr>
          <w:ilvl w:val="0"/>
          <w:numId w:val="2"/>
        </w:numPr>
        <w:spacing w:after="70" w:line="276"/>
      </w:pPr>
      <w:r>
        <w:rPr>
          <w:sz w:val="22"/>
          <w:szCs w:val="22"/>
        </w:rPr>
        <w:t xml:space="preserve">Bất định định danh giữa θ và b (Mục 6.5) — cần neo bằng hiệu chỉnh theo lô.</w:t>
      </w:r>
    </w:p>
    <w:p>
      <w:pPr>
        <w:pStyle w:val="ListParagraph"/>
        <w:numPr>
          <w:ilvl w:val="0"/>
          <w:numId w:val="2"/>
        </w:numPr>
        <w:spacing w:after="70" w:line="276"/>
      </w:pPr>
      <w:r>
        <w:rPr>
          <w:sz w:val="22"/>
          <w:szCs w:val="22"/>
        </w:rPr>
        <w:t xml:space="preserve">Lô ứng viên chỉ 10 câu/lần; nếu lô không chứa câu sát θ, lựa chọn chưa tối ưu.</w:t>
      </w:r>
    </w:p>
    <w:p>
      <w:pPr>
        <w:pStyle w:val="ListParagraph"/>
        <w:numPr>
          <w:ilvl w:val="0"/>
          <w:numId w:val="2"/>
        </w:numPr>
        <w:spacing w:after="70" w:line="276"/>
      </w:pPr>
      <w:r>
        <w:rPr>
          <w:sz w:val="22"/>
          <w:szCs w:val="22"/>
        </w:rPr>
        <w:t xml:space="preserve">Không có chỉ số độ tin cậy toàn bài (Cronbach α) hay phân tích phương án nhiễu trực tuyến.</w:t>
      </w:r>
    </w:p>
    <w:p>
      <w:pPr>
        <w:pStyle w:val="Heading2"/>
      </w:pPr>
      <w:r>
        <w:t xml:space="preserve">15.2. Hướng nâng cấp đề xuất</w:t>
      </w:r>
    </w:p>
    <w:p>
      <w:pPr>
        <w:pStyle w:val="ListParagraph"/>
        <w:numPr>
          <w:ilvl w:val="0"/>
          <w:numId w:val="3"/>
        </w:numPr>
        <w:spacing w:after="70" w:line="276"/>
      </w:pPr>
      <w:r>
        <w:rPr>
          <w:b/>
          <w:bCs/>
          <w:sz w:val="22"/>
          <w:szCs w:val="22"/>
        </w:rPr>
        <w:t xml:space="preserve">Bật mô hình 2PL: </w:t>
      </w:r>
      <w:r>
        <w:rPr>
          <w:sz w:val="22"/>
          <w:szCs w:val="22"/>
        </w:rPr>
        <w:t xml:space="preserve">kích hoạt cột </w:t>
      </w:r>
      <w:r>
        <w:rPr>
          <w:rFonts w:ascii="Consolas" w:cs="Consolas" w:eastAsia="Consolas" w:hAnsi="Consolas"/>
          <w:color w:val="B5179E"/>
          <w:sz w:val="20"/>
          <w:szCs w:val="20"/>
        </w:rPr>
        <w:t xml:space="preserve">a</w:t>
      </w:r>
      <w:r>
        <w:rPr>
          <w:sz w:val="22"/>
          <w:szCs w:val="22"/>
        </w:rPr>
        <w:t xml:space="preserve">; xác suất thành </w:t>
      </w:r>
      <w:r>
        <w:rPr>
          <w:rFonts w:ascii="Consolas" w:cs="Consolas" w:eastAsia="Consolas" w:hAnsi="Consolas"/>
          <w:color w:val="B5179E"/>
          <w:sz w:val="20"/>
          <w:szCs w:val="20"/>
        </w:rPr>
        <w:t xml:space="preserve">σ(a(θ−b))</w:t>
      </w:r>
      <w:r>
        <w:rPr>
          <w:sz w:val="22"/>
          <w:szCs w:val="22"/>
        </w:rPr>
        <w:t xml:space="preserve">, thông tin thành </w:t>
      </w:r>
      <w:r>
        <w:rPr>
          <w:rFonts w:ascii="Consolas" w:cs="Consolas" w:eastAsia="Consolas" w:hAnsi="Consolas"/>
          <w:color w:val="B5179E"/>
          <w:sz w:val="20"/>
          <w:szCs w:val="20"/>
        </w:rPr>
        <w:t xml:space="preserve">I(θ)=a²·p(1−p)</w:t>
      </w:r>
      <w:r>
        <w:rPr>
          <w:sz w:val="22"/>
          <w:szCs w:val="22"/>
        </w:rPr>
        <w:t xml:space="preserve">. Chọn câu theo tối đa thông tin Fisher thay vì chỉ |b−θ|.</w:t>
      </w:r>
    </w:p>
    <w:p>
      <w:pPr>
        <w:pStyle w:val="ListParagraph"/>
        <w:numPr>
          <w:ilvl w:val="0"/>
          <w:numId w:val="3"/>
        </w:numPr>
        <w:spacing w:after="70" w:line="276"/>
      </w:pPr>
      <w:r>
        <w:rPr>
          <w:b/>
          <w:bCs/>
          <w:sz w:val="22"/>
          <w:szCs w:val="22"/>
        </w:rPr>
        <w:t xml:space="preserve">Hiệu chỉnh theo lô định kỳ: </w:t>
      </w:r>
      <w:r>
        <w:rPr>
          <w:sz w:val="22"/>
          <w:szCs w:val="22"/>
        </w:rPr>
        <w:t xml:space="preserve">chạy MLE/EAP ngoại tuyến trên </w:t>
      </w:r>
      <w:r>
        <w:rPr>
          <w:rFonts w:ascii="Consolas" w:cs="Consolas" w:eastAsia="Consolas" w:hAnsi="Consolas"/>
          <w:color w:val="B5179E"/>
          <w:sz w:val="20"/>
          <w:szCs w:val="20"/>
        </w:rPr>
        <w:t xml:space="preserve">question_attempts</w:t>
      </w:r>
      <w:r>
        <w:rPr>
          <w:sz w:val="22"/>
          <w:szCs w:val="22"/>
        </w:rPr>
        <w:t xml:space="preserve"> để "neo" lại a, b chính xác, khử bất định định danh.</w:t>
      </w:r>
    </w:p>
    <w:p>
      <w:pPr>
        <w:pStyle w:val="ListParagraph"/>
        <w:numPr>
          <w:ilvl w:val="0"/>
          <w:numId w:val="3"/>
        </w:numPr>
        <w:spacing w:after="70" w:line="276"/>
      </w:pPr>
      <w:r>
        <w:rPr>
          <w:b/>
          <w:bCs/>
          <w:sz w:val="22"/>
          <w:szCs w:val="22"/>
        </w:rPr>
        <w:t xml:space="preserve">CAT chuẩn: </w:t>
      </w:r>
      <w:r>
        <w:rPr>
          <w:sz w:val="22"/>
          <w:szCs w:val="22"/>
        </w:rPr>
        <w:t xml:space="preserve">thêm tiêu chí dừng theo sai số chuẩn </w:t>
      </w:r>
      <w:r>
        <w:rPr>
          <w:rFonts w:ascii="Consolas" w:cs="Consolas" w:eastAsia="Consolas" w:hAnsi="Consolas"/>
          <w:color w:val="B5179E"/>
          <w:sz w:val="20"/>
          <w:szCs w:val="20"/>
        </w:rPr>
        <w:t xml:space="preserve">SE(θ) = 1/√(Σ I) &lt; ngưỡng</w:t>
      </w:r>
      <w:r>
        <w:rPr>
          <w:sz w:val="22"/>
          <w:szCs w:val="22"/>
        </w:rPr>
        <w:t xml:space="preserve">, và kiểm soát phơi nhiễm câu (item exposure).</w:t>
      </w:r>
    </w:p>
    <w:p>
      <w:pPr>
        <w:pStyle w:val="ListParagraph"/>
        <w:numPr>
          <w:ilvl w:val="0"/>
          <w:numId w:val="3"/>
        </w:numPr>
        <w:spacing w:after="70" w:line="276"/>
      </w:pPr>
      <w:r>
        <w:rPr>
          <w:b/>
          <w:bCs/>
          <w:sz w:val="22"/>
          <w:szCs w:val="22"/>
        </w:rPr>
        <w:t xml:space="preserve">Lớp CTT bổ trợ: </w:t>
      </w:r>
      <w:r>
        <w:rPr>
          <w:sz w:val="22"/>
          <w:szCs w:val="22"/>
        </w:rPr>
        <w:t xml:space="preserve">tính p-value, point-biserial, Cronbach α từ </w:t>
      </w:r>
      <w:r>
        <w:rPr>
          <w:rFonts w:ascii="Consolas" w:cs="Consolas" w:eastAsia="Consolas" w:hAnsi="Consolas"/>
          <w:color w:val="B5179E"/>
          <w:sz w:val="20"/>
          <w:szCs w:val="20"/>
        </w:rPr>
        <w:t xml:space="preserve">question_attempts</w:t>
      </w:r>
      <w:r>
        <w:rPr>
          <w:sz w:val="22"/>
          <w:szCs w:val="22"/>
        </w:rPr>
        <w:t xml:space="preserve"> để báo cáo chất lượng đề cho giáo viên.</w:t>
      </w:r>
    </w:p>
    <w:p>
      <w:pPr>
        <w:pStyle w:val="ListParagraph"/>
        <w:numPr>
          <w:ilvl w:val="0"/>
          <w:numId w:val="3"/>
        </w:numPr>
        <w:spacing w:after="70" w:line="276"/>
      </w:pPr>
      <w:r>
        <w:rPr>
          <w:b/>
          <w:bCs/>
          <w:sz w:val="22"/>
          <w:szCs w:val="22"/>
        </w:rPr>
        <w:t xml:space="preserve">Tinh chỉnh α, β theo n_attempts: </w:t>
      </w:r>
      <w:r>
        <w:rPr>
          <w:sz w:val="22"/>
          <w:szCs w:val="22"/>
        </w:rPr>
        <w:t xml:space="preserve">giảm bước học khi tích luỹ nhiều dữ liệu (lịch suy giảm) để ổn định ước lượng dần.</w:t>
      </w:r>
    </w:p>
    <w:p>
      <w:pPr>
        <w:pageBreakBefore/>
      </w:pPr>
      <w:r>
        <w:t xml:space="preserve"/>
      </w:r>
    </w:p>
    <w:p>
      <w:pPr>
        <w:pStyle w:val="Heading1"/>
      </w:pPr>
      <w:r>
        <w:t xml:space="preserve">16. Phụ lục</w:t>
      </w:r>
    </w:p>
    <w:p>
      <w:pPr>
        <w:pStyle w:val="Heading2"/>
      </w:pPr>
      <w:r>
        <w:t xml:space="preserve">16.1. Tham số mô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Tham số</w:t>
            </w:r>
          </w:p>
        </w:tc>
        <w:tc>
          <w:tcPr>
            <w:tcW w:type="dxa" w:w="17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Giá trị</w:t>
            </w:r>
          </w:p>
        </w:tc>
        <w:tc>
          <w:tcPr>
            <w:tcW w:type="dxa" w:w="44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Ghi chú</w:t>
            </w:r>
          </w:p>
        </w:tc>
      </w:tr>
      <w:tr>
        <w:tc>
          <w:tcPr>
            <w:tcW w:type="dxa" w:w="3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α (bước học θ)</w:t>
            </w:r>
          </w:p>
        </w:tc>
        <w:tc>
          <w:tcPr>
            <w:tcW w:type="dxa" w:w="17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0.20</w:t>
            </w:r>
          </w:p>
        </w:tc>
        <w:tc>
          <w:tcPr>
            <w:tcW w:type="dxa" w:w="44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Hệ số SGD cho năng lực</w:t>
            </w:r>
          </w:p>
        </w:tc>
      </w:tr>
      <w:tr>
        <w:tc>
          <w:tcPr>
            <w:tcW w:type="dxa" w:w="3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β (bước học b)</w:t>
            </w:r>
          </w:p>
        </w:tc>
        <w:tc>
          <w:tcPr>
            <w:tcW w:type="dxa" w:w="17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0.05</w:t>
            </w:r>
          </w:p>
        </w:tc>
        <w:tc>
          <w:tcPr>
            <w:tcW w:type="dxa" w:w="44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Hệ số SGD cho độ khó (β ≪ α)</w:t>
            </w:r>
          </w:p>
        </w:tc>
      </w:tr>
      <w:tr>
        <w:tc>
          <w:tcPr>
            <w:tcW w:type="dxa" w:w="3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Miền θ, b</w:t>
            </w:r>
          </w:p>
        </w:tc>
        <w:tc>
          <w:tcPr>
            <w:tcW w:type="dxa" w:w="17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[−3, +3]</w:t>
            </w:r>
          </w:p>
        </w:tc>
        <w:tc>
          <w:tcPr>
            <w:tcW w:type="dxa" w:w="44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Đơn vị logit, kẹp biên</w:t>
            </w:r>
          </w:p>
        </w:tc>
      </w:tr>
      <w:tr>
        <w:tc>
          <w:tcPr>
            <w:tcW w:type="dxa" w:w="3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θ, b khởi tạo</w:t>
            </w:r>
          </w:p>
        </w:tc>
        <w:tc>
          <w:tcPr>
            <w:tcW w:type="dxa" w:w="17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0.0</w:t>
            </w:r>
          </w:p>
        </w:tc>
        <w:tc>
          <w:tcPr>
            <w:tcW w:type="dxa" w:w="44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Trung tính cho người/câu mới</w:t>
            </w:r>
          </w:p>
        </w:tc>
      </w:tr>
      <w:tr>
        <w:tc>
          <w:tcPr>
            <w:tcW w:type="dxa" w:w="3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Bonus khám phá</w:t>
            </w:r>
          </w:p>
        </w:tc>
        <w:tc>
          <w:tcPr>
            <w:tcW w:type="dxa" w:w="17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+0.1</w:t>
            </w:r>
          </w:p>
        </w:tc>
        <w:tc>
          <w:tcPr>
            <w:tcW w:type="dxa" w:w="44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Cộng cho câu chưa có dữ liệu IRT</w:t>
            </w:r>
          </w:p>
        </w:tc>
      </w:tr>
      <w:tr>
        <w:tc>
          <w:tcPr>
            <w:tcW w:type="dxa" w:w="32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Kích thước lô câu</w:t>
            </w:r>
          </w:p>
        </w:tc>
        <w:tc>
          <w:tcPr>
            <w:tcW w:type="dxa" w:w="17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10</w:t>
            </w:r>
          </w:p>
        </w:tc>
        <w:tc>
          <w:tcPr>
            <w:tcW w:type="dxa" w:w="44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Số câu lấy mỗi lần từ ScoreUp</w:t>
            </w:r>
          </w:p>
        </w:tc>
      </w:tr>
      <w:tr>
        <w:tc>
          <w:tcPr>
            <w:tcW w:type="dxa" w:w="32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I_max (1PL)</w:t>
            </w:r>
          </w:p>
        </w:tc>
        <w:tc>
          <w:tcPr>
            <w:tcW w:type="dxa" w:w="17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0.25</w:t>
            </w:r>
          </w:p>
        </w:tc>
        <w:tc>
          <w:tcPr>
            <w:tcW w:type="dxa" w:w="44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Thông tin cực đại tại θ = b</w:t>
            </w:r>
          </w:p>
        </w:tc>
      </w:tr>
    </w:tbl>
    <w:p>
      <w:pPr>
        <w:pStyle w:val="Heading2"/>
      </w:pPr>
      <w:r>
        <w:t xml:space="preserve">16.2. Bản đồ mã nguồn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Thành phần</w:t>
            </w:r>
          </w:p>
        </w:tc>
        <w:tc>
          <w:tcPr>
            <w:tcW w:type="dxa" w:w="55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Tệp : dòng</w:t>
            </w:r>
          </w:p>
        </w:tc>
      </w:tr>
      <w:tr>
        <w:tc>
          <w:tcPr>
            <w:tcW w:type="dxa" w:w="38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Schema user_theta / question_irt</w:t>
            </w:r>
          </w:p>
        </w:tc>
        <w:tc>
          <w:tcPr>
            <w:tcW w:type="dxa" w:w="55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server/contexts/learning/index.js : 33–51</w:t>
            </w:r>
          </w:p>
        </w:tc>
      </w:tr>
      <w:tr>
        <w:tc>
          <w:tcPr>
            <w:tcW w:type="dxa" w:w="38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Hàm cập nhật updateIrt()</w:t>
            </w:r>
          </w:p>
        </w:tc>
        <w:tc>
          <w:tcPr>
            <w:tcW w:type="dxa" w:w="55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server/contexts/learning/index.js : 124–139</w:t>
            </w:r>
          </w:p>
        </w:tc>
      </w:tr>
      <w:tr>
        <w:tc>
          <w:tcPr>
            <w:tcW w:type="dxa" w:w="38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Chọn câu nextAdaptiveQuestion()</w:t>
            </w:r>
          </w:p>
        </w:tc>
        <w:tc>
          <w:tcPr>
            <w:tcW w:type="dxa" w:w="55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server/contexts/learning/index.js : 187–227</w:t>
            </w:r>
          </w:p>
        </w:tc>
      </w:tr>
      <w:tr>
        <w:tc>
          <w:tcPr>
            <w:tcW w:type="dxa" w:w="38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API theta / adaptive-next</w:t>
            </w:r>
          </w:p>
        </w:tc>
        <w:tc>
          <w:tcPr>
            <w:tcW w:type="dxa" w:w="55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server/contexts/learning/index.js : 244–263</w:t>
            </w:r>
          </w:p>
        </w:tc>
      </w:tr>
      <w:tr>
        <w:tc>
          <w:tcPr>
            <w:tcW w:type="dxa" w:w="38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Nhãn trình độ thetaLabel()</w:t>
            </w:r>
          </w:p>
        </w:tc>
        <w:tc>
          <w:tcPr>
            <w:tcW w:type="dxa" w:w="55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server/contexts/learning/index.js : 288–294</w:t>
            </w:r>
          </w:p>
        </w:tc>
      </w:tr>
      <w:tr>
        <w:tc>
          <w:tcPr>
            <w:tcW w:type="dxa" w:w="38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Điểm tích hợp chấm bài</w:t>
            </w:r>
          </w:p>
        </w:tc>
        <w:tc>
          <w:tcPr>
            <w:tcW w:type="dxa" w:w="55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server/index.js : 650–658</w:t>
            </w:r>
          </w:p>
        </w:tc>
      </w:tr>
      <w:tr>
        <w:tc>
          <w:tcPr>
            <w:tcW w:type="dxa" w:w="38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BKT (hệ thích ứng thứ 2)</w:t>
            </w:r>
          </w:p>
        </w:tc>
        <w:tc>
          <w:tcPr>
            <w:tcW w:type="dxa" w:w="55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server/adaptive.js : 30–141</w:t>
            </w:r>
          </w:p>
        </w:tc>
      </w:tr>
      <w:tr>
        <w:tc>
          <w:tcPr>
            <w:tcW w:type="dxa" w:w="38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Giao diện Học thông minh</w:t>
            </w:r>
          </w:p>
        </w:tc>
        <w:tc>
          <w:tcPr>
            <w:tcW w:type="dxa" w:w="55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public/hoc-thong-minh.html</w:t>
            </w:r>
          </w:p>
        </w:tc>
      </w:tr>
      <w:tr>
        <w:tc>
          <w:tcPr>
            <w:tcW w:type="dxa" w:w="38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Câu hỏi cho màn đấu trí</w:t>
            </w:r>
          </w:p>
        </w:tc>
        <w:tc>
          <w:tcPr>
            <w:tcW w:type="dxa" w:w="55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rFonts w:ascii="Consolas" w:cs="Consolas" w:eastAsia="Consolas" w:hAnsi="Consolas"/>
                <w:color w:val="B5179E"/>
                <w:sz w:val="20"/>
                <w:szCs w:val="20"/>
              </w:rPr>
              <w:t xml:space="preserve">public/js/combat-by-quiz.js</w:t>
            </w:r>
          </w:p>
        </w:tc>
      </w:tr>
    </w:tbl>
    <w:p>
      <w:pPr>
        <w:pStyle w:val="Heading2"/>
      </w:pPr>
      <w:r>
        <w:t xml:space="preserve">16.3.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Thuật ngữ</w:t>
            </w:r>
          </w:p>
        </w:tc>
        <w:tc>
          <w:tcPr>
            <w:tcW w:type="dxa" w:w="6760"/>
            <w:tcBorders>
              <w:top w:val="single" w:color="C7CFDD" w:sz="1"/>
              <w:left w:val="single" w:color="C7CFDD" w:sz="1"/>
              <w:bottom w:val="single" w:color="C7CFDD" w:sz="1"/>
              <w:right w:val="single" w:color="C7CFDD" w:sz="1"/>
            </w:tcBorders>
            <w:shd w:fill="2E5BBA" w:val="clear"/>
            <w:tcMar>
              <w:top w:type="dxa" w:w="60"/>
              <w:left w:type="dxa" w:w="110"/>
              <w:bottom w:type="dxa" w:w="60"/>
              <w:right w:type="dxa" w:w="110"/>
            </w:tcMar>
          </w:tcPr>
          <w:p>
            <w:pPr>
              <w:spacing w:after="0"/>
            </w:pPr>
            <w:r>
              <w:rPr>
                <w:b/>
                <w:bCs/>
                <w:color w:val="FFFFFF"/>
                <w:sz w:val="20"/>
                <w:szCs w:val="20"/>
              </w:rPr>
              <w:t xml:space="preserve">Giải thích</w:t>
            </w:r>
          </w:p>
        </w:tc>
      </w:tr>
      <w:tr>
        <w:tc>
          <w:tcPr>
            <w:tcW w:type="dxa" w:w="26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θ (theta)</w:t>
            </w:r>
          </w:p>
        </w:tc>
        <w:tc>
          <w:tcPr>
            <w:tcW w:type="dxa" w:w="6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Năng lực tiềm ẩn của người học trên thang logit.</w:t>
            </w:r>
          </w:p>
        </w:tc>
      </w:tr>
      <w:tr>
        <w:tc>
          <w:tcPr>
            <w:tcW w:type="dxa" w:w="26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b</w:t>
            </w:r>
          </w:p>
        </w:tc>
        <w:tc>
          <w:tcPr>
            <w:tcW w:type="dxa" w:w="67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Độ khó câu hỏi trên cùng thang với θ.</w:t>
            </w:r>
          </w:p>
        </w:tc>
      </w:tr>
      <w:tr>
        <w:tc>
          <w:tcPr>
            <w:tcW w:type="dxa" w:w="26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a</w:t>
            </w:r>
          </w:p>
        </w:tc>
        <w:tc>
          <w:tcPr>
            <w:tcW w:type="dxa" w:w="6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Độ phân biệt — độ dốc ICC (chưa dùng trong Tizia).</w:t>
            </w:r>
          </w:p>
        </w:tc>
      </w:tr>
      <w:tr>
        <w:tc>
          <w:tcPr>
            <w:tcW w:type="dxa" w:w="26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c</w:t>
            </w:r>
          </w:p>
        </w:tc>
        <w:tc>
          <w:tcPr>
            <w:tcW w:type="dxa" w:w="67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Tham số đoán mò — cận dưới xác suất đúng (3PL).</w:t>
            </w:r>
          </w:p>
        </w:tc>
      </w:tr>
      <w:tr>
        <w:tc>
          <w:tcPr>
            <w:tcW w:type="dxa" w:w="26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σ (sigmoid)</w:t>
            </w:r>
          </w:p>
        </w:tc>
        <w:tc>
          <w:tcPr>
            <w:tcW w:type="dxa" w:w="6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Hàm logistic σ(x) = 1/(1+e⁻ˣ).</w:t>
            </w:r>
          </w:p>
        </w:tc>
      </w:tr>
      <w:tr>
        <w:tc>
          <w:tcPr>
            <w:tcW w:type="dxa" w:w="26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ICC</w:t>
            </w:r>
          </w:p>
        </w:tc>
        <w:tc>
          <w:tcPr>
            <w:tcW w:type="dxa" w:w="67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Item Characteristic Curve — đường P(đúng) theo θ.</w:t>
            </w:r>
          </w:p>
        </w:tc>
      </w:tr>
      <w:tr>
        <w:tc>
          <w:tcPr>
            <w:tcW w:type="dxa" w:w="26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Item Information</w:t>
            </w:r>
          </w:p>
        </w:tc>
        <w:tc>
          <w:tcPr>
            <w:tcW w:type="dxa" w:w="6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Lượng thông tin câu cung cấp về θ; I(θ)=p(1−p) cho 1PL.</w:t>
            </w:r>
          </w:p>
        </w:tc>
      </w:tr>
      <w:tr>
        <w:tc>
          <w:tcPr>
            <w:tcW w:type="dxa" w:w="26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SGD</w:t>
            </w:r>
          </w:p>
        </w:tc>
        <w:tc>
          <w:tcPr>
            <w:tcW w:type="dxa" w:w="67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Stochastic Gradient Descent/Ascent — cập nhật theo từng quan sát.</w:t>
            </w:r>
          </w:p>
        </w:tc>
      </w:tr>
      <w:tr>
        <w:tc>
          <w:tcPr>
            <w:tcW w:type="dxa" w:w="26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MLE / EAP</w:t>
            </w:r>
          </w:p>
        </w:tc>
        <w:tc>
          <w:tcPr>
            <w:tcW w:type="dxa" w:w="6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Các phương pháp ước lượng tham số theo lô (hợp lý cực đại / kỳ vọng hậu nghiệm).</w:t>
            </w:r>
          </w:p>
        </w:tc>
      </w:tr>
      <w:tr>
        <w:tc>
          <w:tcPr>
            <w:tcW w:type="dxa" w:w="260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CAT</w:t>
            </w:r>
          </w:p>
        </w:tc>
        <w:tc>
          <w:tcPr>
            <w:tcW w:type="dxa" w:w="6760"/>
            <w:tcBorders>
              <w:top w:val="single" w:color="C7CFDD" w:sz="1"/>
              <w:left w:val="single" w:color="C7CFDD" w:sz="1"/>
              <w:bottom w:val="single" w:color="C7CFDD" w:sz="1"/>
              <w:right w:val="single" w:color="C7CFDD" w:sz="1"/>
            </w:tcBorders>
            <w:shd w:fill="EEF2FB" w:val="clear"/>
            <w:tcMar>
              <w:top w:type="dxa" w:w="60"/>
              <w:left w:type="dxa" w:w="110"/>
              <w:bottom w:type="dxa" w:w="60"/>
              <w:right w:type="dxa" w:w="110"/>
            </w:tcMar>
          </w:tcPr>
          <w:p>
            <w:pPr>
              <w:spacing w:after="0" w:line="252"/>
            </w:pPr>
            <w:r>
              <w:rPr>
                <w:sz w:val="19"/>
                <w:szCs w:val="19"/>
              </w:rPr>
              <w:t xml:space="preserve">Computerized Adaptive Testing — trắc nghiệm thích ứng máy tính.</w:t>
            </w:r>
          </w:p>
        </w:tc>
      </w:tr>
      <w:tr>
        <w:tc>
          <w:tcPr>
            <w:tcW w:type="dxa" w:w="260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BKT</w:t>
            </w:r>
          </w:p>
        </w:tc>
        <w:tc>
          <w:tcPr>
            <w:tcW w:type="dxa" w:w="6760"/>
            <w:tcBorders>
              <w:top w:val="single" w:color="C7CFDD" w:sz="1"/>
              <w:left w:val="single" w:color="C7CFDD" w:sz="1"/>
              <w:bottom w:val="single" w:color="C7CFDD" w:sz="1"/>
              <w:right w:val="single" w:color="C7CFDD" w:sz="1"/>
            </w:tcBorders>
            <w:shd w:fill="FFFFFF" w:val="clear"/>
            <w:tcMar>
              <w:top w:type="dxa" w:w="60"/>
              <w:left w:type="dxa" w:w="110"/>
              <w:bottom w:type="dxa" w:w="60"/>
              <w:right w:type="dxa" w:w="110"/>
            </w:tcMar>
          </w:tcPr>
          <w:p>
            <w:pPr>
              <w:spacing w:after="0" w:line="252"/>
            </w:pPr>
            <w:r>
              <w:rPr>
                <w:sz w:val="19"/>
                <w:szCs w:val="19"/>
              </w:rPr>
              <w:t xml:space="preserve">Bayesian Knowledge Tracing — theo dõi thông thạo kỹ năng theo Bayes.</w:t>
            </w:r>
          </w:p>
        </w:tc>
      </w:tr>
    </w:tbl>
    <w:p>
      <w:pPr>
        <w:pStyle w:val="Heading2"/>
      </w:pPr>
      <w:r>
        <w:t xml:space="preserve">16.4. Tài liệu tham khảo</w:t>
      </w:r>
    </w:p>
    <w:p>
      <w:pPr>
        <w:pStyle w:val="ListParagraph"/>
        <w:numPr>
          <w:ilvl w:val="0"/>
          <w:numId w:val="2"/>
        </w:numPr>
        <w:spacing w:after="70" w:line="276"/>
      </w:pPr>
      <w:r>
        <w:rPr>
          <w:sz w:val="22"/>
          <w:szCs w:val="22"/>
        </w:rPr>
        <w:t xml:space="preserve">Rasch, G. (1960). Probabilistic Models for Some Intelligence and Attainment Tests.</w:t>
      </w:r>
    </w:p>
    <w:p>
      <w:pPr>
        <w:pStyle w:val="ListParagraph"/>
        <w:numPr>
          <w:ilvl w:val="0"/>
          <w:numId w:val="2"/>
        </w:numPr>
        <w:spacing w:after="70" w:line="276"/>
      </w:pPr>
      <w:r>
        <w:rPr>
          <w:sz w:val="22"/>
          <w:szCs w:val="22"/>
        </w:rPr>
        <w:t xml:space="preserve">Lord, F. M. (1980). Applications of Item Response Theory to Practical Testing Problems.</w:t>
      </w:r>
    </w:p>
    <w:p>
      <w:pPr>
        <w:pStyle w:val="ListParagraph"/>
        <w:numPr>
          <w:ilvl w:val="0"/>
          <w:numId w:val="2"/>
        </w:numPr>
        <w:spacing w:after="70" w:line="276"/>
      </w:pPr>
      <w:r>
        <w:rPr>
          <w:sz w:val="22"/>
          <w:szCs w:val="22"/>
        </w:rPr>
        <w:t xml:space="preserve">Baker, F. B. (2001). The Basics of Item Response Theory (2nd ed.).</w:t>
      </w:r>
    </w:p>
    <w:p>
      <w:pPr>
        <w:pStyle w:val="ListParagraph"/>
        <w:numPr>
          <w:ilvl w:val="0"/>
          <w:numId w:val="2"/>
        </w:numPr>
        <w:spacing w:after="70" w:line="276"/>
      </w:pPr>
      <w:r>
        <w:rPr>
          <w:sz w:val="22"/>
          <w:szCs w:val="22"/>
        </w:rPr>
        <w:t xml:space="preserve">Embretson, S. E., &amp; Reise, S. P. (2000). Item Response Theory for Psychologists.</w:t>
      </w:r>
    </w:p>
    <w:p>
      <w:pPr>
        <w:pStyle w:val="ListParagraph"/>
        <w:numPr>
          <w:ilvl w:val="0"/>
          <w:numId w:val="2"/>
        </w:numPr>
        <w:spacing w:after="70" w:line="276"/>
      </w:pPr>
      <w:r>
        <w:rPr>
          <w:sz w:val="22"/>
          <w:szCs w:val="22"/>
        </w:rPr>
        <w:t xml:space="preserve">van der Linden, W. J., &amp; Glas, C. A. W. (2010). Elements of Adaptive Testing.</w:t>
      </w:r>
    </w:p>
    <w:p>
      <w:pPr>
        <w:pStyle w:val="ListParagraph"/>
        <w:numPr>
          <w:ilvl w:val="0"/>
          <w:numId w:val="2"/>
        </w:numPr>
        <w:spacing w:after="70" w:line="276"/>
      </w:pPr>
      <w:r>
        <w:rPr>
          <w:sz w:val="22"/>
          <w:szCs w:val="22"/>
        </w:rPr>
        <w:t xml:space="preserve">Corbett, A. T., &amp; Anderson, J. R. (1995). Knowledge Tracing: Modeling the Acquisition of Procedural Knowledge.</w:t>
      </w:r>
    </w:p>
    <w:p>
      <w:pPr>
        <w:spacing w:after="60"/>
      </w:pPr>
      <w:r>
        <w:t xml:space="preserve"/>
      </w:r>
    </w:p>
    <w:p>
      <w:pPr>
        <w:spacing w:before="240"/>
        <w:jc w:val="center"/>
      </w:pPr>
      <w:r>
        <w:rPr>
          <w:i/>
          <w:iCs/>
          <w:color w:val="9CA3AF"/>
          <w:sz w:val="20"/>
          <w:szCs w:val="20"/>
        </w:rPr>
        <w:t xml:space="preserve">— Hết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F5" w:sz="4" w:space="6"/>
      </w:pBdr>
      <w:jc w:val="center"/>
    </w:pPr>
    <w:r>
      <w:rPr>
        <w:color w:val="9CA3AF"/>
        <w:sz w:val="16"/>
        <w:szCs w:val="16"/>
      </w:rPr>
      <w:t xml:space="preserve">Tizia — Hướng dẫn IRT (bản chi tiết)  ·  Trang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0F5" w:sz="8" w:space="4"/>
      </w:pBdr>
      <w:spacing w:after="160" w:before="320"/>
      <w:outlineLvl w:val="0"/>
    </w:pPr>
    <w:rPr>
      <w:rFonts w:ascii="Arial" w:cs="Arial" w:eastAsia="Arial" w:hAnsi="Arial"/>
      <w:b/>
      <w:bCs/>
      <w:color w:val="2E5BB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A6E"/>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Tizia ứng dụng IRT cho trắc nghiệm thích ứng (bản chi tiết)</dc:title>
  <dc:creator>Tizia</dc:creator>
  <cp:lastModifiedBy>Un-named</cp:lastModifiedBy>
  <cp:revision>1</cp:revision>
  <dcterms:created xsi:type="dcterms:W3CDTF">2026-06-12T16:02:35.044Z</dcterms:created>
  <dcterms:modified xsi:type="dcterms:W3CDTF">2026-06-12T16:02:35.045Z</dcterms:modified>
</cp:coreProperties>
</file>

<file path=docProps/custom.xml><?xml version="1.0" encoding="utf-8"?>
<Properties xmlns="http://schemas.openxmlformats.org/officeDocument/2006/custom-properties" xmlns:vt="http://schemas.openxmlformats.org/officeDocument/2006/docPropsVTypes"/>
</file>