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Kịch bản giảng dạy · Tài nguyên giáo dục mở (OER)</w:t>
      </w:r>
    </w:p>
    <w:p>
      <w:r>
        <w:rPr>
          <w:b/>
        </w:rPr>
        <w:t>Học phần:</w:t>
      </w:r>
      <w:r>
        <w:t xml:space="preserve"> Các công nghệ giáo dục tiên tiến · </w:t>
      </w:r>
      <w:r>
        <w:rPr>
          <w:b/>
        </w:rPr>
        <w:t>Đối tượng:</w:t>
      </w:r>
      <w:r>
        <w:t xml:space="preserve"> sinh viên năm cuối ngành Công nghệ giáo dục, đang làm đồ án sách AR · </w:t>
      </w:r>
      <w:r>
        <w:rPr>
          <w:b/>
        </w:rPr>
        <w:t>Thời lượng:</w:t>
      </w:r>
      <w:r>
        <w:t xml:space="preserve"> 90 phút · </w:t>
      </w:r>
      <w:r>
        <w:rPr>
          <w:b/>
        </w:rPr>
        <w:t>Sĩ số dự kiến:</w:t>
      </w:r>
      <w:r>
        <w:t xml:space="preserve"> 20–40 sinh viên, chia nhóm 5 người · </w:t>
      </w:r>
      <w:r>
        <w:rPr>
          <w:b/>
        </w:rPr>
        <w:t>Công cụ:</w:t>
      </w:r>
      <w:r>
        <w:t xml:space="preserve"> Limio-Live (bài giảng tương tác + công cụ điều hành lớp), mỗi sinh viên một điện thoại hoặc laptop</w:t>
      </w:r>
    </w:p>
    <w:p>
      <w:pPr>
        <w:ind w:left="360"/>
      </w:pPr>
      <w:r>
        <w:rPr>
          <w:color w:val="374151"/>
        </w:rPr>
        <w:t xml:space="preserve">Cách dùng kịch bản: các đoạn </w:t>
      </w:r>
      <w:r>
        <w:rPr>
          <w:b/>
          <w:color w:val="374151"/>
        </w:rPr>
        <w:t>in nghiêng trong dấu ngoặc kép</w:t>
      </w:r>
      <w:r>
        <w:rPr>
          <w:color w:val="374151"/>
        </w:rPr>
        <w:t xml:space="preserve"> là lời thoại mẫu, bạn nói lại theo giọng của mình. Các dòng </w:t>
      </w:r>
      <w:r>
        <w:rPr>
          <w:b/>
          <w:color w:val="374151"/>
        </w:rPr>
        <w:t>Làm</w:t>
      </w:r>
      <w:r>
        <w:rPr>
          <w:color w:val="374151"/>
        </w:rPr>
        <w:t xml:space="preserve"> là việc bạn thực hiện. Các dòng </w:t>
      </w:r>
      <w:r>
        <w:rPr>
          <w:b/>
          <w:color w:val="374151"/>
        </w:rPr>
        <w:t>Sinh viên</w:t>
      </w:r>
      <w:r>
        <w:rPr>
          <w:color w:val="374151"/>
        </w:rPr>
        <w:t xml:space="preserve"> là việc sinh viên làm. Các dòng </w:t>
      </w:r>
      <w:r>
        <w:rPr>
          <w:b/>
          <w:color w:val="374151"/>
        </w:rPr>
        <w:t>Limio-Live</w:t>
      </w:r>
      <w:r>
        <w:rPr>
          <w:color w:val="374151"/>
        </w:rPr>
        <w:t xml:space="preserve"> cho biết bạn dùng slide hay công cụ nào. Mọi mốc thời gian là mốc đồng hồ của cả buổi.</w:t>
      </w:r>
    </w:p>
    <w:p>
      <w:pPr>
        <w:pStyle w:val="Heading1"/>
      </w:pPr>
      <w:r>
        <w:t>1. Tóm tắt buổi học trong một trang</w:t>
      </w:r>
    </w:p>
    <w:p>
      <w:r>
        <w:rPr>
          <w:b/>
        </w:rPr>
        <w:t>Thông điệp xuyên suốt (nhắc ít nhất ba lần):</w:t>
      </w:r>
      <w:r>
        <w:t xml:space="preserve"> </w:t>
      </w:r>
      <w:r>
        <w:rPr>
          <w:i/>
        </w:rPr>
        <w:t>"Miễn phí chưa phải là mở. Một tài nguyên chỉ mở khi giấy phép cho bạn quyền giữ, dùng lại, chỉnh sửa, phối trộn và phân phối lại nó. Người làm công nghệ giáo dục phải đọc được giấy phép trước khi đọc nội dung."</w:t>
      </w:r>
    </w:p>
    <w:p>
      <w:r>
        <w:rPr>
          <w:b/>
        </w:rPr>
        <w:t>Vì sao bài này nằm trong học phần năm 4:</w:t>
      </w:r>
      <w:r>
        <w:t xml:space="preserve"> đồ án sách AR của các bạn sẽ dùng mô hình 3D, ảnh, âm thanh, đoạn mô phỏng của người khác. Một cuốn sách AR đẹp nhưng vi phạm giấy phép thì không phát hành công khai được, không đưa vào hồ sơ năng lực được, và trường không thể nhân rộng. Bài này biến kiến thức về OER thành </w:t>
      </w:r>
      <w:r>
        <w:rPr>
          <w:b/>
        </w:rPr>
        <w:t>bảng đăng ký tài sản</w:t>
      </w:r>
      <w:r>
        <w:t xml:space="preserve"> đi kèm đồ án.</w:t>
      </w:r>
    </w:p>
    <w:p>
      <w:r>
        <w:rPr>
          <w:b/>
        </w:rPr>
        <w:t>Sau buổi học, sinh viên phải làm được bốn việc:</w:t>
      </w:r>
    </w:p>
    <w:p>
      <w:pPr>
        <w:pStyle w:val="ListNumber"/>
      </w:pPr>
      <w:r>
        <w:t xml:space="preserve">Phân biệt </w:t>
      </w:r>
      <w:r>
        <w:rPr>
          <w:i/>
        </w:rPr>
        <w:t>miễn phí</w:t>
      </w:r>
      <w:r>
        <w:t xml:space="preserve"> với </w:t>
      </w:r>
      <w:r>
        <w:rPr>
          <w:i/>
        </w:rPr>
        <w:t>mở</w:t>
      </w:r>
      <w:r>
        <w:t xml:space="preserve"> bằng khung 5R (Wiley), và nêu được định nghĩa OER trong Khuyến nghị UNESCO 2019.</w:t>
      </w:r>
    </w:p>
    <w:p>
      <w:pPr>
        <w:pStyle w:val="ListNumber"/>
      </w:pPr>
      <w:r>
        <w:t>Đọc đúng sáu giấy phép Creative Commons và CC0, viết được dòng ghi nguồn đủ bốn thành phần TASL.</w:t>
      </w:r>
    </w:p>
    <w:p>
      <w:pPr>
        <w:pStyle w:val="ListNumber"/>
      </w:pPr>
      <w:r>
        <w:t xml:space="preserve">Quyết định được hai tài nguyên có phối trộn được với nhau không, và sản phẩm phối trộn phải mang giấy phép gì; phân biệt </w:t>
      </w:r>
      <w:r>
        <w:rPr>
          <w:i/>
        </w:rPr>
        <w:t>tuyển tập</w:t>
      </w:r>
      <w:r>
        <w:t xml:space="preserve"> với </w:t>
      </w:r>
      <w:r>
        <w:rPr>
          <w:i/>
        </w:rPr>
        <w:t>tác phẩm phái sinh</w:t>
      </w:r>
      <w:r>
        <w:t>.</w:t>
      </w:r>
    </w:p>
    <w:p>
      <w:pPr>
        <w:pStyle w:val="ListNumber"/>
      </w:pPr>
      <w:r>
        <w:t>Đánh giá phê phán bằng chứng về hiệu quả của OER (chi phí, kết quả học tập, tỉ lệ bỏ học) và chỉ ra giới hạn phương pháp của các nghiên cứu đó.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sz w:val="20"/>
              </w:rPr>
            </w:r>
            <w:r>
              <w:rPr>
                <w:b/>
                <w:sz w:val="20"/>
              </w:rPr>
              <w:t>Phút</w:t>
            </w:r>
          </w:p>
        </w:tc>
        <w:tc>
          <w:tcPr>
            <w:tcW w:type="dxa" w:w="1728"/>
          </w:tcPr>
          <w:p>
            <w:r>
              <w:rPr>
                <w:sz w:val="20"/>
              </w:rPr>
            </w:r>
            <w:r>
              <w:rPr>
                <w:b/>
                <w:sz w:val="20"/>
              </w:rPr>
              <w:t>Hoạt động</w:t>
            </w:r>
          </w:p>
        </w:tc>
        <w:tc>
          <w:tcPr>
            <w:tcW w:type="dxa" w:w="1728"/>
          </w:tcPr>
          <w:p>
            <w:r>
              <w:rPr>
                <w:sz w:val="20"/>
              </w:rPr>
            </w:r>
            <w:r>
              <w:rPr>
                <w:b/>
                <w:sz w:val="20"/>
              </w:rPr>
              <w:t>Hình thức</w:t>
            </w:r>
          </w:p>
        </w:tc>
        <w:tc>
          <w:tcPr>
            <w:tcW w:type="dxa" w:w="1728"/>
          </w:tcPr>
          <w:p>
            <w:r>
              <w:rPr>
                <w:sz w:val="20"/>
              </w:rPr>
            </w:r>
            <w:r>
              <w:rPr>
                <w:b/>
                <w:sz w:val="20"/>
              </w:rPr>
              <w:t>Công cụ Limio-Live</w:t>
            </w:r>
          </w:p>
        </w:tc>
        <w:tc>
          <w:tcPr>
            <w:tcW w:type="dxa" w:w="1728"/>
          </w:tcPr>
          <w:p>
            <w:r>
              <w:rPr>
                <w:sz w:val="20"/>
              </w:rPr>
            </w:r>
            <w:r>
              <w:rPr>
                <w:b/>
                <w:sz w:val="20"/>
              </w:rPr>
              <w:t>Mục đích</w:t>
            </w:r>
          </w:p>
        </w:tc>
      </w:tr>
      <w:tr>
        <w:tc>
          <w:tcPr>
            <w:tcW w:type="dxa" w:w="1728"/>
          </w:tcPr>
          <w:p>
            <w:r>
              <w:rPr>
                <w:sz w:val="20"/>
              </w:rPr>
            </w:r>
            <w:r>
              <w:rPr>
                <w:sz w:val="20"/>
              </w:rPr>
              <w:t>0–8</w:t>
            </w:r>
          </w:p>
        </w:tc>
        <w:tc>
          <w:tcPr>
            <w:tcW w:type="dxa" w:w="1728"/>
          </w:tcPr>
          <w:p>
            <w:r>
              <w:rPr>
                <w:sz w:val="20"/>
              </w:rPr>
            </w:r>
            <w:r>
              <w:rPr>
                <w:sz w:val="20"/>
              </w:rPr>
              <w:t>Khởi động: "Tấm ảnh trên Google này có dùng được không?"</w:t>
            </w:r>
          </w:p>
        </w:tc>
        <w:tc>
          <w:tcPr>
            <w:tcW w:type="dxa" w:w="1728"/>
          </w:tcPr>
          <w:p>
            <w:r>
              <w:rPr>
                <w:sz w:val="20"/>
              </w:rPr>
            </w:r>
            <w:r>
              <w:rPr>
                <w:sz w:val="20"/>
              </w:rPr>
              <w:t>Cá nhân → cả lớp</w:t>
            </w:r>
          </w:p>
        </w:tc>
        <w:tc>
          <w:tcPr>
            <w:tcW w:type="dxa" w:w="1728"/>
          </w:tcPr>
          <w:p>
            <w:r>
              <w:rPr>
                <w:sz w:val="20"/>
              </w:rPr>
            </w:r>
            <w:r>
              <w:rPr>
                <w:sz w:val="20"/>
              </w:rPr>
              <w:t>Word Cloud, Vote</w:t>
            </w:r>
          </w:p>
        </w:tc>
        <w:tc>
          <w:tcPr>
            <w:tcW w:type="dxa" w:w="1728"/>
          </w:tcPr>
          <w:p>
            <w:r>
              <w:rPr>
                <w:sz w:val="20"/>
              </w:rPr>
            </w:r>
            <w:r>
              <w:rPr>
                <w:sz w:val="20"/>
              </w:rPr>
              <w:t>Lộ quan niệm sẵn có, tạo nhu cầu</w:t>
            </w:r>
          </w:p>
        </w:tc>
      </w:tr>
      <w:tr>
        <w:tc>
          <w:tcPr>
            <w:tcW w:type="dxa" w:w="1728"/>
          </w:tcPr>
          <w:p>
            <w:r>
              <w:rPr>
                <w:sz w:val="20"/>
              </w:rPr>
            </w:r>
            <w:r>
              <w:rPr>
                <w:sz w:val="20"/>
              </w:rPr>
              <w:t>8–22</w:t>
            </w:r>
          </w:p>
        </w:tc>
        <w:tc>
          <w:tcPr>
            <w:tcW w:type="dxa" w:w="1728"/>
          </w:tcPr>
          <w:p>
            <w:r>
              <w:rPr>
                <w:sz w:val="20"/>
              </w:rPr>
            </w:r>
            <w:r>
              <w:rPr>
                <w:sz w:val="20"/>
              </w:rPr>
              <w:t>Giảng 1: OER là gì, 5R, phổ giấy phép CC</w:t>
            </w:r>
          </w:p>
        </w:tc>
        <w:tc>
          <w:tcPr>
            <w:tcW w:type="dxa" w:w="1728"/>
          </w:tcPr>
          <w:p>
            <w:r>
              <w:rPr>
                <w:sz w:val="20"/>
              </w:rPr>
            </w:r>
            <w:r>
              <w:rPr>
                <w:sz w:val="20"/>
              </w:rPr>
              <w:t>Giảng, hỏi đáp</w:t>
            </w:r>
          </w:p>
        </w:tc>
        <w:tc>
          <w:tcPr>
            <w:tcW w:type="dxa" w:w="1728"/>
          </w:tcPr>
          <w:p>
            <w:r>
              <w:rPr>
                <w:sz w:val="20"/>
              </w:rPr>
            </w:r>
            <w:r>
              <w:rPr>
                <w:sz w:val="20"/>
              </w:rPr>
              <w:t>Văn bản, Trắc nghiệm</w:t>
            </w:r>
          </w:p>
        </w:tc>
        <w:tc>
          <w:tcPr>
            <w:tcW w:type="dxa" w:w="1728"/>
          </w:tcPr>
          <w:p>
            <w:r>
              <w:rPr>
                <w:sz w:val="20"/>
              </w:rPr>
            </w:r>
            <w:r>
              <w:rPr>
                <w:sz w:val="20"/>
              </w:rPr>
              <w:t>Nắm khái niệm và công cụ pháp lý</w:t>
            </w:r>
          </w:p>
        </w:tc>
      </w:tr>
      <w:tr>
        <w:tc>
          <w:tcPr>
            <w:tcW w:type="dxa" w:w="1728"/>
          </w:tcPr>
          <w:p>
            <w:r>
              <w:rPr>
                <w:sz w:val="20"/>
              </w:rPr>
            </w:r>
            <w:r>
              <w:rPr>
                <w:sz w:val="20"/>
              </w:rPr>
              <w:t>22–35</w:t>
            </w:r>
          </w:p>
        </w:tc>
        <w:tc>
          <w:tcPr>
            <w:tcW w:type="dxa" w:w="1728"/>
          </w:tcPr>
          <w:p>
            <w:r>
              <w:rPr>
                <w:sz w:val="20"/>
              </w:rPr>
            </w:r>
            <w:r>
              <w:rPr>
                <w:sz w:val="20"/>
              </w:rPr>
              <w:t>Thám tử giấy phép</w:t>
            </w:r>
          </w:p>
        </w:tc>
        <w:tc>
          <w:tcPr>
            <w:tcW w:type="dxa" w:w="1728"/>
          </w:tcPr>
          <w:p>
            <w:r>
              <w:rPr>
                <w:sz w:val="20"/>
              </w:rPr>
            </w:r>
            <w:r>
              <w:rPr>
                <w:sz w:val="20"/>
              </w:rPr>
              <w:t>Cá nhân</w:t>
            </w:r>
          </w:p>
        </w:tc>
        <w:tc>
          <w:tcPr>
            <w:tcW w:type="dxa" w:w="1728"/>
          </w:tcPr>
          <w:p>
            <w:r>
              <w:rPr>
                <w:sz w:val="20"/>
              </w:rPr>
            </w:r>
            <w:r>
              <w:rPr>
                <w:sz w:val="20"/>
              </w:rPr>
              <w:t>Đếm ngược, Dán Note</w:t>
            </w:r>
          </w:p>
        </w:tc>
        <w:tc>
          <w:tcPr>
            <w:tcW w:type="dxa" w:w="1728"/>
          </w:tcPr>
          <w:p>
            <w:r>
              <w:rPr>
                <w:sz w:val="20"/>
              </w:rPr>
            </w:r>
            <w:r>
              <w:rPr>
                <w:sz w:val="20"/>
              </w:rPr>
              <w:t>Tự tra giấy phép thật, viết TASL</w:t>
            </w:r>
          </w:p>
        </w:tc>
      </w:tr>
      <w:tr>
        <w:tc>
          <w:tcPr>
            <w:tcW w:type="dxa" w:w="1728"/>
          </w:tcPr>
          <w:p>
            <w:r>
              <w:rPr>
                <w:sz w:val="20"/>
              </w:rPr>
            </w:r>
            <w:r>
              <w:rPr>
                <w:sz w:val="20"/>
              </w:rPr>
              <w:t>35–43</w:t>
            </w:r>
          </w:p>
        </w:tc>
        <w:tc>
          <w:tcPr>
            <w:tcW w:type="dxa" w:w="1728"/>
          </w:tcPr>
          <w:p>
            <w:r>
              <w:rPr>
                <w:sz w:val="20"/>
              </w:rPr>
            </w:r>
            <w:r>
              <w:rPr>
                <w:sz w:val="20"/>
              </w:rPr>
              <w:t>Gameshow: tương thích giấy phép</w:t>
            </w:r>
          </w:p>
        </w:tc>
        <w:tc>
          <w:tcPr>
            <w:tcW w:type="dxa" w:w="1728"/>
          </w:tcPr>
          <w:p>
            <w:r>
              <w:rPr>
                <w:sz w:val="20"/>
              </w:rPr>
            </w:r>
            <w:r>
              <w:rPr>
                <w:sz w:val="20"/>
              </w:rPr>
              <w:t>Cá nhân, thi đấu</w:t>
            </w:r>
          </w:p>
        </w:tc>
        <w:tc>
          <w:tcPr>
            <w:tcW w:type="dxa" w:w="1728"/>
          </w:tcPr>
          <w:p>
            <w:r>
              <w:rPr>
                <w:sz w:val="20"/>
              </w:rPr>
            </w:r>
            <w:r>
              <w:rPr>
                <w:sz w:val="20"/>
              </w:rPr>
              <w:t>Gameshow</w:t>
            </w:r>
          </w:p>
        </w:tc>
        <w:tc>
          <w:tcPr>
            <w:tcW w:type="dxa" w:w="1728"/>
          </w:tcPr>
          <w:p>
            <w:r>
              <w:rPr>
                <w:sz w:val="20"/>
              </w:rPr>
            </w:r>
            <w:r>
              <w:rPr>
                <w:sz w:val="20"/>
              </w:rPr>
              <w:t>Luyện quyết định phối trộn nhanh</w:t>
            </w:r>
          </w:p>
        </w:tc>
      </w:tr>
      <w:tr>
        <w:tc>
          <w:tcPr>
            <w:tcW w:type="dxa" w:w="1728"/>
          </w:tcPr>
          <w:p>
            <w:r>
              <w:rPr>
                <w:sz w:val="20"/>
              </w:rPr>
            </w:r>
            <w:r>
              <w:rPr>
                <w:sz w:val="20"/>
              </w:rPr>
              <w:t>43–55</w:t>
            </w:r>
          </w:p>
        </w:tc>
        <w:tc>
          <w:tcPr>
            <w:tcW w:type="dxa" w:w="1728"/>
          </w:tcPr>
          <w:p>
            <w:r>
              <w:rPr>
                <w:sz w:val="20"/>
              </w:rPr>
            </w:r>
            <w:r>
              <w:rPr>
                <w:sz w:val="20"/>
              </w:rPr>
              <w:t>Giảng 2: bằng chứng, phê phán, bối cảnh Việt Nam và AI</w:t>
            </w:r>
          </w:p>
        </w:tc>
        <w:tc>
          <w:tcPr>
            <w:tcW w:type="dxa" w:w="1728"/>
          </w:tcPr>
          <w:p>
            <w:r>
              <w:rPr>
                <w:sz w:val="20"/>
              </w:rPr>
            </w:r>
            <w:r>
              <w:rPr>
                <w:sz w:val="20"/>
              </w:rPr>
              <w:t>Giảng, tranh luận ngắn</w:t>
            </w:r>
          </w:p>
        </w:tc>
        <w:tc>
          <w:tcPr>
            <w:tcW w:type="dxa" w:w="1728"/>
          </w:tcPr>
          <w:p>
            <w:r>
              <w:rPr>
                <w:sz w:val="20"/>
              </w:rPr>
            </w:r>
            <w:r>
              <w:rPr>
                <w:sz w:val="20"/>
              </w:rPr>
              <w:t>Vote, Văn bản</w:t>
            </w:r>
          </w:p>
        </w:tc>
        <w:tc>
          <w:tcPr>
            <w:tcW w:type="dxa" w:w="1728"/>
          </w:tcPr>
          <w:p>
            <w:r>
              <w:rPr>
                <w:sz w:val="20"/>
              </w:rPr>
            </w:r>
            <w:r>
              <w:rPr>
                <w:sz w:val="20"/>
              </w:rPr>
              <w:t>Tư duy thẩm định</w:t>
            </w:r>
          </w:p>
        </w:tc>
      </w:tr>
      <w:tr>
        <w:tc>
          <w:tcPr>
            <w:tcW w:type="dxa" w:w="1728"/>
          </w:tcPr>
          <w:p>
            <w:r>
              <w:rPr>
                <w:sz w:val="20"/>
              </w:rPr>
            </w:r>
            <w:r>
              <w:rPr>
                <w:sz w:val="20"/>
              </w:rPr>
              <w:t>55–78</w:t>
            </w:r>
          </w:p>
        </w:tc>
        <w:tc>
          <w:tcPr>
            <w:tcW w:type="dxa" w:w="1728"/>
          </w:tcPr>
          <w:p>
            <w:r>
              <w:rPr>
                <w:sz w:val="20"/>
              </w:rPr>
            </w:r>
            <w:r>
              <w:rPr>
                <w:sz w:val="20"/>
              </w:rPr>
              <w:t>Xưởng phối trộn: bảng đăng ký tài sản cho một trang sách AR</w:t>
            </w:r>
          </w:p>
        </w:tc>
        <w:tc>
          <w:tcPr>
            <w:tcW w:type="dxa" w:w="1728"/>
          </w:tcPr>
          <w:p>
            <w:r>
              <w:rPr>
                <w:sz w:val="20"/>
              </w:rPr>
            </w:r>
            <w:r>
              <w:rPr>
                <w:sz w:val="20"/>
              </w:rPr>
              <w:t>Nhóm 5 người</w:t>
            </w:r>
          </w:p>
        </w:tc>
        <w:tc>
          <w:tcPr>
            <w:tcW w:type="dxa" w:w="1728"/>
          </w:tcPr>
          <w:p>
            <w:r>
              <w:rPr>
                <w:sz w:val="20"/>
              </w:rPr>
            </w:r>
            <w:r>
              <w:rPr>
                <w:sz w:val="20"/>
              </w:rPr>
              <w:t>Phân nhóm, Đếm ngược, Dán Note</w:t>
            </w:r>
          </w:p>
        </w:tc>
        <w:tc>
          <w:tcPr>
            <w:tcW w:type="dxa" w:w="1728"/>
          </w:tcPr>
          <w:p>
            <w:r>
              <w:rPr>
                <w:sz w:val="20"/>
              </w:rPr>
            </w:r>
            <w:r>
              <w:rPr>
                <w:sz w:val="20"/>
              </w:rPr>
              <w:t>Vận dụng vào đồ án</w:t>
            </w:r>
          </w:p>
        </w:tc>
      </w:tr>
      <w:tr>
        <w:tc>
          <w:tcPr>
            <w:tcW w:type="dxa" w:w="1728"/>
          </w:tcPr>
          <w:p>
            <w:r>
              <w:rPr>
                <w:sz w:val="20"/>
              </w:rPr>
            </w:r>
            <w:r>
              <w:rPr>
                <w:sz w:val="20"/>
              </w:rPr>
              <w:t>78–84</w:t>
            </w:r>
          </w:p>
        </w:tc>
        <w:tc>
          <w:tcPr>
            <w:tcW w:type="dxa" w:w="1728"/>
          </w:tcPr>
          <w:p>
            <w:r>
              <w:rPr>
                <w:sz w:val="20"/>
              </w:rPr>
            </w:r>
            <w:r>
              <w:rPr>
                <w:sz w:val="20"/>
              </w:rPr>
              <w:t>Báo cáo và phản biện chéo</w:t>
            </w:r>
          </w:p>
        </w:tc>
        <w:tc>
          <w:tcPr>
            <w:tcW w:type="dxa" w:w="1728"/>
          </w:tcPr>
          <w:p>
            <w:r>
              <w:rPr>
                <w:sz w:val="20"/>
              </w:rPr>
            </w:r>
            <w:r>
              <w:rPr>
                <w:sz w:val="20"/>
              </w:rPr>
              <w:t>Nhóm → cả lớp</w:t>
            </w:r>
          </w:p>
        </w:tc>
        <w:tc>
          <w:tcPr>
            <w:tcW w:type="dxa" w:w="1728"/>
          </w:tcPr>
          <w:p>
            <w:r>
              <w:rPr>
                <w:sz w:val="20"/>
              </w:rPr>
            </w:r>
            <w:r>
              <w:rPr>
                <w:sz w:val="20"/>
              </w:rPr>
              <w:t>Gọi tên, Vote</w:t>
            </w:r>
          </w:p>
        </w:tc>
        <w:tc>
          <w:tcPr>
            <w:tcW w:type="dxa" w:w="1728"/>
          </w:tcPr>
          <w:p>
            <w:r>
              <w:rPr>
                <w:sz w:val="20"/>
              </w:rPr>
            </w:r>
            <w:r>
              <w:rPr>
                <w:sz w:val="20"/>
              </w:rPr>
              <w:t>Kiểm chứng lập luận</w:t>
            </w:r>
          </w:p>
        </w:tc>
      </w:tr>
      <w:tr>
        <w:tc>
          <w:tcPr>
            <w:tcW w:type="dxa" w:w="1728"/>
          </w:tcPr>
          <w:p>
            <w:r>
              <w:rPr>
                <w:sz w:val="20"/>
              </w:rPr>
            </w:r>
            <w:r>
              <w:rPr>
                <w:sz w:val="20"/>
              </w:rPr>
              <w:t>84–90</w:t>
            </w:r>
          </w:p>
        </w:tc>
        <w:tc>
          <w:tcPr>
            <w:tcW w:type="dxa" w:w="1728"/>
          </w:tcPr>
          <w:p>
            <w:r>
              <w:rPr>
                <w:sz w:val="20"/>
              </w:rPr>
            </w:r>
            <w:r>
              <w:rPr>
                <w:sz w:val="20"/>
              </w:rPr>
              <w:t>Tổng kết, phiếu ra cửa, giao bài về nhà</w:t>
            </w:r>
          </w:p>
        </w:tc>
        <w:tc>
          <w:tcPr>
            <w:tcW w:type="dxa" w:w="1728"/>
          </w:tcPr>
          <w:p>
            <w:r>
              <w:rPr>
                <w:sz w:val="20"/>
              </w:rPr>
            </w:r>
            <w:r>
              <w:rPr>
                <w:sz w:val="20"/>
              </w:rPr>
              <w:t>Cá nhân</w:t>
            </w:r>
          </w:p>
        </w:tc>
        <w:tc>
          <w:tcPr>
            <w:tcW w:type="dxa" w:w="1728"/>
          </w:tcPr>
          <w:p>
            <w:r>
              <w:rPr>
                <w:sz w:val="20"/>
              </w:rPr>
            </w:r>
            <w:r>
              <w:rPr>
                <w:sz w:val="20"/>
              </w:rPr>
              <w:t>Trắc nghiệm, Word Cloud</w:t>
            </w:r>
          </w:p>
        </w:tc>
        <w:tc>
          <w:tcPr>
            <w:tcW w:type="dxa" w:w="1728"/>
          </w:tcPr>
          <w:p>
            <w:r>
              <w:rPr>
                <w:sz w:val="20"/>
              </w:rPr>
            </w:r>
            <w:r>
              <w:rPr>
                <w:sz w:val="20"/>
              </w:rPr>
              <w:t>Củng cố, đo kết quả</w:t>
            </w:r>
          </w:p>
        </w:tc>
      </w:tr>
    </w:tbl>
    <w:p/>
    <w:p>
      <w:pPr>
        <w:ind w:left="360"/>
      </w:pPr>
      <w:r>
        <w:rPr>
          <w:color w:val="374151"/>
        </w:rPr>
        <w:t>Buổi 90 phút không có giải lao. Hai hoạt động chạy trên điện thoại (Thám tử giấy phép, Gameshow) đặt xen giữa hai phần giảng để sinh viên không ngồi nghe liền quá 15 phút.</w:t>
      </w:r>
    </w:p>
    <w:p>
      <w:pPr>
        <w:pStyle w:val="Heading1"/>
      </w:pPr>
      <w:r>
        <w:t>2. Chuẩn bị</w:t>
      </w:r>
    </w:p>
    <w:p>
      <w:pPr>
        <w:pStyle w:val="Heading2"/>
      </w:pPr>
      <w:r>
        <w:t>Trước buổi học một ngày</w:t>
      </w:r>
    </w:p>
    <w:p>
      <w:pPr>
        <w:pStyle w:val="ListBullet"/>
      </w:pPr>
      <w:r>
        <w:t xml:space="preserve">☐ </w:t>
      </w:r>
      <w:r>
        <w:rPr>
          <w:b/>
        </w:rPr>
        <w:t>Dựng bài giảng trên Limio-Live</w:t>
      </w:r>
      <w:r>
        <w:t xml:space="preserve"> theo danh sách slide ở mục 11 (Limio-Live → Bài giảng của tôi → tạo mới, gắn nhóm vào khoá </w:t>
      </w:r>
      <w:r>
        <w:rPr>
          <w:i/>
        </w:rPr>
        <w:t>Các công nghệ giáo dục tiên tiến</w:t>
      </w:r>
      <w:r>
        <w:t xml:space="preserve">). Chạy thử chế độ trình chiếu, kiểm tra mã QR tham gia hiện được trên máy chiếu (phím </w:t>
      </w:r>
      <w:r>
        <w:rPr>
          <w:b/>
        </w:rPr>
        <w:t>Q</w:t>
      </w:r>
      <w:r>
        <w:t>).</w:t>
      </w:r>
    </w:p>
    <w:p>
      <w:pPr>
        <w:pStyle w:val="ListBullet"/>
      </w:pPr>
      <w:r>
        <w:t xml:space="preserve">☐ </w:t>
      </w:r>
      <w:r>
        <w:rPr>
          <w:b/>
        </w:rPr>
        <w:t>Tạo Gameshow</w:t>
      </w:r>
      <w:r>
        <w:t xml:space="preserve"> 8 câu ở mục 6 (Limio-Live → Gameshow). Chạy thử một lượt bằng điện thoại của bạn.</w:t>
      </w:r>
    </w:p>
    <w:p>
      <w:pPr>
        <w:pStyle w:val="ListBullet"/>
      </w:pPr>
      <w:r>
        <w:t xml:space="preserve">☐ </w:t>
      </w:r>
      <w:r>
        <w:rPr>
          <w:b/>
        </w:rPr>
        <w:t>Kiểm tra năm đường dẫn</w:t>
      </w:r>
      <w:r>
        <w:t xml:space="preserve"> của hoạt động Thám tử giấy phép (mục 5) còn mở được và giấy phép chưa đổi.</w:t>
      </w:r>
    </w:p>
    <w:p>
      <w:pPr>
        <w:pStyle w:val="ListBullet"/>
      </w:pPr>
      <w:r>
        <w:t xml:space="preserve">☐ </w:t>
      </w:r>
      <w:r>
        <w:rPr>
          <w:b/>
        </w:rPr>
        <w:t>In 6 thẻ tình huống</w:t>
      </w:r>
      <w:r>
        <w:t xml:space="preserve"> cho Xưởng phối trộn (mục 8), mỗi nhóm một thẻ, và 6 tờ A3 kẻ sẵn bảng đăng ký tài sản (mẫu ở mục 8).</w:t>
      </w:r>
    </w:p>
    <w:p>
      <w:pPr>
        <w:pStyle w:val="ListBullet"/>
      </w:pPr>
      <w:r>
        <w:t xml:space="preserve">☐ Chuẩn bị danh sách sinh viên trong công cụ </w:t>
      </w:r>
      <w:r>
        <w:rPr>
          <w:b/>
        </w:rPr>
        <w:t>Gọi tên</w:t>
      </w:r>
      <w:r>
        <w:t xml:space="preserve"> và </w:t>
      </w:r>
      <w:r>
        <w:rPr>
          <w:b/>
        </w:rPr>
        <w:t>Phân nhóm</w:t>
      </w:r>
      <w:r>
        <w:t xml:space="preserve"> (chọn khoá học, công cụ tự lấy danh sách ghi danh).</w:t>
      </w:r>
    </w:p>
    <w:p>
      <w:pPr>
        <w:pStyle w:val="ListBullet"/>
      </w:pPr>
      <w:r>
        <w:t xml:space="preserve">☐ Gửi trước cho sinh viên lời nhắn: </w:t>
      </w:r>
      <w:r>
        <w:rPr>
          <w:i/>
        </w:rPr>
        <w:t>mang điện thoại đã sạc, mở sẵn trình duyệt</w:t>
      </w:r>
      <w:r>
        <w:t>.</w:t>
      </w:r>
    </w:p>
    <w:p>
      <w:pPr>
        <w:pStyle w:val="Heading2"/>
      </w:pPr>
      <w:r>
        <w:t>Bố trí phòng</w:t>
      </w:r>
    </w:p>
    <w:p>
      <w:r>
        <w:t xml:space="preserve">Bàn xếp thành 6 cụm. Máy chiếu hiển thị bài giảng Limio-Live; mở thêm </w:t>
      </w:r>
      <w:r>
        <w:rPr>
          <w:b/>
        </w:rPr>
        <w:t>màn hình chiếu</w:t>
      </w:r>
      <w:r>
        <w:t xml:space="preserve"> riêng (nút </w:t>
      </w:r>
      <w:r>
        <w:rPr>
          <w:i/>
        </w:rPr>
        <w:t>Mở màn hình chiếu</w:t>
      </w:r>
      <w:r>
        <w:t>) nếu phòng có hai màn, để bạn giữ ghi chú người dạy trên laptop.</w:t>
      </w:r>
    </w:p>
    <w:p>
      <w:pPr>
        <w:pStyle w:val="Heading2"/>
      </w:pPr>
      <w:r>
        <w:t>Phương án khi mạng yếu</w:t>
      </w:r>
    </w:p>
    <w:p>
      <w:r>
        <w:t>Mọi hoạt động đều có bản giấy: Word Cloud → giấy ghi chú dán bảng; Vote → giơ tay; Dán Note → tờ A3; Gameshow → giơ thẻ A/B/C/D. Ghi chú bản giấy nằm ở cuối từng mục.</w:t>
      </w:r>
    </w:p>
    <w:p>
      <w:pPr>
        <w:pStyle w:val="Heading1"/>
      </w:pPr>
      <w:r>
        <w:t>3. Khởi động (0–8 phút)</w:t>
      </w:r>
    </w:p>
    <w:p>
      <w:r>
        <w:rPr>
          <w:b/>
        </w:rPr>
        <w:t>Mục tiêu:</w:t>
      </w:r>
      <w:r>
        <w:t xml:space="preserve"> lộ ra quan niệm "trên mạng = dùng được" và "miễn phí = mở" trước khi giảng.</w:t>
      </w:r>
    </w:p>
    <w:p>
      <w:r>
        <w:rPr>
          <w:b/>
        </w:rPr>
        <w:t>0–1 phút · Limio-Live:</w:t>
      </w:r>
      <w:r>
        <w:t xml:space="preserve"> slide tiêu đề, bật QR to trên màn chiếu (</w:t>
      </w:r>
      <w:r>
        <w:rPr>
          <w:b/>
        </w:rPr>
        <w:t>Q</w:t>
      </w:r>
      <w:r>
        <w:t>).</w:t>
      </w:r>
    </w:p>
    <w:p>
      <w:pPr>
        <w:ind w:left="360"/>
      </w:pPr>
      <w:r>
        <w:rPr>
          <w:i/>
          <w:color w:val="374151"/>
        </w:rPr>
        <w:t>"Chào cả lớp. Các bạn quét mã trên màn hình để vào bài giảng hôm nay. Không cần đăng nhập lại nếu đã vào Limio trên điện thoại."</w:t>
      </w:r>
    </w:p>
    <w:p>
      <w:r>
        <w:rPr>
          <w:b/>
        </w:rPr>
        <w:t>1–3 phút · Limio-Live — Word Cloud:</w:t>
      </w:r>
      <w:r>
        <w:t xml:space="preserve"> </w:t>
      </w:r>
      <w:r>
        <w:rPr>
          <w:i/>
        </w:rPr>
        <w:t>"Nghe cụm từ 'học liệu mở', bạn nghĩ ngay đến từ gì? (tối đa 2 từ)"</w:t>
      </w:r>
    </w:p>
    <w:p>
      <w:r>
        <w:rPr>
          <w:b/>
        </w:rPr>
        <w:t>Sinh viên:</w:t>
      </w:r>
      <w:r>
        <w:t xml:space="preserve"> gửi từ khoá. </w:t>
      </w:r>
      <w:r>
        <w:rPr>
          <w:b/>
        </w:rPr>
        <w:t>Làm:</w:t>
      </w:r>
      <w:r>
        <w:t xml:space="preserve"> chờ đám mây hiện, đọc to 3–4 từ to nhất. Thường sẽ thấy </w:t>
      </w:r>
      <w:r>
        <w:rPr>
          <w:i/>
        </w:rPr>
        <w:t>miễn phí, online, tải về, Coursera, YouTube</w:t>
      </w:r>
      <w:r>
        <w:t>.</w:t>
      </w:r>
    </w:p>
    <w:p>
      <w:pPr>
        <w:ind w:left="360"/>
      </w:pPr>
      <w:r>
        <w:rPr>
          <w:i/>
          <w:color w:val="374151"/>
        </w:rPr>
        <w:t>"Mình để ý từ to nhất là 'miễn phí'. Giữ từ đó trong đầu, cuối buổi chúng ta sẽ quay lại đám mây này và xem nó còn đúng không."</w:t>
      </w:r>
    </w:p>
    <w:p>
      <w:r>
        <w:rPr>
          <w:b/>
        </w:rPr>
        <w:t>3–6 phút · Limio-Live — Vote:</w:t>
      </w:r>
      <w:r>
        <w:t xml:space="preserve"> hiện tình huống:</w:t>
      </w:r>
    </w:p>
    <w:p>
      <w:pPr>
        <w:ind w:left="360"/>
      </w:pPr>
      <w:r>
        <w:rPr>
          <w:i/>
          <w:color w:val="374151"/>
        </w:rPr>
        <w:t>Bạn tìm "3D heart model" trên Google Hình ảnh, thấy một ảnh rất đẹp, không có ghi chú gì. Bạn đưa ảnh này vào trang sách AR sẽ phát hành công khai cho trường phổ thông. Được không?</w:t>
      </w:r>
    </w:p>
    <w:p>
      <w:pPr>
        <w:ind w:left="360"/>
      </w:pPr>
      <w:r>
        <w:rPr>
          <w:b/>
          <w:color w:val="374151"/>
        </w:rPr>
        <w:t>A.</w:t>
      </w:r>
      <w:r>
        <w:rPr>
          <w:color w:val="374151"/>
        </w:rPr>
        <w:t xml:space="preserve"> Được, vì ảnh công khai trên mạng · </w:t>
      </w:r>
      <w:r>
        <w:rPr>
          <w:b/>
          <w:color w:val="374151"/>
        </w:rPr>
        <w:t>B.</w:t>
      </w:r>
      <w:r>
        <w:rPr>
          <w:color w:val="374151"/>
        </w:rPr>
        <w:t xml:space="preserve"> Được, nếu ghi nguồn là Google · </w:t>
      </w:r>
      <w:r>
        <w:rPr>
          <w:b/>
          <w:color w:val="374151"/>
        </w:rPr>
        <w:t>C.</w:t>
      </w:r>
      <w:r>
        <w:rPr>
          <w:color w:val="374151"/>
        </w:rPr>
        <w:t xml:space="preserve"> Được, vì dùng cho giáo dục không thu tiền · </w:t>
      </w:r>
      <w:r>
        <w:rPr>
          <w:b/>
          <w:color w:val="374151"/>
        </w:rPr>
        <w:t>D.</w:t>
      </w:r>
      <w:r>
        <w:rPr>
          <w:color w:val="374151"/>
        </w:rPr>
        <w:t xml:space="preserve"> Chưa biết được, phải tìm chủ sở hữu và giấy phép</w:t>
      </w:r>
    </w:p>
    <w:p>
      <w:r>
        <w:rPr>
          <w:b/>
        </w:rPr>
        <w:t>Làm:</w:t>
      </w:r>
      <w:r>
        <w:t xml:space="preserve"> để kết quả ẩn đến khi đủ khoảng 80% lớp bình chọn, rồi mới hiện.</w:t>
      </w:r>
    </w:p>
    <w:p>
      <w:r>
        <w:rPr>
          <w:b/>
        </w:rPr>
        <w:t>6–8 phút · Làm:</w:t>
      </w:r>
      <w:r>
        <w:t xml:space="preserve"> gọi 1 bạn chọn A hoặc C giải thích (dùng </w:t>
      </w:r>
      <w:r>
        <w:rPr>
          <w:b/>
        </w:rPr>
        <w:t>Gọi tên</w:t>
      </w:r>
      <w:r>
        <w:t xml:space="preserve"> nếu không ai xung phong). Không chữa ngay.</w:t>
      </w:r>
    </w:p>
    <w:p>
      <w:pPr>
        <w:ind w:left="360"/>
      </w:pPr>
      <w:r>
        <w:rPr>
          <w:i/>
          <w:color w:val="374151"/>
        </w:rPr>
        <w:t>"Đáp án là D, nhưng mình chưa giải thích vội. Ba lựa chọn còn lại tương ứng với ba hiểu nhầm phổ biến nhất về học liệu mở, và cả buổi hôm nay sẽ gỡ từng cái một: công khai không phải là được phép, ghi nguồn không thay được giấy phép, và mục đích giáo dục không tự động là ngoại lệ."</w:t>
      </w:r>
    </w:p>
    <w:p>
      <w:r>
        <w:rPr>
          <w:b/>
        </w:rPr>
        <w:t>Bản giấy:</w:t>
      </w:r>
      <w:r>
        <w:t xml:space="preserve"> sinh viên viết từ khoá lên giấy ghi chú dán lên bảng; Vote bằng giơ tay.</w:t>
      </w:r>
    </w:p>
    <w:p>
      <w:pPr>
        <w:pStyle w:val="Heading1"/>
      </w:pPr>
      <w:r>
        <w:t>4. Giảng 1: OER là gì, 5R và phổ giấy phép (8–22 phút)</w:t>
      </w:r>
    </w:p>
    <w:p>
      <w:r>
        <w:rPr>
          <w:b/>
        </w:rPr>
        <w:t>Mục tiêu:</w:t>
      </w:r>
      <w:r>
        <w:t xml:space="preserve"> sinh viên có khái niệm chuẩn và đọc được giấy phép.</w:t>
      </w:r>
    </w:p>
    <w:p>
      <w:pPr>
        <w:pStyle w:val="Heading2"/>
      </w:pPr>
      <w:r>
        <w:t>8–12 phút · Định nghĩa và lịch sử ngắn</w:t>
      </w:r>
    </w:p>
    <w:p>
      <w:r>
        <w:rPr>
          <w:b/>
        </w:rPr>
        <w:t>Limio-Live — Văn bản:</w:t>
      </w:r>
      <w:r>
        <w:t xml:space="preserve"> slide "Ba mốc".</w:t>
      </w:r>
    </w:p>
    <w:p>
      <w:pPr>
        <w:pStyle w:val="ListBullet"/>
      </w:pPr>
      <w:r>
        <w:rPr>
          <w:b/>
        </w:rPr>
        <w:t>2002:</w:t>
      </w:r>
      <w:r>
        <w:t xml:space="preserve"> UNESCO tổ chức diễn đàn về học liệu mở trong giáo dục đại học, lần đầu dùng cụm từ </w:t>
      </w:r>
      <w:r>
        <w:rPr>
          <w:i/>
        </w:rPr>
        <w:t>Open Educational Resources</w:t>
      </w:r>
      <w:r>
        <w:t>, một năm sau khi MIT công bố OpenCourseWare.</w:t>
      </w:r>
    </w:p>
    <w:p>
      <w:pPr>
        <w:pStyle w:val="ListBullet"/>
      </w:pPr>
      <w:r>
        <w:rPr>
          <w:b/>
        </w:rPr>
        <w:t>2012:</w:t>
      </w:r>
      <w:r>
        <w:t xml:space="preserve"> Tuyên bố Paris về OER.</w:t>
      </w:r>
    </w:p>
    <w:p>
      <w:pPr>
        <w:pStyle w:val="ListBullet"/>
      </w:pPr>
      <w:r>
        <w:rPr>
          <w:b/>
        </w:rPr>
        <w:t>2019:</w:t>
      </w:r>
      <w:r>
        <w:t xml:space="preserve"> </w:t>
      </w:r>
      <w:r>
        <w:rPr>
          <w:b/>
        </w:rPr>
        <w:t>Khuyến nghị UNESCO về OER</w:t>
      </w:r>
      <w:r>
        <w:t xml:space="preserve">, văn bản chuẩn mực quốc tế đầu tiên về OER. Định nghĩa (diễn đạt lại): </w:t>
      </w:r>
      <w:r>
        <w:rPr>
          <w:i/>
        </w:rPr>
        <w:t>tài liệu dạy, học và nghiên cứu ở mọi định dạng, thuộc phạm vi công cộng hoặc được phát hành theo giấy phép mở, cho phép người khác truy cập không mất phí, dùng lại, điều chỉnh mục đích, chỉnh sửa và phân phối lại.</w:t>
      </w:r>
      <w:r>
        <w:t xml:space="preserve"> Khuyến nghị đặt ra năm lĩnh vực hành động: năng lực, chính sách, truy cập công bằng và bao trùm, mô hình bền vững, hợp tác quốc tế.</w:t>
      </w:r>
    </w:p>
    <w:p>
      <w:pPr>
        <w:ind w:left="360"/>
      </w:pPr>
      <w:r>
        <w:rPr>
          <w:i/>
          <w:color w:val="374151"/>
        </w:rPr>
        <w:t>"Các bạn chú ý cụm 'giấy phép mở'. Định nghĩa không nói 'miễn phí trên mạng'. Một video YouTube xem không mất tiền nhưng thường không phải OER, vì bạn không có quyền tải về, sửa và phát lại."</w:t>
      </w:r>
    </w:p>
    <w:p>
      <w:pPr>
        <w:pStyle w:val="Heading2"/>
      </w:pPr>
      <w:r>
        <w:t>12–15 phút · Khung 5R</w:t>
      </w:r>
    </w:p>
    <w:p>
      <w:r>
        <w:rPr>
          <w:b/>
        </w:rPr>
        <w:t>Limio-Live — Văn bản:</w:t>
      </w:r>
      <w:r>
        <w:t xml:space="preserve"> bảng 5R (David Wiley).</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r>
            <w:r>
              <w:rPr>
                <w:b/>
                <w:sz w:val="20"/>
              </w:rPr>
              <w:t>Quyền</w:t>
            </w:r>
          </w:p>
        </w:tc>
        <w:tc>
          <w:tcPr>
            <w:tcW w:type="dxa" w:w="2880"/>
          </w:tcPr>
          <w:p>
            <w:r>
              <w:rPr>
                <w:sz w:val="20"/>
              </w:rPr>
            </w:r>
            <w:r>
              <w:rPr>
                <w:b/>
                <w:sz w:val="20"/>
              </w:rPr>
              <w:t>Nghĩa</w:t>
            </w:r>
          </w:p>
        </w:tc>
        <w:tc>
          <w:tcPr>
            <w:tcW w:type="dxa" w:w="2880"/>
          </w:tcPr>
          <w:p>
            <w:r>
              <w:rPr>
                <w:sz w:val="20"/>
              </w:rPr>
            </w:r>
            <w:r>
              <w:rPr>
                <w:b/>
                <w:sz w:val="20"/>
              </w:rPr>
              <w:t>Ví dụ trong đồ án sách AR</w:t>
            </w:r>
          </w:p>
        </w:tc>
      </w:tr>
      <w:tr>
        <w:tc>
          <w:tcPr>
            <w:tcW w:type="dxa" w:w="2880"/>
          </w:tcPr>
          <w:p>
            <w:r>
              <w:rPr>
                <w:sz w:val="20"/>
              </w:rPr>
            </w:r>
            <w:r>
              <w:rPr>
                <w:b/>
                <w:sz w:val="20"/>
              </w:rPr>
              <w:t>Retain</w:t>
            </w:r>
            <w:r>
              <w:rPr>
                <w:sz w:val="20"/>
              </w:rPr>
              <w:t xml:space="preserve"> – Giữ</w:t>
            </w:r>
          </w:p>
        </w:tc>
        <w:tc>
          <w:tcPr>
            <w:tcW w:type="dxa" w:w="2880"/>
          </w:tcPr>
          <w:p>
            <w:r>
              <w:rPr>
                <w:sz w:val="20"/>
              </w:rPr>
            </w:r>
            <w:r>
              <w:rPr>
                <w:sz w:val="20"/>
              </w:rPr>
              <w:t>Tải về, lưu, sở hữu bản sao</w:t>
            </w:r>
          </w:p>
        </w:tc>
        <w:tc>
          <w:tcPr>
            <w:tcW w:type="dxa" w:w="2880"/>
          </w:tcPr>
          <w:p>
            <w:r>
              <w:rPr>
                <w:sz w:val="20"/>
              </w:rPr>
            </w:r>
            <w:r>
              <w:rPr>
                <w:sz w:val="20"/>
              </w:rPr>
              <w:t>Lưu tệp .glb vào kho đồ án, không phụ thuộc trang gốc còn sống</w:t>
            </w:r>
          </w:p>
        </w:tc>
      </w:tr>
      <w:tr>
        <w:tc>
          <w:tcPr>
            <w:tcW w:type="dxa" w:w="2880"/>
          </w:tcPr>
          <w:p>
            <w:r>
              <w:rPr>
                <w:sz w:val="20"/>
              </w:rPr>
            </w:r>
            <w:r>
              <w:rPr>
                <w:b/>
                <w:sz w:val="20"/>
              </w:rPr>
              <w:t>Reuse</w:t>
            </w:r>
            <w:r>
              <w:rPr>
                <w:sz w:val="20"/>
              </w:rPr>
              <w:t xml:space="preserve"> – Dùng lại</w:t>
            </w:r>
          </w:p>
        </w:tc>
        <w:tc>
          <w:tcPr>
            <w:tcW w:type="dxa" w:w="2880"/>
          </w:tcPr>
          <w:p>
            <w:r>
              <w:rPr>
                <w:sz w:val="20"/>
              </w:rPr>
            </w:r>
            <w:r>
              <w:rPr>
                <w:sz w:val="20"/>
              </w:rPr>
              <w:t>Dùng nguyên trạng ở nhiều bối cảnh</w:t>
            </w:r>
          </w:p>
        </w:tc>
        <w:tc>
          <w:tcPr>
            <w:tcW w:type="dxa" w:w="2880"/>
          </w:tcPr>
          <w:p>
            <w:r>
              <w:rPr>
                <w:sz w:val="20"/>
              </w:rPr>
            </w:r>
            <w:r>
              <w:rPr>
                <w:sz w:val="20"/>
              </w:rPr>
              <w:t>Đặt mô hình tim vào trang sách</w:t>
            </w:r>
          </w:p>
        </w:tc>
      </w:tr>
      <w:tr>
        <w:tc>
          <w:tcPr>
            <w:tcW w:type="dxa" w:w="2880"/>
          </w:tcPr>
          <w:p>
            <w:r>
              <w:rPr>
                <w:sz w:val="20"/>
              </w:rPr>
            </w:r>
            <w:r>
              <w:rPr>
                <w:b/>
                <w:sz w:val="20"/>
              </w:rPr>
              <w:t>Revise</w:t>
            </w:r>
            <w:r>
              <w:rPr>
                <w:sz w:val="20"/>
              </w:rPr>
              <w:t xml:space="preserve"> – Sửa</w:t>
            </w:r>
          </w:p>
        </w:tc>
        <w:tc>
          <w:tcPr>
            <w:tcW w:type="dxa" w:w="2880"/>
          </w:tcPr>
          <w:p>
            <w:r>
              <w:rPr>
                <w:sz w:val="20"/>
              </w:rPr>
            </w:r>
            <w:r>
              <w:rPr>
                <w:sz w:val="20"/>
              </w:rPr>
              <w:t>Chỉnh sửa, dịch, rút gọn</w:t>
            </w:r>
          </w:p>
        </w:tc>
        <w:tc>
          <w:tcPr>
            <w:tcW w:type="dxa" w:w="2880"/>
          </w:tcPr>
          <w:p>
            <w:r>
              <w:rPr>
                <w:sz w:val="20"/>
              </w:rPr>
            </w:r>
            <w:r>
              <w:rPr>
                <w:sz w:val="20"/>
              </w:rPr>
              <w:t>Giảm số đa giác, đổi nhãn sang tiếng Việt</w:t>
            </w:r>
          </w:p>
        </w:tc>
      </w:tr>
      <w:tr>
        <w:tc>
          <w:tcPr>
            <w:tcW w:type="dxa" w:w="2880"/>
          </w:tcPr>
          <w:p>
            <w:r>
              <w:rPr>
                <w:sz w:val="20"/>
              </w:rPr>
            </w:r>
            <w:r>
              <w:rPr>
                <w:b/>
                <w:sz w:val="20"/>
              </w:rPr>
              <w:t>Remix</w:t>
            </w:r>
            <w:r>
              <w:rPr>
                <w:sz w:val="20"/>
              </w:rPr>
              <w:t xml:space="preserve"> – Phối trộn</w:t>
            </w:r>
          </w:p>
        </w:tc>
        <w:tc>
          <w:tcPr>
            <w:tcW w:type="dxa" w:w="2880"/>
          </w:tcPr>
          <w:p>
            <w:r>
              <w:rPr>
                <w:sz w:val="20"/>
              </w:rPr>
            </w:r>
            <w:r>
              <w:rPr>
                <w:sz w:val="20"/>
              </w:rPr>
              <w:t>Kết hợp với tài nguyên khác thành cái mới</w:t>
            </w:r>
          </w:p>
        </w:tc>
        <w:tc>
          <w:tcPr>
            <w:tcW w:type="dxa" w:w="2880"/>
          </w:tcPr>
          <w:p>
            <w:r>
              <w:rPr>
                <w:sz w:val="20"/>
              </w:rPr>
            </w:r>
            <w:r>
              <w:rPr>
                <w:sz w:val="20"/>
              </w:rPr>
              <w:t>Ghép mô hình tim với hình động dòng máu</w:t>
            </w:r>
          </w:p>
        </w:tc>
      </w:tr>
      <w:tr>
        <w:tc>
          <w:tcPr>
            <w:tcW w:type="dxa" w:w="2880"/>
          </w:tcPr>
          <w:p>
            <w:r>
              <w:rPr>
                <w:sz w:val="20"/>
              </w:rPr>
            </w:r>
            <w:r>
              <w:rPr>
                <w:b/>
                <w:sz w:val="20"/>
              </w:rPr>
              <w:t>Redistribute</w:t>
            </w:r>
            <w:r>
              <w:rPr>
                <w:sz w:val="20"/>
              </w:rPr>
              <w:t xml:space="preserve"> – Phân phối lại</w:t>
            </w:r>
          </w:p>
        </w:tc>
        <w:tc>
          <w:tcPr>
            <w:tcW w:type="dxa" w:w="2880"/>
          </w:tcPr>
          <w:p>
            <w:r>
              <w:rPr>
                <w:sz w:val="20"/>
              </w:rPr>
            </w:r>
            <w:r>
              <w:rPr>
                <w:sz w:val="20"/>
              </w:rPr>
              <w:t>Chia sẻ bản gốc hoặc bản sửa cho người khác</w:t>
            </w:r>
          </w:p>
        </w:tc>
        <w:tc>
          <w:tcPr>
            <w:tcW w:type="dxa" w:w="2880"/>
          </w:tcPr>
          <w:p>
            <w:r>
              <w:rPr>
                <w:sz w:val="20"/>
              </w:rPr>
            </w:r>
            <w:r>
              <w:rPr>
                <w:sz w:val="20"/>
              </w:rPr>
              <w:t>Đăng sách AR lên trang trường</w:t>
            </w:r>
          </w:p>
        </w:tc>
      </w:tr>
    </w:tbl>
    <w:p/>
    <w:p>
      <w:pPr>
        <w:ind w:left="360"/>
      </w:pPr>
      <w:r>
        <w:rPr>
          <w:i/>
          <w:color w:val="374151"/>
        </w:rPr>
        <w:t>"'Miễn phí' thường chỉ cho bạn quyền thứ hai, đôi khi chưa đủ cả quyền thứ nhất. Đồ án của các bạn cần cả năm quyền, đặc biệt là Retain: trang chia sẻ mô hình đóng cửa thì sách của bạn không được chết theo."</w:t>
      </w:r>
    </w:p>
    <w:p>
      <w:pPr>
        <w:pStyle w:val="Heading2"/>
      </w:pPr>
      <w:r>
        <w:t>15–20 phút · Phổ giấy phép Creative Commons</w:t>
      </w:r>
    </w:p>
    <w:p>
      <w:r>
        <w:rPr>
          <w:b/>
        </w:rPr>
        <w:t>Limio-Live — Văn bản:</w:t>
      </w:r>
      <w:r>
        <w:t xml:space="preserve"> sơ đồ phổ từ mở nhất đến đóng nhất.</w:t>
      </w:r>
    </w:p>
    <w:p>
      <w:r>
        <w:rPr>
          <w:b/>
        </w:rPr>
        <w:t>CC0</w:t>
      </w:r>
      <w:r>
        <w:t xml:space="preserve"> (từ bỏ quyền, gần với phạm vi công cộng) → </w:t>
      </w:r>
      <w:r>
        <w:rPr>
          <w:b/>
        </w:rPr>
        <w:t>CC BY</w:t>
      </w:r>
      <w:r>
        <w:t xml:space="preserve"> → </w:t>
      </w:r>
      <w:r>
        <w:rPr>
          <w:b/>
        </w:rPr>
        <w:t>CC BY-SA</w:t>
      </w:r>
      <w:r>
        <w:t xml:space="preserve"> → </w:t>
      </w:r>
      <w:r>
        <w:rPr>
          <w:b/>
        </w:rPr>
        <w:t>CC BY-NC</w:t>
      </w:r>
      <w:r>
        <w:t xml:space="preserve"> → </w:t>
      </w:r>
      <w:r>
        <w:rPr>
          <w:b/>
        </w:rPr>
        <w:t>CC BY-NC-SA</w:t>
      </w:r>
      <w:r>
        <w:t xml:space="preserve"> → </w:t>
      </w:r>
      <w:r>
        <w:rPr>
          <w:b/>
        </w:rPr>
        <w:t>CC BY-ND</w:t>
      </w:r>
      <w:r>
        <w:t xml:space="preserve"> → </w:t>
      </w:r>
      <w:r>
        <w:rPr>
          <w:b/>
        </w:rPr>
        <w:t>CC BY-NC-ND</w:t>
      </w:r>
      <w:r>
        <w:t xml:space="preserve"> → </w:t>
      </w:r>
      <w:r>
        <w:rPr>
          <w:b/>
        </w:rPr>
        <w:t>Bảo lưu mọi quyền</w:t>
      </w:r>
      <w:r>
        <w:t>.</w:t>
      </w:r>
    </w:p>
    <w:p>
      <w:r>
        <w:t>Bốn "điều kiện" ghép thành sáu giấy phép:</w:t>
      </w:r>
    </w:p>
    <w:p>
      <w:pPr>
        <w:pStyle w:val="ListBullet"/>
      </w:pPr>
      <w:r>
        <w:rPr>
          <w:b/>
        </w:rPr>
        <w:t>BY</w:t>
      </w:r>
      <w:r>
        <w:t xml:space="preserve"> – ghi công tác giả. Có mặt ở cả sáu giấy phép.</w:t>
      </w:r>
    </w:p>
    <w:p>
      <w:pPr>
        <w:pStyle w:val="ListBullet"/>
      </w:pPr>
      <w:r>
        <w:rPr>
          <w:b/>
        </w:rPr>
        <w:t>SA</w:t>
      </w:r>
      <w:r>
        <w:t xml:space="preserve"> – chia sẻ tương tự: sản phẩm sửa đổi phải mang cùng giấy phép.</w:t>
      </w:r>
    </w:p>
    <w:p>
      <w:pPr>
        <w:pStyle w:val="ListBullet"/>
      </w:pPr>
      <w:r>
        <w:rPr>
          <w:b/>
        </w:rPr>
        <w:t>NC</w:t>
      </w:r>
      <w:r>
        <w:t xml:space="preserve"> – phi thương mại.</w:t>
      </w:r>
    </w:p>
    <w:p>
      <w:pPr>
        <w:pStyle w:val="ListBullet"/>
      </w:pPr>
      <w:r>
        <w:rPr>
          <w:b/>
        </w:rPr>
        <w:t>ND</w:t>
      </w:r>
      <w:r>
        <w:t xml:space="preserve"> – không phái sinh: chỉ được dùng nguyên trạng, không được phát hành bản đã sửa.</w:t>
      </w:r>
    </w:p>
    <w:p>
      <w:r>
        <w:rPr>
          <w:b/>
        </w:rPr>
        <w:t>Hai điều sinh viên năm cuối phải nắm, vượt mức đọc biểu tượng:</w:t>
      </w:r>
    </w:p>
    <w:p>
      <w:pPr>
        <w:pStyle w:val="ListNumber"/>
      </w:pPr>
      <w:r>
        <w:rPr>
          <w:b/>
        </w:rPr>
        <w:t>Ghi nguồn đúng chuẩn TASL:</w:t>
      </w:r>
      <w:r>
        <w:t xml:space="preserve"> </w:t>
      </w:r>
      <w:r>
        <w:rPr>
          <w:b/>
        </w:rPr>
        <w:t>T</w:t>
      </w:r>
      <w:r>
        <w:t xml:space="preserve">itle (tên tác phẩm) · </w:t>
      </w:r>
      <w:r>
        <w:rPr>
          <w:b/>
        </w:rPr>
        <w:t>A</w:t>
      </w:r>
      <w:r>
        <w:t xml:space="preserve">uthor (tác giả) · </w:t>
      </w:r>
      <w:r>
        <w:rPr>
          <w:b/>
        </w:rPr>
        <w:t>S</w:t>
      </w:r>
      <w:r>
        <w:t xml:space="preserve">ource (đường dẫn gốc) · </w:t>
      </w:r>
      <w:r>
        <w:rPr>
          <w:b/>
        </w:rPr>
        <w:t>L</w:t>
      </w:r>
      <w:r>
        <w:t xml:space="preserve">icense (giấy phép, kèm đường dẫn). Nếu đã sửa thì thêm </w:t>
      </w:r>
      <w:r>
        <w:rPr>
          <w:i/>
        </w:rPr>
        <w:t>"đã chỉnh sửa: …"</w:t>
      </w:r>
      <w:r>
        <w:t>.</w:t>
      </w:r>
    </w:p>
    <w:p>
      <w:pPr>
        <w:ind w:left="720"/>
      </w:pPr>
      <w:r>
        <w:t xml:space="preserve">Ví dụ: </w:t>
      </w:r>
      <w:r>
        <w:rPr>
          <w:i/>
        </w:rPr>
        <w:t>"Gravity and Orbits" · PhET Interactive Simulations, University of Colorado Boulder · phet.colorado.edu · CC BY 4.0.</w:t>
      </w:r>
    </w:p>
    <w:p>
      <w:pPr>
        <w:pStyle w:val="ListNumber"/>
      </w:pPr>
      <w:r>
        <w:rPr>
          <w:b/>
        </w:rPr>
        <w:t>Tuyển tập khác tác phẩm phái sinh.</w:t>
      </w:r>
      <w:r>
        <w:t xml:space="preserve"> Đặt hai tài nguyên </w:t>
      </w:r>
      <w:r>
        <w:rPr>
          <w:i/>
        </w:rPr>
        <w:t>cạnh nhau, nguyên trạng</w:t>
      </w:r>
      <w:r>
        <w:t xml:space="preserve"> (ví dụ mô hình ở trang 3, ảnh ở trang 4) là </w:t>
      </w:r>
      <w:r>
        <w:rPr>
          <w:b/>
        </w:rPr>
        <w:t>tuyển tập</w:t>
      </w:r>
      <w:r>
        <w:t xml:space="preserve">: mỗi phần giữ giấy phép riêng, không cần tương thích. </w:t>
      </w:r>
      <w:r>
        <w:rPr>
          <w:i/>
        </w:rPr>
        <w:t>Sửa, ghép lẫn vào nhau</w:t>
      </w:r>
      <w:r>
        <w:t xml:space="preserve"> (ví dụ dán texture từ ảnh lên mô hình) là </w:t>
      </w:r>
      <w:r>
        <w:rPr>
          <w:b/>
        </w:rPr>
        <w:t>tác phẩm phái sinh</w:t>
      </w:r>
      <w:r>
        <w:t>: giấy phép đầu vào phải tương thích. Ranh giới này là nơi các nhóm đồ án hay sai nhất.</w:t>
      </w:r>
    </w:p>
    <w:p>
      <w:pPr>
        <w:pStyle w:val="Heading2"/>
      </w:pPr>
      <w:r>
        <w:t>20–22 phút · Kiểm tra nhanh</w:t>
      </w:r>
    </w:p>
    <w:p>
      <w:r>
        <w:rPr>
          <w:b/>
        </w:rPr>
        <w:t>Limio-Live — Trắc nghiệm:</w:t>
      </w:r>
      <w:r>
        <w:t xml:space="preserve"> </w:t>
      </w:r>
      <w:r>
        <w:rPr>
          <w:i/>
        </w:rPr>
        <w:t>"Một mô hình 3D mang giấy phép CC BY-ND 4.0. Bạn muốn giảm số đa giác để nó chạy mượt trên điện thoại rồi đưa vào sách AR công khai. Bạn có được làm vậy không?"</w:t>
      </w:r>
    </w:p>
    <w:p>
      <w:r>
        <w:t xml:space="preserve">A. Được, vì đã ghi công tác giả · B. Được, vì giảm đa giác không đổi nội dung · </w:t>
      </w:r>
      <w:r>
        <w:rPr>
          <w:b/>
        </w:rPr>
        <w:t>C. Không, vì đó là bản phái sinh và ND cấm phát hành bản phái sinh</w:t>
      </w:r>
      <w:r>
        <w:t xml:space="preserve"> · D. Không, vì ND cấm mọi việc dùng trong giáo dục</w:t>
      </w:r>
    </w:p>
    <w:p>
      <w:r>
        <w:rPr>
          <w:b/>
        </w:rPr>
        <w:t>Làm:</w:t>
      </w:r>
      <w:r>
        <w:t xml:space="preserve"> hiện đáp án, nhấn mạnh D cũng sai: ND vẫn cho dùng nguyên trạng. Gợi ý lối ra: </w:t>
      </w:r>
      <w:r>
        <w:rPr>
          <w:i/>
        </w:rPr>
        <w:t>liên hệ tác giả xin phép, hoặc tìm mô hình khác.</w:t>
      </w:r>
    </w:p>
    <w:p>
      <w:pPr>
        <w:pStyle w:val="Heading1"/>
      </w:pPr>
      <w:r>
        <w:t>5. Hoạt động cá nhân: Thám tử giấy phép (22–35 phút)</w:t>
      </w:r>
    </w:p>
    <w:p>
      <w:r>
        <w:rPr>
          <w:b/>
        </w:rPr>
        <w:t>Mục tiêu:</w:t>
      </w:r>
      <w:r>
        <w:t xml:space="preserve"> sinh viên tự tìm giấy phép trên trang thật, không đoán, và viết được dòng TASL.</w:t>
      </w:r>
    </w:p>
    <w:p>
      <w:r>
        <w:rPr>
          <w:b/>
        </w:rPr>
        <w:t>22–24 phút · Làm:</w:t>
      </w:r>
      <w:r>
        <w:t xml:space="preserve"> giao việc. Mỗi sinh viên nhận một tài nguyên theo </w:t>
      </w:r>
      <w:r>
        <w:rPr>
          <w:b/>
        </w:rPr>
        <w:t>chữ số cuối mã sinh viên</w:t>
      </w:r>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20"/>
              </w:rPr>
            </w:r>
            <w:r>
              <w:rPr>
                <w:b/>
                <w:sz w:val="20"/>
              </w:rPr>
              <w:t>Số cuối</w:t>
            </w:r>
          </w:p>
        </w:tc>
        <w:tc>
          <w:tcPr>
            <w:tcW w:type="dxa" w:w="2880"/>
          </w:tcPr>
          <w:p>
            <w:r>
              <w:rPr>
                <w:sz w:val="20"/>
              </w:rPr>
            </w:r>
            <w:r>
              <w:rPr>
                <w:b/>
                <w:sz w:val="20"/>
              </w:rPr>
              <w:t>Tài nguyên</w:t>
            </w:r>
          </w:p>
        </w:tc>
        <w:tc>
          <w:tcPr>
            <w:tcW w:type="dxa" w:w="2880"/>
          </w:tcPr>
          <w:p>
            <w:r>
              <w:rPr>
                <w:sz w:val="20"/>
              </w:rPr>
            </w:r>
            <w:r>
              <w:rPr>
                <w:b/>
                <w:sz w:val="20"/>
              </w:rPr>
              <w:t>Gợi ý nơi tìm giấy phép</w:t>
            </w:r>
          </w:p>
        </w:tc>
      </w:tr>
      <w:tr>
        <w:tc>
          <w:tcPr>
            <w:tcW w:type="dxa" w:w="2880"/>
          </w:tcPr>
          <w:p>
            <w:r>
              <w:rPr>
                <w:sz w:val="20"/>
              </w:rPr>
            </w:r>
            <w:r>
              <w:rPr>
                <w:sz w:val="20"/>
              </w:rPr>
              <w:t>0, 1</w:t>
            </w:r>
          </w:p>
        </w:tc>
        <w:tc>
          <w:tcPr>
            <w:tcW w:type="dxa" w:w="2880"/>
          </w:tcPr>
          <w:p>
            <w:r>
              <w:rPr>
                <w:sz w:val="20"/>
              </w:rPr>
            </w:r>
            <w:r>
              <w:rPr>
                <w:sz w:val="20"/>
              </w:rPr>
              <w:t>Ảnh "The Earth seen from Apollo 17" trên Wikimedia Commons</w:t>
            </w:r>
          </w:p>
        </w:tc>
        <w:tc>
          <w:tcPr>
            <w:tcW w:type="dxa" w:w="2880"/>
          </w:tcPr>
          <w:p>
            <w:r>
              <w:rPr>
                <w:sz w:val="20"/>
              </w:rPr>
            </w:r>
            <w:r>
              <w:rPr>
                <w:sz w:val="20"/>
              </w:rPr>
              <w:t xml:space="preserve">Mục </w:t>
            </w:r>
            <w:r>
              <w:rPr>
                <w:i/>
                <w:sz w:val="20"/>
              </w:rPr>
              <w:t>Licensing</w:t>
            </w:r>
            <w:r>
              <w:rPr>
                <w:sz w:val="20"/>
              </w:rPr>
              <w:t xml:space="preserve"> dưới ảnh</w:t>
            </w:r>
          </w:p>
        </w:tc>
      </w:tr>
      <w:tr>
        <w:tc>
          <w:tcPr>
            <w:tcW w:type="dxa" w:w="2880"/>
          </w:tcPr>
          <w:p>
            <w:r>
              <w:rPr>
                <w:sz w:val="20"/>
              </w:rPr>
            </w:r>
            <w:r>
              <w:rPr>
                <w:sz w:val="20"/>
              </w:rPr>
              <w:t>2, 3</w:t>
            </w:r>
          </w:p>
        </w:tc>
        <w:tc>
          <w:tcPr>
            <w:tcW w:type="dxa" w:w="2880"/>
          </w:tcPr>
          <w:p>
            <w:r>
              <w:rPr>
                <w:sz w:val="20"/>
              </w:rPr>
            </w:r>
            <w:r>
              <w:rPr>
                <w:sz w:val="20"/>
              </w:rPr>
              <w:t>Mô phỏng PhET "Gravity and Orbits"</w:t>
            </w:r>
          </w:p>
        </w:tc>
        <w:tc>
          <w:tcPr>
            <w:tcW w:type="dxa" w:w="2880"/>
          </w:tcPr>
          <w:p>
            <w:r>
              <w:rPr>
                <w:sz w:val="20"/>
              </w:rPr>
            </w:r>
            <w:r>
              <w:rPr>
                <w:sz w:val="20"/>
              </w:rPr>
              <w:t>Chân trang PhET, mục giấy phép</w:t>
            </w:r>
          </w:p>
        </w:tc>
      </w:tr>
      <w:tr>
        <w:tc>
          <w:tcPr>
            <w:tcW w:type="dxa" w:w="2880"/>
          </w:tcPr>
          <w:p>
            <w:r>
              <w:rPr>
                <w:sz w:val="20"/>
              </w:rPr>
            </w:r>
            <w:r>
              <w:rPr>
                <w:sz w:val="20"/>
              </w:rPr>
              <w:t>4, 5</w:t>
            </w:r>
          </w:p>
        </w:tc>
        <w:tc>
          <w:tcPr>
            <w:tcW w:type="dxa" w:w="2880"/>
          </w:tcPr>
          <w:p>
            <w:r>
              <w:rPr>
                <w:sz w:val="20"/>
              </w:rPr>
            </w:r>
            <w:r>
              <w:rPr>
                <w:sz w:val="20"/>
              </w:rPr>
              <w:t xml:space="preserve">Giáo trình OpenStax </w:t>
            </w:r>
            <w:r>
              <w:rPr>
                <w:i/>
                <w:sz w:val="20"/>
              </w:rPr>
              <w:t>Biology 2e</w:t>
            </w:r>
          </w:p>
        </w:tc>
        <w:tc>
          <w:tcPr>
            <w:tcW w:type="dxa" w:w="2880"/>
          </w:tcPr>
          <w:p>
            <w:r>
              <w:rPr>
                <w:sz w:val="20"/>
              </w:rPr>
            </w:r>
            <w:r>
              <w:rPr>
                <w:sz w:val="20"/>
              </w:rPr>
              <w:t>Trang thông tin sách, mục giấy phép</w:t>
            </w:r>
          </w:p>
        </w:tc>
      </w:tr>
      <w:tr>
        <w:tc>
          <w:tcPr>
            <w:tcW w:type="dxa" w:w="2880"/>
          </w:tcPr>
          <w:p>
            <w:r>
              <w:rPr>
                <w:sz w:val="20"/>
              </w:rPr>
            </w:r>
            <w:r>
              <w:rPr>
                <w:sz w:val="20"/>
              </w:rPr>
              <w:t>6, 7</w:t>
            </w:r>
          </w:p>
        </w:tc>
        <w:tc>
          <w:tcPr>
            <w:tcW w:type="dxa" w:w="2880"/>
          </w:tcPr>
          <w:p>
            <w:r>
              <w:rPr>
                <w:sz w:val="20"/>
              </w:rPr>
            </w:r>
            <w:r>
              <w:rPr>
                <w:sz w:val="20"/>
              </w:rPr>
              <w:t>Bài "Hoàng thành Thăng Long" trên Wikipedia tiếng Việt</w:t>
            </w:r>
          </w:p>
        </w:tc>
        <w:tc>
          <w:tcPr>
            <w:tcW w:type="dxa" w:w="2880"/>
          </w:tcPr>
          <w:p>
            <w:r>
              <w:rPr>
                <w:sz w:val="20"/>
              </w:rPr>
            </w:r>
            <w:r>
              <w:rPr>
                <w:sz w:val="20"/>
              </w:rPr>
              <w:t>Chân trang bài viết</w:t>
            </w:r>
          </w:p>
        </w:tc>
      </w:tr>
      <w:tr>
        <w:tc>
          <w:tcPr>
            <w:tcW w:type="dxa" w:w="2880"/>
          </w:tcPr>
          <w:p>
            <w:r>
              <w:rPr>
                <w:sz w:val="20"/>
              </w:rPr>
            </w:r>
            <w:r>
              <w:rPr>
                <w:sz w:val="20"/>
              </w:rPr>
              <w:t>8, 9</w:t>
            </w:r>
          </w:p>
        </w:tc>
        <w:tc>
          <w:tcPr>
            <w:tcW w:type="dxa" w:w="2880"/>
          </w:tcPr>
          <w:p>
            <w:r>
              <w:rPr>
                <w:sz w:val="20"/>
              </w:rPr>
            </w:r>
            <w:r>
              <w:rPr>
                <w:sz w:val="20"/>
              </w:rPr>
              <w:t>Một mô hình 3D tự chọn trên Sketchfab, chủ đề tế bào hoặc tim người, có nút tải về</w:t>
            </w:r>
          </w:p>
        </w:tc>
        <w:tc>
          <w:tcPr>
            <w:tcW w:type="dxa" w:w="2880"/>
          </w:tcPr>
          <w:p>
            <w:r>
              <w:rPr>
                <w:sz w:val="20"/>
              </w:rPr>
            </w:r>
            <w:r>
              <w:rPr>
                <w:sz w:val="20"/>
              </w:rPr>
              <w:t xml:space="preserve">Khung </w:t>
            </w:r>
            <w:r>
              <w:rPr>
                <w:i/>
                <w:sz w:val="20"/>
              </w:rPr>
              <w:t>License</w:t>
            </w:r>
            <w:r>
              <w:rPr>
                <w:sz w:val="20"/>
              </w:rPr>
              <w:t xml:space="preserve"> bên phải mô hình</w:t>
            </w:r>
          </w:p>
        </w:tc>
      </w:tr>
    </w:tbl>
    <w:p/>
    <w:p>
      <w:r>
        <w:rPr>
          <w:b/>
        </w:rPr>
        <w:t>Hiện lên màn hình 3 việc:</w:t>
      </w:r>
    </w:p>
    <w:p>
      <w:pPr>
        <w:pStyle w:val="ListNumber"/>
      </w:pPr>
      <w:r>
        <w:t xml:space="preserve">Tìm </w:t>
      </w:r>
      <w:r>
        <w:rPr>
          <w:b/>
        </w:rPr>
        <w:t>giấy phép thật</w:t>
      </w:r>
      <w:r>
        <w:t xml:space="preserve"> trên trang (không đoán theo tên trang).</w:t>
      </w:r>
    </w:p>
    <w:p>
      <w:pPr>
        <w:pStyle w:val="ListNumber"/>
      </w:pPr>
      <w:r>
        <w:t xml:space="preserve">Viết </w:t>
      </w:r>
      <w:r>
        <w:rPr>
          <w:b/>
        </w:rPr>
        <w:t>dòng ghi nguồn TASL</w:t>
      </w:r>
      <w:r>
        <w:t xml:space="preserve"> cho tài nguyên.</w:t>
      </w:r>
    </w:p>
    <w:p>
      <w:pPr>
        <w:pStyle w:val="ListNumber"/>
      </w:pPr>
      <w:r>
        <w:t xml:space="preserve">Trả lời một câu: </w:t>
      </w:r>
      <w:r>
        <w:rPr>
          <w:i/>
        </w:rPr>
        <w:t>mình được sửa và phát hành lại nó trong sách AR không? Điều kiện là gì?</w:t>
      </w:r>
    </w:p>
    <w:p>
      <w:r>
        <w:rPr>
          <w:b/>
        </w:rPr>
        <w:t>24–32 phút · Limio-Live — Đếm ngược 8 phút, rồi Dán Note.</w:t>
      </w:r>
      <w:r>
        <w:t xml:space="preserve"> Sinh viên dán kết quả thành một ghi chú lên bảng chung.</w:t>
      </w:r>
    </w:p>
    <w:p>
      <w:r>
        <w:rPr>
          <w:b/>
        </w:rPr>
        <w:t>Làm:</w:t>
      </w:r>
      <w:r>
        <w:t xml:space="preserve"> trong lúc chờ, theo dõi bảng ghi chú trên laptop, chọn ra 3 ghi chú để chữa: một ghi chú đúng hoàn toàn, một thiếu thành phần TASL, một hiểu sai giấy phép.</w:t>
      </w:r>
    </w:p>
    <w:p>
      <w:r>
        <w:rPr>
          <w:b/>
        </w:rPr>
        <w:t>Những điểm cần thấy:</w:t>
      </w:r>
    </w:p>
    <w:p>
      <w:pPr>
        <w:pStyle w:val="ListBullet"/>
      </w:pPr>
      <w:r>
        <w:t xml:space="preserve">Ảnh Apollo 17 là </w:t>
      </w:r>
      <w:r>
        <w:rPr>
          <w:b/>
        </w:rPr>
        <w:t>phạm vi công cộng</w:t>
      </w:r>
      <w:r>
        <w:t xml:space="preserve"> (tác phẩm của NASA, cơ quan liên bang Mỹ). Vẫn nên ghi nguồn dù không bắt buộc.</w:t>
      </w:r>
    </w:p>
    <w:p>
      <w:pPr>
        <w:pStyle w:val="ListBullet"/>
      </w:pPr>
      <w:r>
        <w:t xml:space="preserve">PhET và OpenStax: </w:t>
      </w:r>
      <w:r>
        <w:rPr>
          <w:b/>
        </w:rPr>
        <w:t>CC BY 4.0</w:t>
      </w:r>
      <w:r>
        <w:t xml:space="preserve">, được sửa và phát hành lại, chỉ cần ghi công. Riêng </w:t>
      </w:r>
      <w:r>
        <w:rPr>
          <w:i/>
        </w:rPr>
        <w:t>tên và logo</w:t>
      </w:r>
      <w:r>
        <w:t xml:space="preserve"> OpenStax/PhET là nhãn hiệu, không nằm trong giấy phép nội dung.</w:t>
      </w:r>
    </w:p>
    <w:p>
      <w:pPr>
        <w:pStyle w:val="ListBullet"/>
      </w:pPr>
      <w:r>
        <w:t xml:space="preserve">Wikipedia: </w:t>
      </w:r>
      <w:r>
        <w:rPr>
          <w:b/>
        </w:rPr>
        <w:t>CC BY-SA 4.0</w:t>
      </w:r>
      <w:r>
        <w:t>. Chép một đoạn rồi chỉnh sửa vào sách ⇒ phần đó (hoặc cả sách, nếu ghép lẫn vào nhau) phải mang CC BY-SA.</w:t>
      </w:r>
    </w:p>
    <w:p>
      <w:pPr>
        <w:pStyle w:val="ListBullet"/>
      </w:pPr>
      <w:r>
        <w:t xml:space="preserve">Sketchfab: giấy phép </w:t>
      </w:r>
      <w:r>
        <w:rPr>
          <w:b/>
        </w:rPr>
        <w:t>khác nhau theo từng mô hình</w:t>
      </w:r>
      <w:r>
        <w:t xml:space="preserve">; nhiều mô hình chỉ có </w:t>
      </w:r>
      <w:r>
        <w:rPr>
          <w:i/>
        </w:rPr>
        <w:t>Standard</w:t>
      </w:r>
      <w:r>
        <w:t xml:space="preserve"> hoặc không cho tải. Đây là bài học quan trọng nhất của nhóm 8, 9.</w:t>
      </w:r>
    </w:p>
    <w:p>
      <w:r>
        <w:rPr>
          <w:b/>
        </w:rPr>
        <w:t>32–35 phút · Làm:</w:t>
      </w:r>
      <w:r>
        <w:t xml:space="preserve"> chữa 3 ghi chú đã chọn trên màn chiếu.</w:t>
      </w:r>
    </w:p>
    <w:p>
      <w:pPr>
        <w:ind w:left="360"/>
      </w:pPr>
      <w:r>
        <w:rPr>
          <w:i/>
          <w:color w:val="374151"/>
        </w:rPr>
        <w:t>"Ghi chú này viết 'Nguồn: Wikipedia'. Thiếu gì? Thiếu tên bài, thiếu giấy phép. 'Nguồn: Wikipedia' cũng giống như ghi 'Nguồn: thư viện' trong khoá luận vậy."</w:t>
      </w:r>
    </w:p>
    <w:p>
      <w:r>
        <w:rPr>
          <w:b/>
        </w:rPr>
        <w:t>Có bạn xong sớm:</w:t>
      </w:r>
      <w:r>
        <w:t xml:space="preserve"> giao thêm </w:t>
      </w:r>
      <w:r>
        <w:rPr>
          <w:i/>
        </w:rPr>
        <w:t>"Tìm trên Sketchfab một mô hình CC BY-NC. Nếu sách AR của bạn được một công ty sách mua lại để bán, mô hình đó còn dùng được không?"</w:t>
      </w:r>
    </w:p>
    <w:p>
      <w:r>
        <w:rPr>
          <w:b/>
        </w:rPr>
        <w:t>Bản giấy:</w:t>
      </w:r>
      <w:r>
        <w:t xml:space="preserve"> sinh viên viết lên giấy ghi chú, dán theo cột năm tài nguyên trên bảng.</w:t>
      </w:r>
    </w:p>
    <w:p>
      <w:pPr>
        <w:pStyle w:val="Heading1"/>
      </w:pPr>
      <w:r>
        <w:t>6. Gameshow: tương thích giấy phép (35–43 phút)</w:t>
      </w:r>
    </w:p>
    <w:p>
      <w:r>
        <w:rPr>
          <w:b/>
        </w:rPr>
        <w:t>Mục tiêu:</w:t>
      </w:r>
      <w:r>
        <w:t xml:space="preserve"> luyện phản xạ quyết định phối trộn, và tạo nhịp năng lượng giữa buổi.</w:t>
      </w:r>
    </w:p>
    <w:p>
      <w:r>
        <w:rPr>
          <w:b/>
        </w:rPr>
        <w:t>35–36 phút · Limio-Live — Gameshow:</w:t>
      </w:r>
      <w:r>
        <w:t xml:space="preserve"> mở phòng chơi, chiếu mã tham gia. </w:t>
      </w:r>
      <w:r>
        <w:rPr>
          <w:i/>
        </w:rPr>
        <w:t>"Mỗi câu 20 giây, trả lời đúng và nhanh được nhiều điểm hơn."</w:t>
      </w:r>
    </w:p>
    <w:p>
      <w:r>
        <w:rPr>
          <w:b/>
        </w:rPr>
        <w:t>36–42 phút · Tám câu</w:t>
      </w:r>
      <w:r>
        <w:t xml:space="preserve"> (in đậm là đáp án):</w:t>
      </w:r>
    </w:p>
    <w:p>
      <w:pPr>
        <w:pStyle w:val="ListNumber"/>
      </w:pPr>
      <w:r>
        <w:t xml:space="preserve">Ghép một ảnh </w:t>
      </w:r>
      <w:r>
        <w:rPr>
          <w:b/>
        </w:rPr>
        <w:t>CC BY</w:t>
      </w:r>
      <w:r>
        <w:t xml:space="preserve"> với một ảnh </w:t>
      </w:r>
      <w:r>
        <w:rPr>
          <w:b/>
        </w:rPr>
        <w:t>CC BY-SA</w:t>
      </w:r>
      <w:r>
        <w:t xml:space="preserve"> thành một hình minh hoạ mới. Hình mới phải mang giấy phép gì?</w:t>
      </w:r>
    </w:p>
    <w:p>
      <w:pPr>
        <w:ind w:left="720"/>
      </w:pPr>
      <w:r>
        <w:t xml:space="preserve">A. CC BY · </w:t>
      </w:r>
      <w:r>
        <w:rPr>
          <w:b/>
        </w:rPr>
        <w:t>B. CC BY-SA</w:t>
      </w:r>
      <w:r>
        <w:t xml:space="preserve"> · C. Tuỳ chọn · D. Không ghép được</w:t>
      </w:r>
    </w:p>
    <w:p>
      <w:pPr>
        <w:pStyle w:val="ListNumber"/>
      </w:pPr>
      <w:r>
        <w:t xml:space="preserve">Ghép phái sinh một tài nguyên </w:t>
      </w:r>
      <w:r>
        <w:rPr>
          <w:b/>
        </w:rPr>
        <w:t>CC BY-SA</w:t>
      </w:r>
      <w:r>
        <w:t xml:space="preserve"> với một tài nguyên </w:t>
      </w:r>
      <w:r>
        <w:rPr>
          <w:b/>
        </w:rPr>
        <w:t>CC BY-NC-SA</w:t>
      </w:r>
      <w:r>
        <w:t>. Kết quả?</w:t>
      </w:r>
    </w:p>
    <w:p>
      <w:pPr>
        <w:ind w:left="720"/>
      </w:pPr>
      <w:r>
        <w:t xml:space="preserve">A. CC BY-NC-SA · B. CC BY-SA · </w:t>
      </w:r>
      <w:r>
        <w:rPr>
          <w:b/>
        </w:rPr>
        <w:t>C. Không có giấy phép nào thoả cả hai</w:t>
      </w:r>
      <w:r>
        <w:t xml:space="preserve"> · D. CC0</w:t>
      </w:r>
    </w:p>
    <w:p>
      <w:pPr>
        <w:pStyle w:val="ListNumber"/>
      </w:pPr>
      <w:r>
        <w:t xml:space="preserve">Sắp xếp từ </w:t>
      </w:r>
      <w:r>
        <w:rPr>
          <w:b/>
        </w:rPr>
        <w:t>mở nhất</w:t>
      </w:r>
      <w:r>
        <w:t xml:space="preserve"> đến </w:t>
      </w:r>
      <w:r>
        <w:rPr>
          <w:b/>
        </w:rPr>
        <w:t>đóng nhất</w:t>
      </w:r>
      <w:r>
        <w:t>:</w:t>
      </w:r>
    </w:p>
    <w:p>
      <w:pPr>
        <w:ind w:left="720"/>
      </w:pPr>
      <w:r>
        <w:rPr>
          <w:b/>
        </w:rPr>
        <w:t>A. CC0 › CC BY › CC BY-SA › CC BY-NC-ND</w:t>
      </w:r>
      <w:r>
        <w:t xml:space="preserve"> · B. CC BY › CC0 › CC BY-NC-ND › CC BY-SA · C. CC BY-SA › CC BY › CC0 › CC BY-NC-ND · D. CC BY-NC-ND › CC BY-SA › CC BY › CC0</w:t>
      </w:r>
    </w:p>
    <w:p>
      <w:pPr>
        <w:pStyle w:val="ListNumber"/>
      </w:pPr>
      <w:r>
        <w:t xml:space="preserve">Trang 3 sách AR đặt </w:t>
      </w:r>
      <w:r>
        <w:rPr>
          <w:b/>
        </w:rPr>
        <w:t>nguyên trạng</w:t>
      </w:r>
      <w:r>
        <w:t xml:space="preserve"> một mô hình CC BY-NC; trang 7 đặt </w:t>
      </w:r>
      <w:r>
        <w:rPr>
          <w:b/>
        </w:rPr>
        <w:t>nguyên trạng</w:t>
      </w:r>
      <w:r>
        <w:t xml:space="preserve"> một ảnh CC BY-SA. Hai tài nguyên không bị sửa hay ghép lẫn. Có được không?</w:t>
      </w:r>
    </w:p>
    <w:p>
      <w:pPr>
        <w:ind w:left="720"/>
      </w:pPr>
      <w:r>
        <w:t xml:space="preserve">A. Không, vì NC và SA xung khắc · </w:t>
      </w:r>
      <w:r>
        <w:rPr>
          <w:b/>
        </w:rPr>
        <w:t>B. Được, đây là tuyển tập, mỗi phần giữ giấy phép riêng</w:t>
      </w:r>
      <w:r>
        <w:t xml:space="preserve"> · C. Được, nhưng cả sách phải là CC BY-NC-SA · D. Chỉ được nếu sách không công khai</w:t>
      </w:r>
    </w:p>
    <w:p>
      <w:pPr>
        <w:pStyle w:val="ListNumber"/>
      </w:pPr>
      <w:r>
        <w:t xml:space="preserve">Dòng ghi nguồn </w:t>
      </w:r>
      <w:r>
        <w:rPr>
          <w:i/>
        </w:rPr>
        <w:t>"Ảnh: Wikimedia Commons"</w:t>
      </w:r>
      <w:r>
        <w:t xml:space="preserve"> thiếu những gì?</w:t>
      </w:r>
    </w:p>
    <w:p>
      <w:pPr>
        <w:ind w:left="720"/>
      </w:pPr>
      <w:r>
        <w:t xml:space="preserve">A. Chỉ thiếu tác giả · B. Chỉ thiếu giấy phép · </w:t>
      </w:r>
      <w:r>
        <w:rPr>
          <w:b/>
        </w:rPr>
        <w:t>C. Thiếu tên tác phẩm, tác giả và giấy phép</w:t>
      </w:r>
      <w:r>
        <w:t xml:space="preserve"> · D. Không thiếu gì</w:t>
      </w:r>
    </w:p>
    <w:p>
      <w:pPr>
        <w:pStyle w:val="ListNumber"/>
      </w:pPr>
      <w:r>
        <w:t xml:space="preserve">Quyền </w:t>
      </w:r>
      <w:r>
        <w:rPr>
          <w:b/>
        </w:rPr>
        <w:t>Retain</w:t>
      </w:r>
      <w:r>
        <w:t xml:space="preserve"> trong 5R nghĩa là:</w:t>
      </w:r>
    </w:p>
    <w:p>
      <w:pPr>
        <w:ind w:left="720"/>
      </w:pPr>
      <w:r>
        <w:t xml:space="preserve">A. Giữ nguyên nội dung không sửa · </w:t>
      </w:r>
      <w:r>
        <w:rPr>
          <w:b/>
        </w:rPr>
        <w:t>B. Tạo, sở hữu và kiểm soát bản sao của riêng mình</w:t>
      </w:r>
      <w:r>
        <w:t xml:space="preserve"> · C. Giữ bản quyền cho tác giả · D. Giữ tài nguyên trên máy chủ gốc</w:t>
      </w:r>
    </w:p>
    <w:p>
      <w:pPr>
        <w:pStyle w:val="ListNumber"/>
      </w:pPr>
      <w:r>
        <w:t>Video YouTube để giấy phép mặc định. Cách dùng nào an toàn trong sách AR?</w:t>
      </w:r>
    </w:p>
    <w:p>
      <w:pPr>
        <w:ind w:left="720"/>
      </w:pPr>
      <w:r>
        <w:t xml:space="preserve">A. Tải về, cắt đoạn 30 giây · B. Tải về, lồng tiếng Việt · </w:t>
      </w:r>
      <w:r>
        <w:rPr>
          <w:b/>
        </w:rPr>
        <w:t>C. Nhúng bằng trình phát của YouTube, dẫn đường dẫn</w:t>
      </w:r>
      <w:r>
        <w:t xml:space="preserve"> · D. Ghi nguồn rồi tải về đăng lại</w:t>
      </w:r>
    </w:p>
    <w:p>
      <w:pPr>
        <w:pStyle w:val="ListNumber"/>
      </w:pPr>
      <w:r>
        <w:t xml:space="preserve">Mô hình </w:t>
      </w:r>
      <w:r>
        <w:rPr>
          <w:b/>
        </w:rPr>
        <w:t>CC BY 4.0</w:t>
      </w:r>
      <w:r>
        <w:t>, bạn giảm đa giác và đổi màu. Bạn phải làm gì?</w:t>
      </w:r>
    </w:p>
    <w:p>
      <w:pPr>
        <w:ind w:left="720"/>
      </w:pPr>
      <w:r>
        <w:t xml:space="preserve">A. Không cần làm gì · B. Xin phép tác giả · </w:t>
      </w:r>
      <w:r>
        <w:rPr>
          <w:b/>
        </w:rPr>
        <w:t>C. Ghi công đủ TASL và ghi rõ đã chỉnh sửa</w:t>
      </w:r>
      <w:r>
        <w:t xml:space="preserve"> · D. Đổi sang CC BY-SA</w:t>
      </w:r>
    </w:p>
    <w:p>
      <w:r>
        <w:rPr>
          <w:b/>
        </w:rPr>
        <w:t>42–43 phút · Làm:</w:t>
      </w:r>
      <w:r>
        <w:t xml:space="preserve"> chiếu bảng xếp hạng, khen top 3. Chọn </w:t>
      </w:r>
      <w:r>
        <w:rPr>
          <w:b/>
        </w:rPr>
        <w:t>câu có tỉ lệ sai cao nhất</w:t>
      </w:r>
      <w:r>
        <w:t xml:space="preserve"> (thường là câu 2 hoặc câu 4) để giảng lại 30 giây.</w:t>
      </w:r>
    </w:p>
    <w:p>
      <w:pPr>
        <w:ind w:left="360"/>
      </w:pPr>
      <w:r>
        <w:rPr>
          <w:i/>
          <w:color w:val="374151"/>
        </w:rPr>
        <w:t>"Câu 4 nhiều bạn sai nhất. Nhớ giúp mình: đặt cạnh nhau là tuyển tập, ghép lẫn vào nhau mới là phái sinh. Phần lớn sách AR của các bạn là tuyển tập, nên đừng vội loại một tài nguyên tốt chỉ vì giấy phép của nó khác với phần còn lại."</w:t>
      </w:r>
    </w:p>
    <w:p>
      <w:r>
        <w:rPr>
          <w:b/>
        </w:rPr>
        <w:t>Bản giấy:</w:t>
      </w:r>
      <w:r>
        <w:t xml:space="preserve"> sinh viên giơ bốn thẻ màu A/B/C/D; bạn ghi điểm theo dãy bàn.</w:t>
      </w:r>
    </w:p>
    <w:p>
      <w:pPr>
        <w:pStyle w:val="Heading1"/>
      </w:pPr>
      <w:r>
        <w:t>7. Giảng 2: bằng chứng, phê phán, Việt Nam và AI (43–55 phút)</w:t>
      </w:r>
    </w:p>
    <w:p>
      <w:r>
        <w:rPr>
          <w:b/>
        </w:rPr>
        <w:t>Mục tiêu:</w:t>
      </w:r>
      <w:r>
        <w:t xml:space="preserve"> chuyển từ </w:t>
      </w:r>
      <w:r>
        <w:rPr>
          <w:i/>
        </w:rPr>
        <w:t>dùng đúng</w:t>
      </w:r>
      <w:r>
        <w:t xml:space="preserve"> sang </w:t>
      </w:r>
      <w:r>
        <w:rPr>
          <w:i/>
        </w:rPr>
        <w:t>thẩm định</w:t>
      </w:r>
      <w:r>
        <w:t>: OER có hiệu quả không, với ai, và giới hạn của bằng chứng ở đâu.</w:t>
      </w:r>
    </w:p>
    <w:p>
      <w:pPr>
        <w:pStyle w:val="Heading2"/>
      </w:pPr>
      <w:r>
        <w:t>43–48 phút · Bằng chứng về hiệu quả</w:t>
      </w:r>
    </w:p>
    <w:p>
      <w:r>
        <w:rPr>
          <w:b/>
        </w:rPr>
        <w:t>Limio-Live — Văn bản:</w:t>
      </w:r>
      <w:r>
        <w:t xml:space="preserve"> slide "Ba dòng nghiên cứu".</w:t>
      </w:r>
    </w:p>
    <w:p>
      <w:pPr>
        <w:pStyle w:val="ListBullet"/>
      </w:pPr>
      <w:r>
        <w:rPr>
          <w:b/>
        </w:rPr>
        <w:t>Tiết kiệm chi phí</w:t>
      </w:r>
      <w:r>
        <w:t xml:space="preserve"> là kết quả nhất quán nhất trong các tổng quan của Hilton (2016; 2020): sinh viên dùng giáo trình mở không phải mua sách, trong khi kết quả học tập </w:t>
      </w:r>
      <w:r>
        <w:rPr>
          <w:b/>
        </w:rPr>
        <w:t>không kém đi</w:t>
      </w:r>
      <w:r>
        <w:t xml:space="preserve"> ở phần lớn nghiên cứu.</w:t>
      </w:r>
    </w:p>
    <w:p>
      <w:pPr>
        <w:pStyle w:val="ListBullet"/>
      </w:pPr>
      <w:r>
        <w:rPr>
          <w:b/>
        </w:rPr>
        <w:t>Colvard, Watson &amp; Park (2018)</w:t>
      </w:r>
      <w:r>
        <w:t xml:space="preserve">, dữ liệu hơn 21 nghìn sinh viên ở Đại học Georgia: sau khi chuyển sang OER, điểm cuối khoá tăng và tỉ lệ trượt/rút môn giảm, </w:t>
      </w:r>
      <w:r>
        <w:rPr>
          <w:b/>
        </w:rPr>
        <w:t>mức cải thiện lớn hơn ở nhóm sinh viên thu nhập thấp, học bán thời gian và nhóm thiểu số</w:t>
      </w:r>
      <w:r>
        <w:t>.</w:t>
      </w:r>
    </w:p>
    <w:p>
      <w:pPr>
        <w:pStyle w:val="ListBullet"/>
      </w:pPr>
      <w:r>
        <w:rPr>
          <w:b/>
        </w:rPr>
        <w:t>Clinton &amp; Khan (2019)</w:t>
      </w:r>
      <w:r>
        <w:t xml:space="preserve">, phân tích tổng hợp: </w:t>
      </w:r>
      <w:r>
        <w:rPr>
          <w:b/>
        </w:rPr>
        <w:t>không có khác biệt đáng kể về kết quả học tập</w:t>
      </w:r>
      <w:r>
        <w:t xml:space="preserve">, nhưng </w:t>
      </w:r>
      <w:r>
        <w:rPr>
          <w:b/>
        </w:rPr>
        <w:t>tỉ lệ rút môn thấp hơn</w:t>
      </w:r>
      <w:r>
        <w:t xml:space="preserve"> ở các lớp dùng OER.</w:t>
      </w:r>
    </w:p>
    <w:p>
      <w:pPr>
        <w:ind w:left="360"/>
      </w:pPr>
      <w:r>
        <w:rPr>
          <w:i/>
          <w:color w:val="374151"/>
        </w:rPr>
        <w:t>"Các bạn đã học Bài 1.4 về đọc bằng chứng. Hãy dùng ngay. Gần như toàn bộ các nghiên cứu này là thiết kế bán thực nghiệm: so sánh lớp trước và sau khi đổi sách, hoặc lớp dùng và không dùng. Giảng viên chuyển sang OER thường cũng là người đang chủ động đổi mới cách dạy. Vậy cái tạo ra hiệu quả là OER, hay là giảng viên?"</w:t>
      </w:r>
    </w:p>
    <w:p>
      <w:r>
        <w:rPr>
          <w:b/>
        </w:rPr>
        <w:t>Thông điệp cần chốt:</w:t>
      </w:r>
      <w:r>
        <w:t xml:space="preserve"> bằng chứng mạnh nhất của OER là về </w:t>
      </w:r>
      <w:r>
        <w:rPr>
          <w:b/>
        </w:rPr>
        <w:t>tiếp cận và công bằng</w:t>
      </w:r>
      <w:r>
        <w:t xml:space="preserve"> (chi phí, bỏ học), không phải về việc </w:t>
      </w:r>
      <w:r>
        <w:rPr>
          <w:i/>
        </w:rPr>
        <w:t>tài liệu mở thì dạy giỏi hơn</w:t>
      </w:r>
      <w:r>
        <w:t xml:space="preserve">. Một tài liệu mở mà thiết kế dạy học kém thì vẫn kém (nối lại Bài 1.2: </w:t>
      </w:r>
      <w:r>
        <w:rPr>
          <w:i/>
        </w:rPr>
        <w:t>công nghệ không dạy, thiết kế dạy học mới dạy</w:t>
      </w:r>
      <w:r>
        <w:t>).</w:t>
      </w:r>
    </w:p>
    <w:p>
      <w:pPr>
        <w:pStyle w:val="Heading2"/>
      </w:pPr>
      <w:r>
        <w:t>48–51 phút · Ba vấn đề người thẩm định phải hỏi</w:t>
      </w:r>
    </w:p>
    <w:p>
      <w:r>
        <w:rPr>
          <w:b/>
        </w:rPr>
        <w:t>Limio-Live — Văn bản:</w:t>
      </w:r>
    </w:p>
    <w:p>
      <w:pPr>
        <w:pStyle w:val="ListNumber"/>
      </w:pPr>
      <w:r>
        <w:rPr>
          <w:b/>
        </w:rPr>
        <w:t>Bền vững:</w:t>
      </w:r>
      <w:r>
        <w:t xml:space="preserve"> ai trả tiền để cập nhật tài nguyên sau khi dự án tài trợ kết thúc? Nhiều kho OER từng sôi nổi rồi đứng im; tài nguyên còn đó nhưng lỗi thời.</w:t>
      </w:r>
    </w:p>
    <w:p>
      <w:pPr>
        <w:pStyle w:val="ListNumber"/>
      </w:pPr>
      <w:r>
        <w:rPr>
          <w:b/>
        </w:rPr>
        <w:t>Chất lượng và khả năng tìm thấy:</w:t>
      </w:r>
      <w:r>
        <w:t xml:space="preserve"> kho càng lớn càng khó tìm cái tốt. Mở không đồng nghĩa đã được phản biện.</w:t>
      </w:r>
    </w:p>
    <w:p>
      <w:pPr>
        <w:pStyle w:val="ListNumber"/>
      </w:pPr>
      <w:r>
        <w:rPr>
          <w:b/>
        </w:rPr>
        <w:t>"Mở trên danh nghĩa" (openwashing):</w:t>
      </w:r>
      <w:r>
        <w:t xml:space="preserve"> nền tảng gọi là "mở", "free" nhưng không cho tải, không cho sửa, hoặc giấy phép NC-ND che giấu ý đồ khoá người dùng.</w:t>
      </w:r>
    </w:p>
    <w:p>
      <w:pPr>
        <w:pStyle w:val="Heading2"/>
      </w:pPr>
      <w:r>
        <w:t>51–53 phút · Bối cảnh Việt Nam</w:t>
      </w:r>
    </w:p>
    <w:p>
      <w:pPr>
        <w:pStyle w:val="ListBullet"/>
      </w:pPr>
      <w:r>
        <w:rPr>
          <w:b/>
        </w:rPr>
        <w:t>Thư viện Học liệu Mở Việt Nam (VOER)</w:t>
      </w:r>
      <w:r>
        <w:t xml:space="preserve"> là một trong những kho OER tiếng Việt sớm nhất. Câu hỏi thẩm định: kho đó hiện cập nhật đến đâu, giấy phép của từng học liệu là gì?</w:t>
      </w:r>
    </w:p>
    <w:p>
      <w:pPr>
        <w:pStyle w:val="ListBullet"/>
      </w:pPr>
      <w:r>
        <w:rPr>
          <w:b/>
        </w:rPr>
        <w:t>Luật Sở hữu trí tuệ (sửa đổi 2022)</w:t>
      </w:r>
      <w:r>
        <w:t xml:space="preserve"> có một số ngoại lệ cho phép dùng tác phẩm phục vụ giảng dạy không cần xin phép. Các ngoại lệ này </w:t>
      </w:r>
      <w:r>
        <w:rPr>
          <w:b/>
        </w:rPr>
        <w:t>hẹp</w:t>
      </w:r>
      <w:r>
        <w:t xml:space="preserve">: giới hạn phạm vi, không thương mại, phải dẫn nguồn, không ảnh hưởng tới khai thác bình thường của tác phẩm. Chúng </w:t>
      </w:r>
      <w:r>
        <w:rPr>
          <w:b/>
        </w:rPr>
        <w:t>không thay được giấy phép mở</w:t>
      </w:r>
      <w:r>
        <w:t xml:space="preserve"> khi bạn phát hành công khai một cuốn sách AR cho nhiều trường dùng.</w:t>
      </w:r>
    </w:p>
    <w:p>
      <w:pPr>
        <w:ind w:left="360"/>
      </w:pPr>
      <w:r>
        <w:rPr>
          <w:i/>
          <w:color w:val="374151"/>
        </w:rPr>
        <w:t>"Lớp học của bạn có thể dựa vào ngoại lệ giảng dạy. Sản phẩm bạn phát hành lên mạng thì không. Đồ án của các bạn là sản phẩm phát hành."</w:t>
      </w:r>
    </w:p>
    <w:p>
      <w:pPr>
        <w:pStyle w:val="Heading2"/>
      </w:pPr>
      <w:r>
        <w:t>53–55 phút · OER và AI tạo sinh — tranh luận nhanh</w:t>
      </w:r>
    </w:p>
    <w:p>
      <w:r>
        <w:rPr>
          <w:b/>
        </w:rPr>
        <w:t>Limio-Live — Vote:</w:t>
      </w:r>
      <w:r>
        <w:t xml:space="preserve"> </w:t>
      </w:r>
      <w:r>
        <w:rPr>
          <w:i/>
        </w:rPr>
        <w:t>"Nội dung do AI tạo ra (ảnh, lời giải thích) có thể coi là OER và tự do đưa vào sách AR không?"</w:t>
      </w:r>
    </w:p>
    <w:p>
      <w:r>
        <w:t>A. Có, vì AI tạo ra thì không ai giữ bản quyền · B. Không, vì AI học từ dữ liệu có bản quyền · C. Tuỳ: phải xét điều khoản dịch vụ, mức đóng góp của người và nguy cơ trùng lặp với tác phẩm có sẵn · D. Chưa chắc</w:t>
      </w:r>
    </w:p>
    <w:p>
      <w:r>
        <w:rPr>
          <w:b/>
        </w:rPr>
        <w:t>Làm:</w:t>
      </w:r>
      <w:r>
        <w:t xml:space="preserve"> hiện kết quả, chốt theo hướng C. Ở nhiều nơi, nội dung thuần do máy sinh có thể không được bảo hộ quyền tác giả, nhưng điều đó không tự động biến nó thành OER: điều khoản của nhà cung cấp, tính chính xác và nguy cơ tái tạo tác phẩm có sẵn vẫn còn đó. Nối với </w:t>
      </w:r>
      <w:r>
        <w:rPr>
          <w:b/>
        </w:rPr>
        <w:t>nhật ký AI</w:t>
      </w:r>
      <w:r>
        <w:t xml:space="preserve"> của Mốc 2 (Bài 2.6): ghi rõ phần nào do AI sinh trong bảng đăng ký tài sản.</w:t>
      </w:r>
    </w:p>
    <w:p>
      <w:pPr>
        <w:pStyle w:val="Heading1"/>
      </w:pPr>
      <w:r>
        <w:t>8. Hoạt động nhóm: Xưởng phối trộn (55–78 phút)</w:t>
      </w:r>
    </w:p>
    <w:p>
      <w:r>
        <w:rPr>
          <w:b/>
        </w:rPr>
        <w:t>Mục tiêu:</w:t>
      </w:r>
      <w:r>
        <w:t xml:space="preserve"> mỗi nhóm lập </w:t>
      </w:r>
      <w:r>
        <w:rPr>
          <w:b/>
        </w:rPr>
        <w:t>bảng đăng ký tài sản</w:t>
      </w:r>
      <w:r>
        <w:t xml:space="preserve"> cho một trang sách AR, ra quyết định dùng/không dùng/thay thế, và chọn giấy phép cho sản phẩm.</w:t>
      </w:r>
    </w:p>
    <w:p>
      <w:pPr>
        <w:pStyle w:val="Heading2"/>
      </w:pPr>
      <w:r>
        <w:t>55–57 phút · Limio-Live — Phân nhóm</w:t>
      </w:r>
    </w:p>
    <w:p>
      <w:r>
        <w:rPr>
          <w:b/>
        </w:rPr>
        <w:t>Làm:</w:t>
      </w:r>
      <w:r>
        <w:t xml:space="preserve"> mở công cụ </w:t>
      </w:r>
      <w:r>
        <w:rPr>
          <w:b/>
        </w:rPr>
        <w:t>Phân nhóm</w:t>
      </w:r>
      <w:r>
        <w:t xml:space="preserve">, chia ngẫu nhiên thành 6 nhóm (5 người), chiếu kết quả. Phát mỗi nhóm một </w:t>
      </w:r>
      <w:r>
        <w:rPr>
          <w:b/>
        </w:rPr>
        <w:t>thẻ tình huống</w:t>
      </w:r>
      <w:r>
        <w:t xml:space="preserve"> và một tờ A3.</w:t>
      </w:r>
    </w:p>
    <w:p>
      <w:pPr>
        <w:ind w:left="360"/>
      </w:pPr>
      <w:r>
        <w:rPr>
          <w:i/>
          <w:color w:val="374151"/>
        </w:rPr>
        <w:t>"Mỗi nhóm là một nhóm đồ án đang dựng một trang sách AR. Trên thẻ có bốn tài nguyên ứng viên kèm giấy phép. Một số tài nguyên có bẫy. Các bạn có 18 phút. Mỗi nhóm cử một người giữ thời gian, một người ghi, một người phản biện, luôn đặt câu hỏi 'chắc chưa?'."</w:t>
      </w:r>
    </w:p>
    <w:p>
      <w:pPr>
        <w:pStyle w:val="Heading2"/>
      </w:pPr>
      <w:r>
        <w:t>Bảng đăng ký tài sản (kẻ sẵn trên A3)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20"/>
              </w:rPr>
            </w:r>
            <w:r>
              <w:rPr>
                <w:b/>
                <w:sz w:val="20"/>
              </w:rPr>
              <w:t>#</w:t>
            </w:r>
          </w:p>
        </w:tc>
        <w:tc>
          <w:tcPr>
            <w:tcW w:type="dxa" w:w="1440"/>
          </w:tcPr>
          <w:p>
            <w:r>
              <w:rPr>
                <w:sz w:val="20"/>
              </w:rPr>
            </w:r>
            <w:r>
              <w:rPr>
                <w:b/>
                <w:sz w:val="20"/>
              </w:rPr>
              <w:t>Tài nguyên</w:t>
            </w:r>
          </w:p>
        </w:tc>
        <w:tc>
          <w:tcPr>
            <w:tcW w:type="dxa" w:w="1440"/>
          </w:tcPr>
          <w:p>
            <w:r>
              <w:rPr>
                <w:sz w:val="20"/>
              </w:rPr>
            </w:r>
            <w:r>
              <w:rPr>
                <w:b/>
                <w:sz w:val="20"/>
              </w:rPr>
              <w:t>Giấy phép</w:t>
            </w:r>
          </w:p>
        </w:tc>
        <w:tc>
          <w:tcPr>
            <w:tcW w:type="dxa" w:w="1440"/>
          </w:tcPr>
          <w:p>
            <w:r>
              <w:rPr>
                <w:sz w:val="20"/>
              </w:rPr>
            </w:r>
            <w:r>
              <w:rPr>
                <w:b/>
                <w:sz w:val="20"/>
              </w:rPr>
              <w:t>Dùng nguyên trạng hay sửa/ghép?</w:t>
            </w:r>
          </w:p>
        </w:tc>
        <w:tc>
          <w:tcPr>
            <w:tcW w:type="dxa" w:w="1440"/>
          </w:tcPr>
          <w:p>
            <w:r>
              <w:rPr>
                <w:sz w:val="20"/>
              </w:rPr>
            </w:r>
            <w:r>
              <w:rPr>
                <w:b/>
                <w:sz w:val="20"/>
              </w:rPr>
              <w:t>Quyết định (dùng / thay / bỏ)</w:t>
            </w:r>
          </w:p>
        </w:tc>
        <w:tc>
          <w:tcPr>
            <w:tcW w:type="dxa" w:w="1440"/>
          </w:tcPr>
          <w:p>
            <w:r>
              <w:rPr>
                <w:sz w:val="20"/>
              </w:rPr>
            </w:r>
            <w:r>
              <w:rPr>
                <w:b/>
                <w:sz w:val="20"/>
              </w:rPr>
              <w:t>Dòng ghi nguồn TASL</w:t>
            </w:r>
          </w:p>
        </w:tc>
      </w:tr>
    </w:tbl>
    <w:p/>
    <w:p>
      <w:r>
        <w:t>Dưới bảng, nhóm trả lời thêm hai câu:</w:t>
      </w:r>
    </w:p>
    <w:p>
      <w:pPr>
        <w:pStyle w:val="ListBullet"/>
      </w:pPr>
      <w:r>
        <w:rPr>
          <w:b/>
        </w:rPr>
        <w:t>Giấy phép cho trang sách của nhóm</w:t>
      </w:r>
      <w:r>
        <w:t xml:space="preserve"> là gì, vì sao?</w:t>
      </w:r>
    </w:p>
    <w:p>
      <w:pPr>
        <w:pStyle w:val="ListBullet"/>
      </w:pPr>
      <w:r>
        <w:rPr>
          <w:b/>
        </w:rPr>
        <w:t>Một rủi ro</w:t>
      </w:r>
      <w:r>
        <w:t xml:space="preserve"> nhóm chưa giải quyết được và cách xử lý (ví dụ: liên hệ tác giả, tìm tài nguyên thay thế).</w:t>
      </w:r>
    </w:p>
    <w:p>
      <w:pPr>
        <w:pStyle w:val="Heading2"/>
      </w:pPr>
      <w:r>
        <w:t>Sáu thẻ tình huống</w:t>
      </w:r>
    </w:p>
    <w:p>
      <w:r>
        <w:rPr>
          <w:b/>
        </w:rPr>
        <w:t>Nhóm 1 · Quỹ đạo Trái Đất (Vật lí 10)</w:t>
      </w:r>
    </w:p>
    <w:p>
      <w:r>
        <w:t>A. Mô hình 3D Trái Đất của NASA — phạm vi công cộng · B. Ảnh thiên hà của ESA/Hubble — CC BY 4.0 · C. Mô phỏng PhET "Gravity and Orbits" — CC BY 4.0 · D. Nhạc nền từ kênh YouTube "No Copyright Music" — không ghi giấy phép</w:t>
      </w:r>
    </w:p>
    <w:p>
      <w:r>
        <w:rPr>
          <w:i/>
        </w:rPr>
        <w:t>Bẫy:</w:t>
      </w:r>
      <w:r>
        <w:t xml:space="preserve"> D. "No copyright" là lời tự xưng, không phải giấy phép.</w:t>
      </w:r>
    </w:p>
    <w:p>
      <w:r>
        <w:rPr>
          <w:b/>
        </w:rPr>
        <w:t>Nhóm 2 · Tế bào thực vật (Sinh học 10)</w:t>
      </w:r>
    </w:p>
    <w:p>
      <w:r>
        <w:t xml:space="preserve">A. Mô hình 3D trên Sketchfab — CC BY-NC 4.0 · B. Sơ đồ tế bào trên Commons — CC BY-SA 4.0 · C. Đoạn văn từ OpenStax </w:t>
      </w:r>
      <w:r>
        <w:rPr>
          <w:i/>
        </w:rPr>
        <w:t>Biology 2e</w:t>
      </w:r>
      <w:r>
        <w:t xml:space="preserve"> — CC BY 4.0 · D. Ảnh hiển vi chụp lại từ sách giáo khoa</w:t>
      </w:r>
    </w:p>
    <w:p>
      <w:r>
        <w:rPr>
          <w:i/>
        </w:rPr>
        <w:t>Bẫy:</w:t>
      </w:r>
      <w:r>
        <w:t xml:space="preserve"> nhóm muốn dán nhãn từ sơ đồ B lên mô hình A (phái sinh, NC + SA xung khắc); D không có giấy phép.</w:t>
      </w:r>
    </w:p>
    <w:p>
      <w:r>
        <w:rPr>
          <w:b/>
        </w:rPr>
        <w:t>Nhóm 3 · Phân tử nước (Hoá học 10)</w:t>
      </w:r>
    </w:p>
    <w:p>
      <w:r>
        <w:t>A. Mô hình glTF trên Poly Haven — CC0 · B. Ảnh minh hoạ liên kết hiđro trên Commons — CC BY-SA 3.0 · C. Video bài giảng của một nền tảng học trực tuyến lớn — CC BY-NC-SA · D. Đoạn giải thích do chatbot sinh</w:t>
      </w:r>
    </w:p>
    <w:p>
      <w:r>
        <w:rPr>
          <w:i/>
        </w:rPr>
        <w:t>Bẫy:</w:t>
      </w:r>
      <w:r>
        <w:t xml:space="preserve"> C có NC; D phải kiểm chứng nội dung và ghi vào nhật ký AI.</w:t>
      </w:r>
    </w:p>
    <w:p>
      <w:r>
        <w:rPr>
          <w:b/>
        </w:rPr>
        <w:t>Nhóm 4 · Hoàng thành Thăng Long (Lịch sử 10)</w:t>
      </w:r>
    </w:p>
    <w:p>
      <w:r>
        <w:t>A. Ảnh Đoan Môn trên Commons — CC BY-SA 4.0 · B. Mô hình quét 3D trên Sketchfab — giấy phép Standard, không cho tải tự do · C. Đoạn trích bài Wikipedia tiếng Việt — CC BY-SA 4.0 · D. Bản đồ Thăng Long thế kỉ XIX — phạm vi công cộng</w:t>
      </w:r>
    </w:p>
    <w:p>
      <w:r>
        <w:rPr>
          <w:i/>
        </w:rPr>
        <w:t>Bẫy:</w:t>
      </w:r>
      <w:r>
        <w:t xml:space="preserve"> B. Mô hình đẹp nhất lại không dùng được; nhóm phải tìm lối thay thế.</w:t>
      </w:r>
    </w:p>
    <w:p>
      <w:r>
        <w:rPr>
          <w:b/>
        </w:rPr>
        <w:t>Nhóm 5 · Hệ tuần hoàn (Sinh học 11)</w:t>
      </w:r>
    </w:p>
    <w:p>
      <w:r>
        <w:t xml:space="preserve">A. Mô hình tim trên Sketchfab — CC BY 4.0 · B. Hình minh hoạ OpenStax </w:t>
      </w:r>
      <w:r>
        <w:rPr>
          <w:i/>
        </w:rPr>
        <w:t>Anatomy and Physiology</w:t>
      </w:r>
      <w:r>
        <w:t xml:space="preserve"> — CC BY 4.0 · C. Video YouTube để giấy phép Creative Commons — CC BY · D. Ảnh trong slide của một giảng viên khác, không rõ nguồn</w:t>
      </w:r>
    </w:p>
    <w:p>
      <w:r>
        <w:rPr>
          <w:i/>
        </w:rPr>
        <w:t>Bẫy:</w:t>
      </w:r>
      <w:r>
        <w:t xml:space="preserve"> D. Nhóm này dễ nhất về giấy phép, nên cần lập luận kĩ về việc </w:t>
      </w:r>
      <w:r>
        <w:rPr>
          <w:b/>
        </w:rPr>
        <w:t>chọn giấy phép mở cho sản phẩm</w:t>
      </w:r>
      <w:r>
        <w:t xml:space="preserve"> (CC BY hay CC BY-SA?).</w:t>
      </w:r>
    </w:p>
    <w:p>
      <w:r>
        <w:rPr>
          <w:b/>
        </w:rPr>
        <w:t>Nhóm 6 · Vòng tuần hoàn nước (Địa lí 10)</w:t>
      </w:r>
    </w:p>
    <w:p>
      <w:r>
        <w:t>A. Ảnh minh hoạ trên Commons — CC BY-NC-SA 4.0 · B. Hoạt động H5P trên một kho OER — CC BY-SA 4.0 · C. Ảnh vệ tinh của NASA — phạm vi công cộng · D. Bộ biểu tượng từ một trang icon "miễn phí kèm ghi nguồn" — giấy phép riêng của trang, không phải CC</w:t>
      </w:r>
    </w:p>
    <w:p>
      <w:r>
        <w:rPr>
          <w:i/>
        </w:rPr>
        <w:t>Bẫy:</w:t>
      </w:r>
      <w:r>
        <w:t xml:space="preserve"> A + B nếu ghép phái sinh; D có điều khoản riêng, phải đọc (thường cấm phân phối lại bộ icon).</w:t>
      </w:r>
    </w:p>
    <w:p>
      <w:pPr>
        <w:pStyle w:val="Heading2"/>
      </w:pPr>
      <w:r>
        <w:t>57–73 phút · Sinh viên làm việc nhóm</w:t>
      </w:r>
    </w:p>
    <w:p>
      <w:r>
        <w:rPr>
          <w:b/>
        </w:rPr>
        <w:t>Limio-Live — Đếm ngược 16 phút</w:t>
      </w:r>
      <w:r>
        <w:t xml:space="preserve"> (đặt cảnh báo khi còn 3 phút).</w:t>
      </w:r>
    </w:p>
    <w:p>
      <w:r>
        <w:rPr>
          <w:b/>
        </w:rPr>
        <w:t>Làm:</w:t>
      </w:r>
      <w:r>
        <w:t xml:space="preserve"> đi quanh các nhóm. Câu hỏi gợi mở:</w:t>
      </w:r>
    </w:p>
    <w:p>
      <w:pPr>
        <w:pStyle w:val="ListBullet"/>
      </w:pPr>
      <w:r>
        <w:rPr>
          <w:i/>
        </w:rPr>
        <w:t>"Hai tài nguyên này đặt cạnh nhau hay ghép lẫn vào nhau? Vẽ cho mình xem trang sách."</w:t>
      </w:r>
    </w:p>
    <w:p>
      <w:pPr>
        <w:pStyle w:val="ListBullet"/>
      </w:pPr>
      <w:r>
        <w:rPr>
          <w:i/>
        </w:rPr>
        <w:t>"Nếu sau này một công ty sách muốn mua cuốn sách AR này, tài nguyên nào sẽ chặn?"</w:t>
      </w:r>
    </w:p>
    <w:p>
      <w:pPr>
        <w:pStyle w:val="ListBullet"/>
      </w:pPr>
      <w:r>
        <w:rPr>
          <w:i/>
        </w:rPr>
        <w:t>"Bạn biết tài nguyên này là CC BY bằng cách nào: xem trên trang gốc, hay ai đó nói thế?"</w:t>
      </w:r>
    </w:p>
    <w:p>
      <w:r>
        <w:rPr>
          <w:b/>
        </w:rPr>
        <w:t>Điều bạn cần quan sát:</w:t>
      </w:r>
      <w:r>
        <w:t xml:space="preserve"> nhóm nào gặp NC sẽ có xu hướng chọn giấy phép NC cho cả sản phẩm cho "an toàn". Hỏi lại: </w:t>
      </w:r>
      <w:r>
        <w:rPr>
          <w:i/>
        </w:rPr>
        <w:t>"Như vậy bạn vừa đóng bớt quyền của người dùng sau bạn. Có cách nào giữ sản phẩm mở hơn không?"</w:t>
      </w:r>
      <w:r>
        <w:t xml:space="preserve"> (Thay tài nguyên NC, hoặc giữ nó là phần tách riêng trong tuyển tập.)</w:t>
      </w:r>
    </w:p>
    <w:p>
      <w:pPr>
        <w:pStyle w:val="Heading2"/>
      </w:pPr>
      <w:r>
        <w:t>73–78 phút · Limio-Live — Dán Note</w:t>
      </w:r>
    </w:p>
    <w:p>
      <w:r>
        <w:t xml:space="preserve">Mỗi nhóm chụp ảnh tờ A3 và đăng </w:t>
      </w:r>
      <w:r>
        <w:rPr>
          <w:b/>
        </w:rPr>
        <w:t>một ghi chú</w:t>
      </w:r>
      <w:r>
        <w:t xml:space="preserve"> lên bảng chung, kèm một câu: </w:t>
      </w:r>
      <w:r>
        <w:rPr>
          <w:i/>
        </w:rPr>
        <w:t>"Quyết định khó nhất của nhóm là…"</w:t>
      </w:r>
    </w:p>
    <w:p>
      <w:r>
        <w:rPr>
          <w:b/>
        </w:rPr>
        <w:t>Nếu thiếu giờ:</w:t>
      </w:r>
      <w:r>
        <w:t xml:space="preserve"> bỏ cột TASL, chỉ giữ cột Quyết định và câu hỏi giấy phép sản phẩm. Phần TASL đã luyện ở hoạt động cá nhân.</w:t>
      </w:r>
    </w:p>
    <w:p>
      <w:r>
        <w:rPr>
          <w:b/>
        </w:rPr>
        <w:t>Bản giấy:</w:t>
      </w:r>
      <w:r>
        <w:t xml:space="preserve"> dán tờ A3 lên tường, cả lớp đi xem nhanh 2 phút.</w:t>
      </w:r>
    </w:p>
    <w:p>
      <w:pPr>
        <w:pStyle w:val="Heading1"/>
      </w:pPr>
      <w:r>
        <w:t>9. Báo cáo và phản biện chéo (78–84 phút)</w:t>
      </w:r>
    </w:p>
    <w:p>
      <w:r>
        <w:rPr>
          <w:b/>
        </w:rPr>
        <w:t>78–82 phút · Limio-Live — Gọi tên:</w:t>
      </w:r>
      <w:r>
        <w:t xml:space="preserve"> quay chọn ngẫu nhiên </w:t>
      </w:r>
      <w:r>
        <w:rPr>
          <w:b/>
        </w:rPr>
        <w:t>2 nhóm</w:t>
      </w:r>
      <w:r>
        <w:t xml:space="preserve">, mỗi nhóm cử ngẫu nhiên một người trình bày (không phải người ghi) trong 90 giây: </w:t>
      </w:r>
      <w:r>
        <w:rPr>
          <w:i/>
        </w:rPr>
        <w:t>quyết định khó nhất và lí do.</w:t>
      </w:r>
      <w:r>
        <w:t xml:space="preserve"> Mỗi lượt, mời </w:t>
      </w:r>
      <w:r>
        <w:rPr>
          <w:b/>
        </w:rPr>
        <w:t>nhóm kế bên</w:t>
      </w:r>
      <w:r>
        <w:t xml:space="preserve"> đặt một câu phản biện.</w:t>
      </w:r>
    </w:p>
    <w:p>
      <w:pPr>
        <w:ind w:left="360"/>
      </w:pPr>
      <w:r>
        <w:rPr>
          <w:i/>
          <w:color w:val="374151"/>
        </w:rPr>
        <w:t>"Mình chọn ngẫu nhiên cả người trình bày, vì trong buổi bảo vệ đồ án, hội đồng cũng hỏi ngẫu nhiên bất kì ai trong nhóm."</w:t>
      </w:r>
    </w:p>
    <w:p>
      <w:r>
        <w:rPr>
          <w:b/>
        </w:rPr>
        <w:t>82–84 phút · Limio-Live — Vote:</w:t>
      </w:r>
      <w:r>
        <w:t xml:space="preserve"> một tình huống còn tranh cãi:</w:t>
      </w:r>
    </w:p>
    <w:p>
      <w:pPr>
        <w:ind w:left="360"/>
      </w:pPr>
      <w:r>
        <w:rPr>
          <w:i/>
          <w:color w:val="374151"/>
        </w:rPr>
        <w:t>Một trường đại học thu học phí, dùng tài nguyên CC BY-NC trong khoá học trực tuyến của trường. Đó có phải là "dùng thương mại" không?</w:t>
      </w:r>
    </w:p>
    <w:p>
      <w:pPr>
        <w:ind w:left="360"/>
      </w:pPr>
      <w:r>
        <w:rPr>
          <w:color w:val="374151"/>
        </w:rPr>
        <w:t>A. Có · B. Không · C. Phụ thuộc cách hiểu, nên tránh hoặc hỏi tác giả</w:t>
      </w:r>
    </w:p>
    <w:p>
      <w:r>
        <w:rPr>
          <w:b/>
        </w:rPr>
        <w:t>Làm:</w:t>
      </w:r>
      <w:r>
        <w:t xml:space="preserve"> hiện kết quả, chốt: định nghĩa NC của Creative Commons xoay quanh việc </w:t>
      </w:r>
      <w:r>
        <w:rPr>
          <w:i/>
        </w:rPr>
        <w:t>nhằm chủ yếu tới lợi thế thương mại hoặc thù lao</w:t>
      </w:r>
      <w:r>
        <w:t xml:space="preserve">, và cách hiểu ở các trường hợp ranh giới không thống nhất. </w:t>
      </w:r>
      <w:r>
        <w:rPr>
          <w:b/>
        </w:rPr>
        <w:t>Đây chính là lí do người thiết kế học liệu nên ưu tiên CC BY / CC BY-SA</w:t>
      </w:r>
      <w:r>
        <w:t>, vừa khi chọn đầu vào vừa khi chọn giấy phép cho sản phẩm của mình.</w:t>
      </w:r>
    </w:p>
    <w:p>
      <w:pPr>
        <w:pStyle w:val="Heading1"/>
      </w:pPr>
      <w:r>
        <w:t>10. Tổng kết, phiếu ra cửa, bài về nhà (84–90 phút)</w:t>
      </w:r>
    </w:p>
    <w:p>
      <w:pPr>
        <w:pStyle w:val="Heading2"/>
      </w:pPr>
      <w:r>
        <w:t>84–85 phút · Quay lại đám mây chữ</w:t>
      </w:r>
    </w:p>
    <w:p>
      <w:r>
        <w:rPr>
          <w:b/>
        </w:rPr>
        <w:t>Limio-Live:</w:t>
      </w:r>
      <w:r>
        <w:t xml:space="preserve"> chiếu lại Word Cloud đầu giờ.</w:t>
      </w:r>
    </w:p>
    <w:p>
      <w:pPr>
        <w:ind w:left="360"/>
      </w:pPr>
      <w:r>
        <w:rPr>
          <w:i/>
          <w:color w:val="374151"/>
        </w:rPr>
        <w:t>"Đầu giờ từ to nhất là 'miễn phí'. Sau 85 phút, nếu được sửa một từ trên đám mây này, bạn sẽ thay bằng từ gì?"</w:t>
      </w:r>
      <w:r>
        <w:rPr>
          <w:color w:val="374151"/>
        </w:rPr>
        <w:t xml:space="preserve"> Gọi 2 bạn trả lời. Câu mong đợi: </w:t>
      </w:r>
      <w:r>
        <w:rPr>
          <w:i/>
          <w:color w:val="374151"/>
        </w:rPr>
        <w:t>giấy phép, quyền, chỉnh sửa, chia sẻ lại.</w:t>
      </w:r>
      <w:r>
        <w:rPr>
          <w:color w:val="374151"/>
        </w:rPr>
        <w:t xml:space="preserve"> Nhắc thông điệp xuyên suốt lần thứ ba.</w:t>
      </w:r>
    </w:p>
    <w:p>
      <w:pPr>
        <w:pStyle w:val="Heading2"/>
      </w:pPr>
      <w:r>
        <w:t>85–88 phút · Phiếu ra cửa — Limio-Live — Trắc nghiệm (3 câu)</w:t>
      </w:r>
    </w:p>
    <w:p>
      <w:pPr>
        <w:pStyle w:val="ListNumber"/>
      </w:pPr>
      <w:r>
        <w:t>Điều gì khiến một tài nguyên là OER theo Khuyến nghị UNESCO 2019?</w:t>
      </w:r>
    </w:p>
    <w:p>
      <w:pPr>
        <w:ind w:left="720"/>
      </w:pPr>
      <w:r>
        <w:t xml:space="preserve">A. Đăng công khai trên mạng · B. Do cơ quan nhà nước làm · </w:t>
      </w:r>
      <w:r>
        <w:rPr>
          <w:b/>
        </w:rPr>
        <w:t>C. Thuộc phạm vi công cộng hoặc có giấy phép mở cho phép dùng lại, chỉnh sửa và phân phối lại</w:t>
      </w:r>
      <w:r>
        <w:t xml:space="preserve"> · D. Không thu phí người xem</w:t>
      </w:r>
    </w:p>
    <w:p>
      <w:pPr>
        <w:pStyle w:val="ListNumber"/>
      </w:pPr>
      <w:r>
        <w:t xml:space="preserve">Bạn </w:t>
      </w:r>
      <w:r>
        <w:rPr>
          <w:b/>
        </w:rPr>
        <w:t>sửa</w:t>
      </w:r>
      <w:r>
        <w:t xml:space="preserve"> một ảnh CC BY-SA để làm texture cho mô hình CC BY trong sách AR. Mô hình đã dán texture phải mang giấy phép:</w:t>
      </w:r>
    </w:p>
    <w:p>
      <w:pPr>
        <w:ind w:left="720"/>
      </w:pPr>
      <w:r>
        <w:t xml:space="preserve">A. CC BY · </w:t>
      </w:r>
      <w:r>
        <w:rPr>
          <w:b/>
        </w:rPr>
        <w:t>B. CC BY-SA</w:t>
      </w:r>
      <w:r>
        <w:t xml:space="preserve"> · C. CC BY-NC · D. Tuỳ chọn</w:t>
      </w:r>
    </w:p>
    <w:p>
      <w:pPr>
        <w:pStyle w:val="ListNumber"/>
      </w:pPr>
      <w:r>
        <w:t>Kết luận nào được bằng chứng hiện có ủng hộ tốt nhất?</w:t>
      </w:r>
    </w:p>
    <w:p>
      <w:pPr>
        <w:ind w:left="720"/>
      </w:pPr>
      <w:r>
        <w:t xml:space="preserve">A. OER làm sinh viên học giỏi hơn rõ rệt · </w:t>
      </w:r>
      <w:r>
        <w:rPr>
          <w:b/>
        </w:rPr>
        <w:t>B. OER giảm chi phí, kết quả học tập nhìn chung không kém, và có dấu hiệu giảm tỉ lệ rút môn</w:t>
      </w:r>
      <w:r>
        <w:t xml:space="preserve"> · C. OER kém chất lượng hơn giáo trình thương mại · D. Chưa có nghiên cứu nào về OER</w:t>
      </w:r>
    </w:p>
    <w:p>
      <w:r>
        <w:rPr>
          <w:b/>
        </w:rPr>
        <w:t>Làm:</w:t>
      </w:r>
      <w:r>
        <w:t xml:space="preserve"> xem nhanh tỉ lệ đúng từng câu. Câu nào dưới 70% đúng, ghi lại để mở đầu buổi sau.</w:t>
      </w:r>
    </w:p>
    <w:p>
      <w:pPr>
        <w:pStyle w:val="Heading2"/>
      </w:pPr>
      <w:r>
        <w:t>88–90 phút · Bài tập về nhà — sản phẩm số</w:t>
      </w:r>
    </w:p>
    <w:p>
      <w:r>
        <w:rPr>
          <w:b/>
        </w:rPr>
        <w:t>Bảng đăng ký tài sản cho đồ án sách AR (nộp cùng Mốc 5).</w:t>
      </w:r>
    </w:p>
    <w:p>
      <w:r>
        <w:rPr>
          <w:b/>
        </w:rPr>
        <w:t>Cách làm (gợi ý từng bước):</w:t>
      </w:r>
    </w:p>
    <w:p>
      <w:pPr>
        <w:pStyle w:val="ListNumber"/>
      </w:pPr>
      <w:r>
        <w:t xml:space="preserve">Liệt kê </w:t>
      </w:r>
      <w:r>
        <w:rPr>
          <w:b/>
        </w:rPr>
        <w:t>mọi tài sản</w:t>
      </w:r>
      <w:r>
        <w:t xml:space="preserve"> trong sách AR của nhóm: mô hình 3D, texture, ảnh, âm thanh, video, mô phỏng, phông chữ, biểu tượng, đoạn văn, đoạn do AI sinh.</w:t>
      </w:r>
    </w:p>
    <w:p>
      <w:pPr>
        <w:pStyle w:val="ListNumber"/>
      </w:pPr>
      <w:r>
        <w:t xml:space="preserve">Lập bảng tính có các cột: </w:t>
      </w:r>
      <w:r>
        <w:rPr>
          <w:i/>
        </w:rPr>
        <w:t>Tài sản · Đường dẫn gốc · Giấy phép (kèm đường dẫn) · Ngày kiểm tra · Dùng nguyên trạng / Đã sửa (sửa gì) · Vị trí trong sách · Dòng TASL · Ghi chú rủi ro</w:t>
      </w:r>
      <w:r>
        <w:t>.</w:t>
      </w:r>
    </w:p>
    <w:p>
      <w:pPr>
        <w:pStyle w:val="ListNumber"/>
      </w:pPr>
      <w:r>
        <w:t>Với mỗi tài sản đã sửa hoặc ghép, kiểm tra tương thích giấy phép; tài sản nào không đạt, ghi phương án thay thế.</w:t>
      </w:r>
    </w:p>
    <w:p>
      <w:pPr>
        <w:pStyle w:val="ListNumber"/>
      </w:pPr>
      <w:r>
        <w:t>Lưu bản sao mọi tài sản vào kho đồ án (quyền Retain), kể cả trang giấy phép chụp màn hình ở ngày kiểm tra.</w:t>
      </w:r>
    </w:p>
    <w:p>
      <w:pPr>
        <w:pStyle w:val="ListNumber"/>
      </w:pPr>
      <w:r>
        <w:t xml:space="preserve">Chọn </w:t>
      </w:r>
      <w:r>
        <w:rPr>
          <w:b/>
        </w:rPr>
        <w:t>giấy phép cho sách AR của nhóm</w:t>
      </w:r>
      <w:r>
        <w:t>, viết một đoạn 100–150 chữ lí giải, và đặt dòng giấy phép + trang "Nguồn tài nguyên" ở cuối sách.</w:t>
      </w:r>
    </w:p>
    <w:p>
      <w:r>
        <w:rPr>
          <w:b/>
        </w:rPr>
        <w:t>Chấm theo (10 điểm):</w:t>
      </w:r>
    </w:p>
    <w:p>
      <w:pPr>
        <w:pStyle w:val="ListBullet"/>
      </w:pPr>
      <w:r>
        <w:t>Đầy đủ tài sản, không bỏ sót (2đ)</w:t>
      </w:r>
    </w:p>
    <w:p>
      <w:pPr>
        <w:pStyle w:val="ListBullet"/>
      </w:pPr>
      <w:r>
        <w:t>Giấy phép đúng, có đường dẫn và ngày kiểm tra (2đ)</w:t>
      </w:r>
    </w:p>
    <w:p>
      <w:pPr>
        <w:pStyle w:val="ListBullet"/>
      </w:pPr>
      <w:r>
        <w:t>Phân biệt đúng tuyển tập / phái sinh và kiểm tra tương thích đúng (2đ)</w:t>
      </w:r>
    </w:p>
    <w:p>
      <w:pPr>
        <w:pStyle w:val="ListBullet"/>
      </w:pPr>
      <w:r>
        <w:t>Dòng TASL đủ bốn thành phần, ghi rõ chỉnh sửa (2đ)</w:t>
      </w:r>
    </w:p>
    <w:p>
      <w:pPr>
        <w:pStyle w:val="ListBullet"/>
      </w:pPr>
      <w:r>
        <w:t>Giấy phép sản phẩm hợp lí, lập luận có cân nhắc người dùng sau (1đ)</w:t>
      </w:r>
    </w:p>
    <w:p>
      <w:pPr>
        <w:pStyle w:val="ListBullet"/>
      </w:pPr>
      <w:r>
        <w:t>Trang "Nguồn tài nguyên" hiển thị được ngay trong sách AR (1đ)</w:t>
      </w:r>
    </w:p>
    <w:p>
      <w:pPr>
        <w:ind w:left="360"/>
      </w:pPr>
      <w:r>
        <w:rPr>
          <w:i/>
          <w:color w:val="374151"/>
        </w:rPr>
        <w:t>"Cảm ơn cả lớp. Bảng này sẽ cứu các bạn ở buổi bảo vệ: hội đồng rất hay hỏi 'mô hình này em lấy ở đâu, có được phép không?'."</w:t>
      </w:r>
    </w:p>
    <w:p>
      <w:pPr>
        <w:pStyle w:val="Heading1"/>
      </w:pPr>
      <w:r>
        <w:t>11. Danh sách slide cần dựng trên Limio-Live</w:t>
      </w:r>
    </w:p>
    <w:p>
      <w:r>
        <w:t xml:space="preserve">Dựng một bài giảng tên </w:t>
      </w:r>
      <w:r>
        <w:rPr>
          <w:b/>
        </w:rPr>
        <w:t>"OER · Tài nguyên giáo dục mở"</w:t>
      </w:r>
      <w:r>
        <w:t xml:space="preserve"> trong nhóm của khoá học. Các công cụ ngoài bài giảng (Đếm ngược, Gọi tên, Phân nhóm, Gameshow) mở từ menu Limio-Live, mục </w:t>
      </w:r>
      <w:r>
        <w:rPr>
          <w:i/>
        </w:rPr>
        <w:t>Điều hành lớp học</w:t>
      </w:r>
      <w:r>
        <w:t>, trong lúc trình chiếu.</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20"/>
              </w:rPr>
            </w:r>
            <w:r>
              <w:rPr>
                <w:b/>
                <w:sz w:val="20"/>
              </w:rPr>
              <w:t>#</w:t>
            </w:r>
          </w:p>
        </w:tc>
        <w:tc>
          <w:tcPr>
            <w:tcW w:type="dxa" w:w="2160"/>
          </w:tcPr>
          <w:p>
            <w:r>
              <w:rPr>
                <w:sz w:val="20"/>
              </w:rPr>
            </w:r>
            <w:r>
              <w:rPr>
                <w:b/>
                <w:sz w:val="20"/>
              </w:rPr>
              <w:t>Loại slide</w:t>
            </w:r>
          </w:p>
        </w:tc>
        <w:tc>
          <w:tcPr>
            <w:tcW w:type="dxa" w:w="2160"/>
          </w:tcPr>
          <w:p>
            <w:r>
              <w:rPr>
                <w:sz w:val="20"/>
              </w:rPr>
            </w:r>
            <w:r>
              <w:rPr>
                <w:b/>
                <w:sz w:val="20"/>
              </w:rPr>
              <w:t>Nội dung</w:t>
            </w:r>
          </w:p>
        </w:tc>
        <w:tc>
          <w:tcPr>
            <w:tcW w:type="dxa" w:w="2160"/>
          </w:tcPr>
          <w:p>
            <w:r>
              <w:rPr>
                <w:sz w:val="20"/>
              </w:rPr>
            </w:r>
            <w:r>
              <w:rPr>
                <w:b/>
                <w:sz w:val="20"/>
              </w:rPr>
              <w:t>Phút</w:t>
            </w:r>
          </w:p>
        </w:tc>
      </w:tr>
      <w:tr>
        <w:tc>
          <w:tcPr>
            <w:tcW w:type="dxa" w:w="2160"/>
          </w:tcPr>
          <w:p>
            <w:r>
              <w:rPr>
                <w:sz w:val="20"/>
              </w:rPr>
            </w:r>
            <w:r>
              <w:rPr>
                <w:sz w:val="20"/>
              </w:rPr>
              <w:t>1</w:t>
            </w:r>
          </w:p>
        </w:tc>
        <w:tc>
          <w:tcPr>
            <w:tcW w:type="dxa" w:w="2160"/>
          </w:tcPr>
          <w:p>
            <w:r>
              <w:rPr>
                <w:sz w:val="20"/>
              </w:rPr>
            </w:r>
            <w:r>
              <w:rPr>
                <w:sz w:val="20"/>
              </w:rPr>
              <w:t>Văn bản</w:t>
            </w:r>
          </w:p>
        </w:tc>
        <w:tc>
          <w:tcPr>
            <w:tcW w:type="dxa" w:w="2160"/>
          </w:tcPr>
          <w:p>
            <w:r>
              <w:rPr>
                <w:sz w:val="20"/>
              </w:rPr>
            </w:r>
            <w:r>
              <w:rPr>
                <w:sz w:val="20"/>
              </w:rPr>
              <w:t>Tiêu đề buổi học + mã QR tham gia</w:t>
            </w:r>
          </w:p>
        </w:tc>
        <w:tc>
          <w:tcPr>
            <w:tcW w:type="dxa" w:w="2160"/>
          </w:tcPr>
          <w:p>
            <w:r>
              <w:rPr>
                <w:sz w:val="20"/>
              </w:rPr>
            </w:r>
            <w:r>
              <w:rPr>
                <w:sz w:val="20"/>
              </w:rPr>
              <w:t>0</w:t>
            </w:r>
          </w:p>
        </w:tc>
      </w:tr>
      <w:tr>
        <w:tc>
          <w:tcPr>
            <w:tcW w:type="dxa" w:w="2160"/>
          </w:tcPr>
          <w:p>
            <w:r>
              <w:rPr>
                <w:sz w:val="20"/>
              </w:rPr>
            </w:r>
            <w:r>
              <w:rPr>
                <w:sz w:val="20"/>
              </w:rPr>
              <w:t>2</w:t>
            </w:r>
          </w:p>
        </w:tc>
        <w:tc>
          <w:tcPr>
            <w:tcW w:type="dxa" w:w="2160"/>
          </w:tcPr>
          <w:p>
            <w:r>
              <w:rPr>
                <w:sz w:val="20"/>
              </w:rPr>
            </w:r>
            <w:r>
              <w:rPr>
                <w:sz w:val="20"/>
              </w:rPr>
              <w:t>Word Cloud</w:t>
            </w:r>
          </w:p>
        </w:tc>
        <w:tc>
          <w:tcPr>
            <w:tcW w:type="dxa" w:w="2160"/>
          </w:tcPr>
          <w:p>
            <w:r>
              <w:rPr>
                <w:sz w:val="20"/>
              </w:rPr>
            </w:r>
            <w:r>
              <w:rPr>
                <w:sz w:val="20"/>
              </w:rPr>
              <w:t>"Nghe 'học liệu mở', bạn nghĩ đến từ gì?"</w:t>
            </w:r>
          </w:p>
        </w:tc>
        <w:tc>
          <w:tcPr>
            <w:tcW w:type="dxa" w:w="2160"/>
          </w:tcPr>
          <w:p>
            <w:r>
              <w:rPr>
                <w:sz w:val="20"/>
              </w:rPr>
            </w:r>
            <w:r>
              <w:rPr>
                <w:sz w:val="20"/>
              </w:rPr>
              <w:t>1</w:t>
            </w:r>
          </w:p>
        </w:tc>
      </w:tr>
      <w:tr>
        <w:tc>
          <w:tcPr>
            <w:tcW w:type="dxa" w:w="2160"/>
          </w:tcPr>
          <w:p>
            <w:r>
              <w:rPr>
                <w:sz w:val="20"/>
              </w:rPr>
            </w:r>
            <w:r>
              <w:rPr>
                <w:sz w:val="20"/>
              </w:rPr>
              <w:t>3</w:t>
            </w:r>
          </w:p>
        </w:tc>
        <w:tc>
          <w:tcPr>
            <w:tcW w:type="dxa" w:w="2160"/>
          </w:tcPr>
          <w:p>
            <w:r>
              <w:rPr>
                <w:sz w:val="20"/>
              </w:rPr>
            </w:r>
            <w:r>
              <w:rPr>
                <w:sz w:val="20"/>
              </w:rPr>
              <w:t>Vote</w:t>
            </w:r>
          </w:p>
        </w:tc>
        <w:tc>
          <w:tcPr>
            <w:tcW w:type="dxa" w:w="2160"/>
          </w:tcPr>
          <w:p>
            <w:r>
              <w:rPr>
                <w:sz w:val="20"/>
              </w:rPr>
            </w:r>
            <w:r>
              <w:rPr>
                <w:sz w:val="20"/>
              </w:rPr>
              <w:t>Tình huống ảnh trên Google Hình ảnh (4 lựa chọn)</w:t>
            </w:r>
          </w:p>
        </w:tc>
        <w:tc>
          <w:tcPr>
            <w:tcW w:type="dxa" w:w="2160"/>
          </w:tcPr>
          <w:p>
            <w:r>
              <w:rPr>
                <w:sz w:val="20"/>
              </w:rPr>
            </w:r>
            <w:r>
              <w:rPr>
                <w:sz w:val="20"/>
              </w:rPr>
              <w:t>3</w:t>
            </w:r>
          </w:p>
        </w:tc>
      </w:tr>
      <w:tr>
        <w:tc>
          <w:tcPr>
            <w:tcW w:type="dxa" w:w="2160"/>
          </w:tcPr>
          <w:p>
            <w:r>
              <w:rPr>
                <w:sz w:val="20"/>
              </w:rPr>
            </w:r>
            <w:r>
              <w:rPr>
                <w:sz w:val="20"/>
              </w:rPr>
              <w:t>4</w:t>
            </w:r>
          </w:p>
        </w:tc>
        <w:tc>
          <w:tcPr>
            <w:tcW w:type="dxa" w:w="2160"/>
          </w:tcPr>
          <w:p>
            <w:r>
              <w:rPr>
                <w:sz w:val="20"/>
              </w:rPr>
            </w:r>
            <w:r>
              <w:rPr>
                <w:sz w:val="20"/>
              </w:rPr>
              <w:t>Văn bản</w:t>
            </w:r>
          </w:p>
        </w:tc>
        <w:tc>
          <w:tcPr>
            <w:tcW w:type="dxa" w:w="2160"/>
          </w:tcPr>
          <w:p>
            <w:r>
              <w:rPr>
                <w:sz w:val="20"/>
              </w:rPr>
            </w:r>
            <w:r>
              <w:rPr>
                <w:sz w:val="20"/>
              </w:rPr>
              <w:t>Mục tiêu buổi học + thông điệp xuyên suốt</w:t>
            </w:r>
          </w:p>
        </w:tc>
        <w:tc>
          <w:tcPr>
            <w:tcW w:type="dxa" w:w="2160"/>
          </w:tcPr>
          <w:p>
            <w:r>
              <w:rPr>
                <w:sz w:val="20"/>
              </w:rPr>
            </w:r>
            <w:r>
              <w:rPr>
                <w:sz w:val="20"/>
              </w:rPr>
              <w:t>7</w:t>
            </w:r>
          </w:p>
        </w:tc>
      </w:tr>
      <w:tr>
        <w:tc>
          <w:tcPr>
            <w:tcW w:type="dxa" w:w="2160"/>
          </w:tcPr>
          <w:p>
            <w:r>
              <w:rPr>
                <w:sz w:val="20"/>
              </w:rPr>
            </w:r>
            <w:r>
              <w:rPr>
                <w:sz w:val="20"/>
              </w:rPr>
              <w:t>5</w:t>
            </w:r>
          </w:p>
        </w:tc>
        <w:tc>
          <w:tcPr>
            <w:tcW w:type="dxa" w:w="2160"/>
          </w:tcPr>
          <w:p>
            <w:r>
              <w:rPr>
                <w:sz w:val="20"/>
              </w:rPr>
            </w:r>
            <w:r>
              <w:rPr>
                <w:sz w:val="20"/>
              </w:rPr>
              <w:t>Văn bản</w:t>
            </w:r>
          </w:p>
        </w:tc>
        <w:tc>
          <w:tcPr>
            <w:tcW w:type="dxa" w:w="2160"/>
          </w:tcPr>
          <w:p>
            <w:r>
              <w:rPr>
                <w:sz w:val="20"/>
              </w:rPr>
            </w:r>
            <w:r>
              <w:rPr>
                <w:sz w:val="20"/>
              </w:rPr>
              <w:t>Ba mốc: 2002 · 2012 · 2019 + định nghĩa UNESCO</w:t>
            </w:r>
          </w:p>
        </w:tc>
        <w:tc>
          <w:tcPr>
            <w:tcW w:type="dxa" w:w="2160"/>
          </w:tcPr>
          <w:p>
            <w:r>
              <w:rPr>
                <w:sz w:val="20"/>
              </w:rPr>
            </w:r>
            <w:r>
              <w:rPr>
                <w:sz w:val="20"/>
              </w:rPr>
              <w:t>8</w:t>
            </w:r>
          </w:p>
        </w:tc>
      </w:tr>
      <w:tr>
        <w:tc>
          <w:tcPr>
            <w:tcW w:type="dxa" w:w="2160"/>
          </w:tcPr>
          <w:p>
            <w:r>
              <w:rPr>
                <w:sz w:val="20"/>
              </w:rPr>
            </w:r>
            <w:r>
              <w:rPr>
                <w:sz w:val="20"/>
              </w:rPr>
              <w:t>6</w:t>
            </w:r>
          </w:p>
        </w:tc>
        <w:tc>
          <w:tcPr>
            <w:tcW w:type="dxa" w:w="2160"/>
          </w:tcPr>
          <w:p>
            <w:r>
              <w:rPr>
                <w:sz w:val="20"/>
              </w:rPr>
            </w:r>
            <w:r>
              <w:rPr>
                <w:sz w:val="20"/>
              </w:rPr>
              <w:t>Văn bản</w:t>
            </w:r>
          </w:p>
        </w:tc>
        <w:tc>
          <w:tcPr>
            <w:tcW w:type="dxa" w:w="2160"/>
          </w:tcPr>
          <w:p>
            <w:r>
              <w:rPr>
                <w:sz w:val="20"/>
              </w:rPr>
            </w:r>
            <w:r>
              <w:rPr>
                <w:sz w:val="20"/>
              </w:rPr>
              <w:t>Bảng 5R kèm ví dụ sách AR</w:t>
            </w:r>
          </w:p>
        </w:tc>
        <w:tc>
          <w:tcPr>
            <w:tcW w:type="dxa" w:w="2160"/>
          </w:tcPr>
          <w:p>
            <w:r>
              <w:rPr>
                <w:sz w:val="20"/>
              </w:rPr>
            </w:r>
            <w:r>
              <w:rPr>
                <w:sz w:val="20"/>
              </w:rPr>
              <w:t>12</w:t>
            </w:r>
          </w:p>
        </w:tc>
      </w:tr>
      <w:tr>
        <w:tc>
          <w:tcPr>
            <w:tcW w:type="dxa" w:w="2160"/>
          </w:tcPr>
          <w:p>
            <w:r>
              <w:rPr>
                <w:sz w:val="20"/>
              </w:rPr>
            </w:r>
            <w:r>
              <w:rPr>
                <w:sz w:val="20"/>
              </w:rPr>
              <w:t>7</w:t>
            </w:r>
          </w:p>
        </w:tc>
        <w:tc>
          <w:tcPr>
            <w:tcW w:type="dxa" w:w="2160"/>
          </w:tcPr>
          <w:p>
            <w:r>
              <w:rPr>
                <w:sz w:val="20"/>
              </w:rPr>
            </w:r>
            <w:r>
              <w:rPr>
                <w:sz w:val="20"/>
              </w:rPr>
              <w:t>Văn bản</w:t>
            </w:r>
          </w:p>
        </w:tc>
        <w:tc>
          <w:tcPr>
            <w:tcW w:type="dxa" w:w="2160"/>
          </w:tcPr>
          <w:p>
            <w:r>
              <w:rPr>
                <w:sz w:val="20"/>
              </w:rPr>
            </w:r>
            <w:r>
              <w:rPr>
                <w:sz w:val="20"/>
              </w:rPr>
              <w:t>Phổ giấy phép CC + bốn điều kiện</w:t>
            </w:r>
          </w:p>
        </w:tc>
        <w:tc>
          <w:tcPr>
            <w:tcW w:type="dxa" w:w="2160"/>
          </w:tcPr>
          <w:p>
            <w:r>
              <w:rPr>
                <w:sz w:val="20"/>
              </w:rPr>
            </w:r>
            <w:r>
              <w:rPr>
                <w:sz w:val="20"/>
              </w:rPr>
              <w:t>15</w:t>
            </w:r>
          </w:p>
        </w:tc>
      </w:tr>
      <w:tr>
        <w:tc>
          <w:tcPr>
            <w:tcW w:type="dxa" w:w="2160"/>
          </w:tcPr>
          <w:p>
            <w:r>
              <w:rPr>
                <w:sz w:val="20"/>
              </w:rPr>
            </w:r>
            <w:r>
              <w:rPr>
                <w:sz w:val="20"/>
              </w:rPr>
              <w:t>8</w:t>
            </w:r>
          </w:p>
        </w:tc>
        <w:tc>
          <w:tcPr>
            <w:tcW w:type="dxa" w:w="2160"/>
          </w:tcPr>
          <w:p>
            <w:r>
              <w:rPr>
                <w:sz w:val="20"/>
              </w:rPr>
            </w:r>
            <w:r>
              <w:rPr>
                <w:sz w:val="20"/>
              </w:rPr>
              <w:t>Văn bản</w:t>
            </w:r>
          </w:p>
        </w:tc>
        <w:tc>
          <w:tcPr>
            <w:tcW w:type="dxa" w:w="2160"/>
          </w:tcPr>
          <w:p>
            <w:r>
              <w:rPr>
                <w:sz w:val="20"/>
              </w:rPr>
            </w:r>
            <w:r>
              <w:rPr>
                <w:sz w:val="20"/>
              </w:rPr>
              <w:t>TASL + tuyển tập khác phái sinh (có hình hai trang sách)</w:t>
            </w:r>
          </w:p>
        </w:tc>
        <w:tc>
          <w:tcPr>
            <w:tcW w:type="dxa" w:w="2160"/>
          </w:tcPr>
          <w:p>
            <w:r>
              <w:rPr>
                <w:sz w:val="20"/>
              </w:rPr>
            </w:r>
            <w:r>
              <w:rPr>
                <w:sz w:val="20"/>
              </w:rPr>
              <w:t>18</w:t>
            </w:r>
          </w:p>
        </w:tc>
      </w:tr>
      <w:tr>
        <w:tc>
          <w:tcPr>
            <w:tcW w:type="dxa" w:w="2160"/>
          </w:tcPr>
          <w:p>
            <w:r>
              <w:rPr>
                <w:sz w:val="20"/>
              </w:rPr>
            </w:r>
            <w:r>
              <w:rPr>
                <w:sz w:val="20"/>
              </w:rPr>
              <w:t>9</w:t>
            </w:r>
          </w:p>
        </w:tc>
        <w:tc>
          <w:tcPr>
            <w:tcW w:type="dxa" w:w="2160"/>
          </w:tcPr>
          <w:p>
            <w:r>
              <w:rPr>
                <w:sz w:val="20"/>
              </w:rPr>
            </w:r>
            <w:r>
              <w:rPr>
                <w:sz w:val="20"/>
              </w:rPr>
              <w:t>Trắc nghiệm</w:t>
            </w:r>
          </w:p>
        </w:tc>
        <w:tc>
          <w:tcPr>
            <w:tcW w:type="dxa" w:w="2160"/>
          </w:tcPr>
          <w:p>
            <w:r>
              <w:rPr>
                <w:sz w:val="20"/>
              </w:rPr>
            </w:r>
            <w:r>
              <w:rPr>
                <w:sz w:val="20"/>
              </w:rPr>
              <w:t>Mô hình CC BY-ND, giảm đa giác</w:t>
            </w:r>
          </w:p>
        </w:tc>
        <w:tc>
          <w:tcPr>
            <w:tcW w:type="dxa" w:w="2160"/>
          </w:tcPr>
          <w:p>
            <w:r>
              <w:rPr>
                <w:sz w:val="20"/>
              </w:rPr>
            </w:r>
            <w:r>
              <w:rPr>
                <w:sz w:val="20"/>
              </w:rPr>
              <w:t>20</w:t>
            </w:r>
          </w:p>
        </w:tc>
      </w:tr>
      <w:tr>
        <w:tc>
          <w:tcPr>
            <w:tcW w:type="dxa" w:w="2160"/>
          </w:tcPr>
          <w:p>
            <w:r>
              <w:rPr>
                <w:sz w:val="20"/>
              </w:rPr>
            </w:r>
            <w:r>
              <w:rPr>
                <w:sz w:val="20"/>
              </w:rPr>
              <w:t>10</w:t>
            </w:r>
          </w:p>
        </w:tc>
        <w:tc>
          <w:tcPr>
            <w:tcW w:type="dxa" w:w="2160"/>
          </w:tcPr>
          <w:p>
            <w:r>
              <w:rPr>
                <w:sz w:val="20"/>
              </w:rPr>
            </w:r>
            <w:r>
              <w:rPr>
                <w:sz w:val="20"/>
              </w:rPr>
              <w:t>Văn bản</w:t>
            </w:r>
          </w:p>
        </w:tc>
        <w:tc>
          <w:tcPr>
            <w:tcW w:type="dxa" w:w="2160"/>
          </w:tcPr>
          <w:p>
            <w:r>
              <w:rPr>
                <w:sz w:val="20"/>
              </w:rPr>
            </w:r>
            <w:r>
              <w:rPr>
                <w:sz w:val="20"/>
              </w:rPr>
              <w:t>Thám tử giấy phép: bảng năm tài nguyên + ba việc</w:t>
            </w:r>
          </w:p>
        </w:tc>
        <w:tc>
          <w:tcPr>
            <w:tcW w:type="dxa" w:w="2160"/>
          </w:tcPr>
          <w:p>
            <w:r>
              <w:rPr>
                <w:sz w:val="20"/>
              </w:rPr>
            </w:r>
            <w:r>
              <w:rPr>
                <w:sz w:val="20"/>
              </w:rPr>
              <w:t>22</w:t>
            </w:r>
          </w:p>
        </w:tc>
      </w:tr>
      <w:tr>
        <w:tc>
          <w:tcPr>
            <w:tcW w:type="dxa" w:w="2160"/>
          </w:tcPr>
          <w:p>
            <w:r>
              <w:rPr>
                <w:sz w:val="20"/>
              </w:rPr>
            </w:r>
            <w:r>
              <w:rPr>
                <w:sz w:val="20"/>
              </w:rPr>
              <w:t>11</w:t>
            </w:r>
          </w:p>
        </w:tc>
        <w:tc>
          <w:tcPr>
            <w:tcW w:type="dxa" w:w="2160"/>
          </w:tcPr>
          <w:p>
            <w:r>
              <w:rPr>
                <w:sz w:val="20"/>
              </w:rPr>
            </w:r>
            <w:r>
              <w:rPr>
                <w:sz w:val="20"/>
              </w:rPr>
              <w:t>Dán Note</w:t>
            </w:r>
          </w:p>
        </w:tc>
        <w:tc>
          <w:tcPr>
            <w:tcW w:type="dxa" w:w="2160"/>
          </w:tcPr>
          <w:p>
            <w:r>
              <w:rPr>
                <w:sz w:val="20"/>
              </w:rPr>
            </w:r>
            <w:r>
              <w:rPr>
                <w:sz w:val="20"/>
              </w:rPr>
              <w:t>"Tài nguyên của bạn · giấy phép · dòng TASL · được sửa không?"</w:t>
            </w:r>
          </w:p>
        </w:tc>
        <w:tc>
          <w:tcPr>
            <w:tcW w:type="dxa" w:w="2160"/>
          </w:tcPr>
          <w:p>
            <w:r>
              <w:rPr>
                <w:sz w:val="20"/>
              </w:rPr>
            </w:r>
            <w:r>
              <w:rPr>
                <w:sz w:val="20"/>
              </w:rPr>
              <w:t>24</w:t>
            </w:r>
          </w:p>
        </w:tc>
      </w:tr>
      <w:tr>
        <w:tc>
          <w:tcPr>
            <w:tcW w:type="dxa" w:w="2160"/>
          </w:tcPr>
          <w:p>
            <w:r>
              <w:rPr>
                <w:sz w:val="20"/>
              </w:rPr>
            </w:r>
            <w:r>
              <w:rPr>
                <w:sz w:val="20"/>
              </w:rPr>
              <w:t>12</w:t>
            </w:r>
          </w:p>
        </w:tc>
        <w:tc>
          <w:tcPr>
            <w:tcW w:type="dxa" w:w="2160"/>
          </w:tcPr>
          <w:p>
            <w:r>
              <w:rPr>
                <w:sz w:val="20"/>
              </w:rPr>
            </w:r>
            <w:r>
              <w:rPr>
                <w:sz w:val="20"/>
              </w:rPr>
              <w:t>Văn bản</w:t>
            </w:r>
          </w:p>
        </w:tc>
        <w:tc>
          <w:tcPr>
            <w:tcW w:type="dxa" w:w="2160"/>
          </w:tcPr>
          <w:p>
            <w:r>
              <w:rPr>
                <w:sz w:val="20"/>
              </w:rPr>
            </w:r>
            <w:r>
              <w:rPr>
                <w:sz w:val="20"/>
              </w:rPr>
              <w:t>Ba dòng nghiên cứu (Hilton; Colvard et al.; Clinton &amp; Khan)</w:t>
            </w:r>
          </w:p>
        </w:tc>
        <w:tc>
          <w:tcPr>
            <w:tcW w:type="dxa" w:w="2160"/>
          </w:tcPr>
          <w:p>
            <w:r>
              <w:rPr>
                <w:sz w:val="20"/>
              </w:rPr>
            </w:r>
            <w:r>
              <w:rPr>
                <w:sz w:val="20"/>
              </w:rPr>
              <w:t>43</w:t>
            </w:r>
          </w:p>
        </w:tc>
      </w:tr>
      <w:tr>
        <w:tc>
          <w:tcPr>
            <w:tcW w:type="dxa" w:w="2160"/>
          </w:tcPr>
          <w:p>
            <w:r>
              <w:rPr>
                <w:sz w:val="20"/>
              </w:rPr>
            </w:r>
            <w:r>
              <w:rPr>
                <w:sz w:val="20"/>
              </w:rPr>
              <w:t>13</w:t>
            </w:r>
          </w:p>
        </w:tc>
        <w:tc>
          <w:tcPr>
            <w:tcW w:type="dxa" w:w="2160"/>
          </w:tcPr>
          <w:p>
            <w:r>
              <w:rPr>
                <w:sz w:val="20"/>
              </w:rPr>
            </w:r>
            <w:r>
              <w:rPr>
                <w:sz w:val="20"/>
              </w:rPr>
              <w:t>Văn bản</w:t>
            </w:r>
          </w:p>
        </w:tc>
        <w:tc>
          <w:tcPr>
            <w:tcW w:type="dxa" w:w="2160"/>
          </w:tcPr>
          <w:p>
            <w:r>
              <w:rPr>
                <w:sz w:val="20"/>
              </w:rPr>
            </w:r>
            <w:r>
              <w:rPr>
                <w:sz w:val="20"/>
              </w:rPr>
              <w:t>Ba vấn đề thẩm định: bền vững · chất lượng · openwashing</w:t>
            </w:r>
          </w:p>
        </w:tc>
        <w:tc>
          <w:tcPr>
            <w:tcW w:type="dxa" w:w="2160"/>
          </w:tcPr>
          <w:p>
            <w:r>
              <w:rPr>
                <w:sz w:val="20"/>
              </w:rPr>
            </w:r>
            <w:r>
              <w:rPr>
                <w:sz w:val="20"/>
              </w:rPr>
              <w:t>48</w:t>
            </w:r>
          </w:p>
        </w:tc>
      </w:tr>
      <w:tr>
        <w:tc>
          <w:tcPr>
            <w:tcW w:type="dxa" w:w="2160"/>
          </w:tcPr>
          <w:p>
            <w:r>
              <w:rPr>
                <w:sz w:val="20"/>
              </w:rPr>
            </w:r>
            <w:r>
              <w:rPr>
                <w:sz w:val="20"/>
              </w:rPr>
              <w:t>14</w:t>
            </w:r>
          </w:p>
        </w:tc>
        <w:tc>
          <w:tcPr>
            <w:tcW w:type="dxa" w:w="2160"/>
          </w:tcPr>
          <w:p>
            <w:r>
              <w:rPr>
                <w:sz w:val="20"/>
              </w:rPr>
            </w:r>
            <w:r>
              <w:rPr>
                <w:sz w:val="20"/>
              </w:rPr>
              <w:t>Văn bản</w:t>
            </w:r>
          </w:p>
        </w:tc>
        <w:tc>
          <w:tcPr>
            <w:tcW w:type="dxa" w:w="2160"/>
          </w:tcPr>
          <w:p>
            <w:r>
              <w:rPr>
                <w:sz w:val="20"/>
              </w:rPr>
            </w:r>
            <w:r>
              <w:rPr>
                <w:sz w:val="20"/>
              </w:rPr>
              <w:t>Việt Nam: VOER, ngoại lệ giảng dạy trong Luật SHTT</w:t>
            </w:r>
          </w:p>
        </w:tc>
        <w:tc>
          <w:tcPr>
            <w:tcW w:type="dxa" w:w="2160"/>
          </w:tcPr>
          <w:p>
            <w:r>
              <w:rPr>
                <w:sz w:val="20"/>
              </w:rPr>
            </w:r>
            <w:r>
              <w:rPr>
                <w:sz w:val="20"/>
              </w:rPr>
              <w:t>51</w:t>
            </w:r>
          </w:p>
        </w:tc>
      </w:tr>
      <w:tr>
        <w:tc>
          <w:tcPr>
            <w:tcW w:type="dxa" w:w="2160"/>
          </w:tcPr>
          <w:p>
            <w:r>
              <w:rPr>
                <w:sz w:val="20"/>
              </w:rPr>
            </w:r>
            <w:r>
              <w:rPr>
                <w:sz w:val="20"/>
              </w:rPr>
              <w:t>15</w:t>
            </w:r>
          </w:p>
        </w:tc>
        <w:tc>
          <w:tcPr>
            <w:tcW w:type="dxa" w:w="2160"/>
          </w:tcPr>
          <w:p>
            <w:r>
              <w:rPr>
                <w:sz w:val="20"/>
              </w:rPr>
            </w:r>
            <w:r>
              <w:rPr>
                <w:sz w:val="20"/>
              </w:rPr>
              <w:t>Vote</w:t>
            </w:r>
          </w:p>
        </w:tc>
        <w:tc>
          <w:tcPr>
            <w:tcW w:type="dxa" w:w="2160"/>
          </w:tcPr>
          <w:p>
            <w:r>
              <w:rPr>
                <w:sz w:val="20"/>
              </w:rPr>
            </w:r>
            <w:r>
              <w:rPr>
                <w:sz w:val="20"/>
              </w:rPr>
              <w:t>Nội dung do AI tạo có phải OER?</w:t>
            </w:r>
          </w:p>
        </w:tc>
        <w:tc>
          <w:tcPr>
            <w:tcW w:type="dxa" w:w="2160"/>
          </w:tcPr>
          <w:p>
            <w:r>
              <w:rPr>
                <w:sz w:val="20"/>
              </w:rPr>
            </w:r>
            <w:r>
              <w:rPr>
                <w:sz w:val="20"/>
              </w:rPr>
              <w:t>53</w:t>
            </w:r>
          </w:p>
        </w:tc>
      </w:tr>
      <w:tr>
        <w:tc>
          <w:tcPr>
            <w:tcW w:type="dxa" w:w="2160"/>
          </w:tcPr>
          <w:p>
            <w:r>
              <w:rPr>
                <w:sz w:val="20"/>
              </w:rPr>
            </w:r>
            <w:r>
              <w:rPr>
                <w:sz w:val="20"/>
              </w:rPr>
              <w:t>16</w:t>
            </w:r>
          </w:p>
        </w:tc>
        <w:tc>
          <w:tcPr>
            <w:tcW w:type="dxa" w:w="2160"/>
          </w:tcPr>
          <w:p>
            <w:r>
              <w:rPr>
                <w:sz w:val="20"/>
              </w:rPr>
            </w:r>
            <w:r>
              <w:rPr>
                <w:sz w:val="20"/>
              </w:rPr>
              <w:t>Văn bản</w:t>
            </w:r>
          </w:p>
        </w:tc>
        <w:tc>
          <w:tcPr>
            <w:tcW w:type="dxa" w:w="2160"/>
          </w:tcPr>
          <w:p>
            <w:r>
              <w:rPr>
                <w:sz w:val="20"/>
              </w:rPr>
            </w:r>
            <w:r>
              <w:rPr>
                <w:sz w:val="20"/>
              </w:rPr>
              <w:t>Xưởng phối trộn: luật chơi + mẫu bảng đăng ký tài sản</w:t>
            </w:r>
          </w:p>
        </w:tc>
        <w:tc>
          <w:tcPr>
            <w:tcW w:type="dxa" w:w="2160"/>
          </w:tcPr>
          <w:p>
            <w:r>
              <w:rPr>
                <w:sz w:val="20"/>
              </w:rPr>
            </w:r>
            <w:r>
              <w:rPr>
                <w:sz w:val="20"/>
              </w:rPr>
              <w:t>55</w:t>
            </w:r>
          </w:p>
        </w:tc>
      </w:tr>
      <w:tr>
        <w:tc>
          <w:tcPr>
            <w:tcW w:type="dxa" w:w="2160"/>
          </w:tcPr>
          <w:p>
            <w:r>
              <w:rPr>
                <w:sz w:val="20"/>
              </w:rPr>
            </w:r>
            <w:r>
              <w:rPr>
                <w:sz w:val="20"/>
              </w:rPr>
              <w:t>17</w:t>
            </w:r>
          </w:p>
        </w:tc>
        <w:tc>
          <w:tcPr>
            <w:tcW w:type="dxa" w:w="2160"/>
          </w:tcPr>
          <w:p>
            <w:r>
              <w:rPr>
                <w:sz w:val="20"/>
              </w:rPr>
            </w:r>
            <w:r>
              <w:rPr>
                <w:sz w:val="20"/>
              </w:rPr>
              <w:t>Dán Note</w:t>
            </w:r>
          </w:p>
        </w:tc>
        <w:tc>
          <w:tcPr>
            <w:tcW w:type="dxa" w:w="2160"/>
          </w:tcPr>
          <w:p>
            <w:r>
              <w:rPr>
                <w:sz w:val="20"/>
              </w:rPr>
            </w:r>
            <w:r>
              <w:rPr>
                <w:sz w:val="20"/>
              </w:rPr>
              <w:t>"Ảnh bảng của nhóm + quyết định khó nhất là…"</w:t>
            </w:r>
          </w:p>
        </w:tc>
        <w:tc>
          <w:tcPr>
            <w:tcW w:type="dxa" w:w="2160"/>
          </w:tcPr>
          <w:p>
            <w:r>
              <w:rPr>
                <w:sz w:val="20"/>
              </w:rPr>
            </w:r>
            <w:r>
              <w:rPr>
                <w:sz w:val="20"/>
              </w:rPr>
              <w:t>73</w:t>
            </w:r>
          </w:p>
        </w:tc>
      </w:tr>
      <w:tr>
        <w:tc>
          <w:tcPr>
            <w:tcW w:type="dxa" w:w="2160"/>
          </w:tcPr>
          <w:p>
            <w:r>
              <w:rPr>
                <w:sz w:val="20"/>
              </w:rPr>
            </w:r>
            <w:r>
              <w:rPr>
                <w:sz w:val="20"/>
              </w:rPr>
              <w:t>18</w:t>
            </w:r>
          </w:p>
        </w:tc>
        <w:tc>
          <w:tcPr>
            <w:tcW w:type="dxa" w:w="2160"/>
          </w:tcPr>
          <w:p>
            <w:r>
              <w:rPr>
                <w:sz w:val="20"/>
              </w:rPr>
            </w:r>
            <w:r>
              <w:rPr>
                <w:sz w:val="20"/>
              </w:rPr>
              <w:t>Vote</w:t>
            </w:r>
          </w:p>
        </w:tc>
        <w:tc>
          <w:tcPr>
            <w:tcW w:type="dxa" w:w="2160"/>
          </w:tcPr>
          <w:p>
            <w:r>
              <w:rPr>
                <w:sz w:val="20"/>
              </w:rPr>
            </w:r>
            <w:r>
              <w:rPr>
                <w:sz w:val="20"/>
              </w:rPr>
              <w:t>Trường đại học thu học phí dùng CC BY-NC</w:t>
            </w:r>
          </w:p>
        </w:tc>
        <w:tc>
          <w:tcPr>
            <w:tcW w:type="dxa" w:w="2160"/>
          </w:tcPr>
          <w:p>
            <w:r>
              <w:rPr>
                <w:sz w:val="20"/>
              </w:rPr>
            </w:r>
            <w:r>
              <w:rPr>
                <w:sz w:val="20"/>
              </w:rPr>
              <w:t>82</w:t>
            </w:r>
          </w:p>
        </w:tc>
      </w:tr>
      <w:tr>
        <w:tc>
          <w:tcPr>
            <w:tcW w:type="dxa" w:w="2160"/>
          </w:tcPr>
          <w:p>
            <w:r>
              <w:rPr>
                <w:sz w:val="20"/>
              </w:rPr>
            </w:r>
            <w:r>
              <w:rPr>
                <w:sz w:val="20"/>
              </w:rPr>
              <w:t>19</w:t>
            </w:r>
          </w:p>
        </w:tc>
        <w:tc>
          <w:tcPr>
            <w:tcW w:type="dxa" w:w="2160"/>
          </w:tcPr>
          <w:p>
            <w:r>
              <w:rPr>
                <w:sz w:val="20"/>
              </w:rPr>
            </w:r>
            <w:r>
              <w:rPr>
                <w:sz w:val="20"/>
              </w:rPr>
              <w:t>Trắc nghiệm ×3</w:t>
            </w:r>
          </w:p>
        </w:tc>
        <w:tc>
          <w:tcPr>
            <w:tcW w:type="dxa" w:w="2160"/>
          </w:tcPr>
          <w:p>
            <w:r>
              <w:rPr>
                <w:sz w:val="20"/>
              </w:rPr>
            </w:r>
            <w:r>
              <w:rPr>
                <w:sz w:val="20"/>
              </w:rPr>
              <w:t>Phiếu ra cửa</w:t>
            </w:r>
          </w:p>
        </w:tc>
        <w:tc>
          <w:tcPr>
            <w:tcW w:type="dxa" w:w="2160"/>
          </w:tcPr>
          <w:p>
            <w:r>
              <w:rPr>
                <w:sz w:val="20"/>
              </w:rPr>
            </w:r>
            <w:r>
              <w:rPr>
                <w:sz w:val="20"/>
              </w:rPr>
              <w:t>85</w:t>
            </w:r>
          </w:p>
        </w:tc>
      </w:tr>
      <w:tr>
        <w:tc>
          <w:tcPr>
            <w:tcW w:type="dxa" w:w="2160"/>
          </w:tcPr>
          <w:p>
            <w:r>
              <w:rPr>
                <w:sz w:val="20"/>
              </w:rPr>
            </w:r>
            <w:r>
              <w:rPr>
                <w:sz w:val="20"/>
              </w:rPr>
              <w:t>20</w:t>
            </w:r>
          </w:p>
        </w:tc>
        <w:tc>
          <w:tcPr>
            <w:tcW w:type="dxa" w:w="2160"/>
          </w:tcPr>
          <w:p>
            <w:r>
              <w:rPr>
                <w:sz w:val="20"/>
              </w:rPr>
            </w:r>
            <w:r>
              <w:rPr>
                <w:sz w:val="20"/>
              </w:rPr>
              <w:t>Văn bản</w:t>
            </w:r>
          </w:p>
        </w:tc>
        <w:tc>
          <w:tcPr>
            <w:tcW w:type="dxa" w:w="2160"/>
          </w:tcPr>
          <w:p>
            <w:r>
              <w:rPr>
                <w:sz w:val="20"/>
              </w:rPr>
            </w:r>
            <w:r>
              <w:rPr>
                <w:sz w:val="20"/>
              </w:rPr>
              <w:t>Bài tập về nhà + thang chấm</w:t>
            </w:r>
          </w:p>
        </w:tc>
        <w:tc>
          <w:tcPr>
            <w:tcW w:type="dxa" w:w="2160"/>
          </w:tcPr>
          <w:p>
            <w:r>
              <w:rPr>
                <w:sz w:val="20"/>
              </w:rPr>
            </w:r>
            <w:r>
              <w:rPr>
                <w:sz w:val="20"/>
              </w:rPr>
              <w:t>88</w:t>
            </w:r>
          </w:p>
        </w:tc>
      </w:tr>
    </w:tbl>
    <w:p/>
    <w:p>
      <w:pPr>
        <w:pStyle w:val="Heading1"/>
      </w:pPr>
      <w:r>
        <w:t>12. Xử lý sự cố và điều chỉnh</w:t>
      </w:r>
    </w:p>
    <w:tbl>
      <w:tblPr>
        <w:tblStyle w:val="TableGrid"/>
        <w:tblW w:type="auto" w:w="0"/>
        <w:tblLook w:firstColumn="1" w:firstRow="1" w:lastColumn="0" w:lastRow="0" w:noHBand="0" w:noVBand="1" w:val="04A0"/>
      </w:tblPr>
      <w:tblGrid>
        <w:gridCol w:w="4320"/>
        <w:gridCol w:w="4320"/>
      </w:tblGrid>
      <w:tr>
        <w:tc>
          <w:tcPr>
            <w:tcW w:type="dxa" w:w="4320"/>
          </w:tcPr>
          <w:p>
            <w:r>
              <w:rPr>
                <w:sz w:val="20"/>
              </w:rPr>
            </w:r>
            <w:r>
              <w:rPr>
                <w:b/>
                <w:sz w:val="20"/>
              </w:rPr>
              <w:t>Tình huống</w:t>
            </w:r>
          </w:p>
        </w:tc>
        <w:tc>
          <w:tcPr>
            <w:tcW w:type="dxa" w:w="4320"/>
          </w:tcPr>
          <w:p>
            <w:r>
              <w:rPr>
                <w:sz w:val="20"/>
              </w:rPr>
            </w:r>
            <w:r>
              <w:rPr>
                <w:b/>
                <w:sz w:val="20"/>
              </w:rPr>
              <w:t>Cách xử lý</w:t>
            </w:r>
          </w:p>
        </w:tc>
      </w:tr>
      <w:tr>
        <w:tc>
          <w:tcPr>
            <w:tcW w:type="dxa" w:w="4320"/>
          </w:tcPr>
          <w:p>
            <w:r>
              <w:rPr>
                <w:sz w:val="20"/>
              </w:rPr>
            </w:r>
            <w:r>
              <w:rPr>
                <w:sz w:val="20"/>
              </w:rPr>
              <w:t>Nhiều sinh viên không vào được bài giảng</w:t>
            </w:r>
          </w:p>
        </w:tc>
        <w:tc>
          <w:tcPr>
            <w:tcW w:type="dxa" w:w="4320"/>
          </w:tcPr>
          <w:p>
            <w:r>
              <w:rPr>
                <w:sz w:val="20"/>
              </w:rPr>
            </w:r>
            <w:r>
              <w:rPr>
                <w:sz w:val="20"/>
              </w:rPr>
              <w:t>Chiếu QR to (</w:t>
            </w:r>
            <w:r>
              <w:rPr>
                <w:b/>
                <w:sz w:val="20"/>
              </w:rPr>
              <w:t>Q</w:t>
            </w:r>
            <w:r>
              <w:rPr>
                <w:sz w:val="20"/>
              </w:rPr>
              <w:t>), đọc mã tham gia; cho ngồi chung máy theo cặp. Không chờ quá 2 phút, chuyển sang bản giấy</w:t>
            </w:r>
          </w:p>
        </w:tc>
      </w:tr>
      <w:tr>
        <w:tc>
          <w:tcPr>
            <w:tcW w:type="dxa" w:w="4320"/>
          </w:tcPr>
          <w:p>
            <w:r>
              <w:rPr>
                <w:sz w:val="20"/>
              </w:rPr>
            </w:r>
            <w:r>
              <w:rPr>
                <w:sz w:val="20"/>
              </w:rPr>
              <w:t>Trang Sketchfab/Commons tải chậm</w:t>
            </w:r>
          </w:p>
        </w:tc>
        <w:tc>
          <w:tcPr>
            <w:tcW w:type="dxa" w:w="4320"/>
          </w:tcPr>
          <w:p>
            <w:r>
              <w:rPr>
                <w:sz w:val="20"/>
              </w:rPr>
            </w:r>
            <w:r>
              <w:rPr>
                <w:sz w:val="20"/>
              </w:rPr>
              <w:t>Nhóm số cuối 8, 9 chuyển sang tài nguyên của nhóm 0, 1. Giữ đúng 8 phút đếm ngược</w:t>
            </w:r>
          </w:p>
        </w:tc>
      </w:tr>
      <w:tr>
        <w:tc>
          <w:tcPr>
            <w:tcW w:type="dxa" w:w="4320"/>
          </w:tcPr>
          <w:p>
            <w:r>
              <w:rPr>
                <w:sz w:val="20"/>
              </w:rPr>
            </w:r>
            <w:r>
              <w:rPr>
                <w:sz w:val="20"/>
              </w:rPr>
              <w:t>Gameshow quá đà, lớp ồn</w:t>
            </w:r>
          </w:p>
        </w:tc>
        <w:tc>
          <w:tcPr>
            <w:tcW w:type="dxa" w:w="4320"/>
          </w:tcPr>
          <w:p>
            <w:r>
              <w:rPr>
                <w:sz w:val="20"/>
              </w:rPr>
            </w:r>
            <w:r>
              <w:rPr>
                <w:sz w:val="20"/>
              </w:rPr>
              <w:t>Sau câu 8 dừng hẳn, chiếu bảng xếp hạng một lần, chuyển ngay sang slide 12</w:t>
            </w:r>
          </w:p>
        </w:tc>
      </w:tr>
      <w:tr>
        <w:tc>
          <w:tcPr>
            <w:tcW w:type="dxa" w:w="4320"/>
          </w:tcPr>
          <w:p>
            <w:r>
              <w:rPr>
                <w:sz w:val="20"/>
              </w:rPr>
            </w:r>
            <w:r>
              <w:rPr>
                <w:sz w:val="20"/>
              </w:rPr>
              <w:t>Lớp dưới 20 người</w:t>
            </w:r>
          </w:p>
        </w:tc>
        <w:tc>
          <w:tcPr>
            <w:tcW w:type="dxa" w:w="4320"/>
          </w:tcPr>
          <w:p>
            <w:r>
              <w:rPr>
                <w:sz w:val="20"/>
              </w:rPr>
            </w:r>
            <w:r>
              <w:rPr>
                <w:sz w:val="20"/>
              </w:rPr>
              <w:t>Giảm còn 4 nhóm, bỏ thẻ nhóm 3 và nhóm 6</w:t>
            </w:r>
          </w:p>
        </w:tc>
      </w:tr>
      <w:tr>
        <w:tc>
          <w:tcPr>
            <w:tcW w:type="dxa" w:w="4320"/>
          </w:tcPr>
          <w:p>
            <w:r>
              <w:rPr>
                <w:sz w:val="20"/>
              </w:rPr>
            </w:r>
            <w:r>
              <w:rPr>
                <w:sz w:val="20"/>
              </w:rPr>
              <w:t>Thiếu giờ</w:t>
            </w:r>
          </w:p>
        </w:tc>
        <w:tc>
          <w:tcPr>
            <w:tcW w:type="dxa" w:w="4320"/>
          </w:tcPr>
          <w:p>
            <w:r>
              <w:rPr>
                <w:sz w:val="20"/>
              </w:rPr>
            </w:r>
            <w:r>
              <w:rPr>
                <w:sz w:val="20"/>
              </w:rPr>
              <w:t>Cắt slide 13 (đưa vào tài liệu đọc), rút báo cáo còn 1 nhóm. Giữ nguyên phiếu ra cửa</w:t>
            </w:r>
          </w:p>
        </w:tc>
      </w:tr>
      <w:tr>
        <w:tc>
          <w:tcPr>
            <w:tcW w:type="dxa" w:w="4320"/>
          </w:tcPr>
          <w:p>
            <w:r>
              <w:rPr>
                <w:sz w:val="20"/>
              </w:rPr>
            </w:r>
            <w:r>
              <w:rPr>
                <w:sz w:val="20"/>
              </w:rPr>
              <w:t>Sinh viên hỏi một ca pháp lí cụ thể ngoài phạm vi</w:t>
            </w:r>
          </w:p>
        </w:tc>
        <w:tc>
          <w:tcPr>
            <w:tcW w:type="dxa" w:w="4320"/>
          </w:tcPr>
          <w:p>
            <w:r>
              <w:rPr>
                <w:sz w:val="20"/>
              </w:rPr>
            </w:r>
            <w:r>
              <w:rPr>
                <w:i/>
                <w:sz w:val="20"/>
              </w:rPr>
              <w:t>"Câu này cần hỏi luật sư hoặc bộ phận sở hữu trí tuệ của trường. Nguyên tắc an toàn cho đồ án: không chắc thì không dùng, hoặc xin phép bằng văn bản."</w:t>
            </w:r>
          </w:p>
        </w:tc>
      </w:tr>
    </w:tbl>
    <w:p/>
    <w:p>
      <w:pPr>
        <w:pStyle w:val="Heading1"/>
      </w:pPr>
      <w:r>
        <w:t>13. Tài liệu tham khảo cho người dạy</w:t>
      </w:r>
    </w:p>
    <w:p>
      <w:pPr>
        <w:pStyle w:val="ListBullet"/>
      </w:pPr>
      <w:r>
        <w:t xml:space="preserve">UNESCO (2019). </w:t>
      </w:r>
      <w:r>
        <w:rPr>
          <w:i/>
        </w:rPr>
        <w:t>Recommendation on Open Educational Resources (OER).</w:t>
      </w:r>
    </w:p>
    <w:p>
      <w:pPr>
        <w:pStyle w:val="ListBullet"/>
      </w:pPr>
      <w:r>
        <w:t xml:space="preserve">Wiley, D. (2014). </w:t>
      </w:r>
      <w:r>
        <w:rPr>
          <w:i/>
        </w:rPr>
        <w:t>The access compromise and the 5th R.</w:t>
      </w:r>
      <w:r>
        <w:t xml:space="preserve"> (khung 5R)</w:t>
      </w:r>
    </w:p>
    <w:p>
      <w:pPr>
        <w:pStyle w:val="ListBullet"/>
      </w:pPr>
      <w:r>
        <w:t xml:space="preserve">Hilton, J. (2016). Open educational resources and college textbook choices: a review of research on efficacy and perceptions. </w:t>
      </w:r>
      <w:r>
        <w:rPr>
          <w:i/>
        </w:rPr>
        <w:t>Educational Technology Research and Development, 64</w:t>
      </w:r>
      <w:r>
        <w:t>(4).</w:t>
      </w:r>
    </w:p>
    <w:p>
      <w:pPr>
        <w:pStyle w:val="ListBullet"/>
      </w:pPr>
      <w:r>
        <w:t xml:space="preserve">Hilton, J. (2020). Open educational resources, student efficacy, and user perceptions: a synthesis of research published between 2015 and 2018. </w:t>
      </w:r>
      <w:r>
        <w:rPr>
          <w:i/>
        </w:rPr>
        <w:t>Educational Technology Research and Development, 68</w:t>
      </w:r>
      <w:r>
        <w:t>(3).</w:t>
      </w:r>
    </w:p>
    <w:p>
      <w:pPr>
        <w:pStyle w:val="ListBullet"/>
      </w:pPr>
      <w:r>
        <w:t xml:space="preserve">Colvard, N. B., Watson, C. E., &amp; Park, H. (2018). The impact of open educational resources on various student success metrics. </w:t>
      </w:r>
      <w:r>
        <w:rPr>
          <w:i/>
        </w:rPr>
        <w:t>International Journal of Teaching and Learning in Higher Education, 30</w:t>
      </w:r>
      <w:r>
        <w:t>(2).</w:t>
      </w:r>
    </w:p>
    <w:p>
      <w:pPr>
        <w:pStyle w:val="ListBullet"/>
      </w:pPr>
      <w:r>
        <w:t xml:space="preserve">Clinton, V., &amp; Khan, S. (2019). Efficacy of open textbook adoption on learning performance and course withdrawal rates: a meta-analysis. </w:t>
      </w:r>
      <w:r>
        <w:rPr>
          <w:i/>
        </w:rPr>
        <w:t>AERA Open, 5</w:t>
      </w:r>
      <w:r>
        <w:t>(3).</w:t>
      </w:r>
    </w:p>
    <w:p>
      <w:pPr>
        <w:pStyle w:val="ListBullet"/>
      </w:pPr>
      <w:r>
        <w:t xml:space="preserve">Creative Commons. </w:t>
      </w:r>
      <w:r>
        <w:rPr>
          <w:i/>
        </w:rPr>
        <w:t>About CC Licenses</w:t>
      </w:r>
      <w:r>
        <w:t xml:space="preserve">; </w:t>
      </w:r>
      <w:r>
        <w:rPr>
          <w:i/>
        </w:rPr>
        <w:t>Frequently Asked Questions</w:t>
      </w:r>
      <w:r>
        <w:t xml:space="preserve"> (mục về NC, tuyển tập và tác phẩm phái sinh).</w:t>
      </w:r>
    </w:p>
    <w:p>
      <w:pPr>
        <w:pStyle w:val="ListBullet"/>
      </w:pPr>
      <w:r>
        <w:t>Luật Sở hữu trí tuệ (sửa đổi, bổ sung năm 2022), các điều về trường hợp sử dụng tác phẩm không phải xin phép.</w:t>
      </w:r>
    </w:p>
    <w:p>
      <w:pPr>
        <w:ind w:left="360"/>
      </w:pPr>
      <w:r>
        <w:rPr>
          <w:color w:val="374151"/>
        </w:rPr>
        <w:t>Trước buổi dạy, kiểm tra lại số liệu và giấy phép trên trang gốc: giấy phép của tài nguyên trực tuyến có thể đổi theo thời gian.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