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b/>
          <w:bCs/>
          <w:kern w:val="2"/>
          <w:sz w:val="48"/>
          <w:szCs w:val="48"/>
          <w:lang w:val="en-US" w:eastAsia="zh-CN" w:bidi="ar-SA"/>
        </w:rPr>
        <w:id w:val="147455838"/>
        <w15:color w:val="DBDBDB"/>
        <w:docPartObj>
          <w:docPartGallery w:val="Table of Contents"/>
          <w:docPartUnique/>
        </w:docPartObj>
      </w:sdtPr>
      <w:sdtContent>
        <w:p w14:paraId="3834E5C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48"/>
              <w:szCs w:val="48"/>
            </w:rPr>
          </w:pPr>
          <w:r>
            <w:rPr>
              <w:rFonts w:ascii="宋体" w:hAnsi="宋体" w:eastAsia="宋体"/>
              <w:b/>
              <w:bCs/>
              <w:sz w:val="48"/>
              <w:szCs w:val="48"/>
            </w:rPr>
            <w:t>目录</w:t>
          </w:r>
        </w:p>
        <w:p w14:paraId="75F0BC13">
          <w:pPr>
            <w:pStyle w:val="8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TOC \o "1-3" \h \u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_Toc1193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一、 项目基本信息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_Toc1193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78658CD0">
          <w:pPr>
            <w:pStyle w:val="8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_Toc30642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二、 技术栈要求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_Toc30642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500BBFD0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_Toc2793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2.1 后端技术栈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_Toc2793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54A9F87E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_Toc26240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2.2 前端技术栈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_Toc26240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6AAA7AFE">
          <w:pPr>
            <w:pStyle w:val="8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_Toc17779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三、 数据库设计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_Toc17779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5E29AA25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_Toc32549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3.1 系统表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_Toc32549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EAC1F72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_Toc2911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3.1.1 sys_user（用户表）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_Toc2911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B334C2B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_Toc17391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3.1.2 sys_role（角色表）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_Toc17391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4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632A8C21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_Toc9972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3.1.3 其他系统表（核心必要表）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_Toc9972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5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295CF43C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_Toc10870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3.2 教学表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_Toc10870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5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4839BE5A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_Toc25133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3.3 校园服务表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_Toc25133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6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60533DF9">
          <w:pPr>
            <w:pStyle w:val="8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_Toc23684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四、 详细功能需求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_Toc23684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7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7B3BA6F2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_Toc4220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4.1 登录与权限模块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_Toc4220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7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A5EA8DA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_Toc13640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4.1.1 登录功能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_Toc13640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7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49A52CE2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_Toc18362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4.1.2 权限控制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_Toc18362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8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A686349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_Toc1302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4.1.3 个人中心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_Toc1302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8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CA8B4F1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_Toc18774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4.2 系统管理模块（仅管理员）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_Toc18774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8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491E9EC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_Toc14410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4.2.1 用户管理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_Toc14410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8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E1A0A25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_Toc26181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4.2.2 数据字典管理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_Toc26181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9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4D2E09D3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_Toc8701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4.2.3 菜单与权限管理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_Toc8701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9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3604861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_Toc15178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4.2.4 操作日志管理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_Toc15178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9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95C9313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_Toc29105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4.3 课程管理模块（管理员/教师/学生协同）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_Toc29105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9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35BF619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_Toc20612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4.3.1 管理员操作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_Toc20612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9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725E167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_Toc21285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4.3.2 教师操作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_Toc21285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9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5A9FE69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_Toc15974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4.3.3 学生操作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_Toc15974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10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0C53CAFC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_Toc29158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4.4 考勤管理模块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_Toc29158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10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716F9A74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_Toc19339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4.4.1 教师操作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_Toc19339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10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5F0FF94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_Toc9825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4.4.2 学生操作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_Toc9825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10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25403552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_Toc20991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4.4.3 管理员操作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_Toc20991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11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762F6D4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_Toc123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4.5 成绩管理模块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_Toc123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11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703B4752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_Toc28656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4.5.1 教师操作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_Toc28656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11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717BF81B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_Toc17409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4.5.2 学生操作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_Toc17409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11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1FCE7AC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_Toc26354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4.5.3 管理员操作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_Toc26354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42978182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_Toc19812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4.6 公告通知模块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_Toc19812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64DD9649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_Toc26157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4.6.1 管理员操作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_Toc26157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69DD1DF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_Toc18854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4.6.2 教师/学生操作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_Toc18854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0D8E0A90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_Toc7983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4.7 宿舍与报修模块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_Toc7983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695BEBFF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_Toc16996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4.7.1 管理员操作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_Toc16996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12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50FC5140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_Toc16965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4.7.2 学生操作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_Toc16965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4DCB16CF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_Toc18261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4.8 校园服务模块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_Toc18261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528DFDF1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_Toc9849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4.8.1 校园卡服务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_Toc9849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7CFCFD0B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_Toc2245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4.8.2 图书借阅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_Toc2245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0B385006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_Toc17067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4.9 数据统计模块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_Toc17067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7AB2C22A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_Toc4811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4.9.1 管理员控制台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_Toc4811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13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63DD722B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_Toc2151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4.9.2 教师控制台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_Toc2151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14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44C4B617">
          <w:pPr>
            <w:pStyle w:val="5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_Toc5964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4.9.3 学生控制台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_Toc5964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14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6405E20">
          <w:pPr>
            <w:pStyle w:val="8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_Toc30303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五、 接口与开发规范需求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_Toc30303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14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56CA969F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_Toc25872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5.1 接口规范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_Toc25872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14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1D74CA98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_Toc10159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5.2 数据库规范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_Toc10159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15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7DB12003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_Toc23660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5.3 缓存规范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_Toc23660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15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0341DD5D">
          <w:pPr>
            <w:pStyle w:val="9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_Toc3674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5.4 安全规范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_Toc3674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15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549AAD9D">
          <w:pPr>
            <w:pStyle w:val="8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_Toc30287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六、 非功能需求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_Toc30287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15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5F05CC88">
          <w:pPr>
            <w:pStyle w:val="8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_Toc15011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七、 8周开发规划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_Toc15011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16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E541795">
          <w:pPr>
            <w:pStyle w:val="8"/>
            <w:tabs>
              <w:tab w:val="right" w:leader="dot" w:pos="8306"/>
            </w:tabs>
            <w:rPr>
              <w:sz w:val="24"/>
              <w:szCs w:val="32"/>
            </w:rPr>
          </w:pP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HYPERLINK \l _Toc22714 </w:instrText>
          </w:r>
          <w:r>
            <w:rPr>
              <w:sz w:val="24"/>
              <w:szCs w:val="32"/>
            </w:rPr>
            <w:fldChar w:fldCharType="separate"/>
          </w:r>
          <w:r>
            <w:rPr>
              <w:rFonts w:hint="eastAsia"/>
              <w:sz w:val="24"/>
              <w:szCs w:val="32"/>
            </w:rPr>
            <w:t>八、 交付物</w:t>
          </w:r>
          <w:r>
            <w:rPr>
              <w:sz w:val="24"/>
              <w:szCs w:val="32"/>
            </w:rPr>
            <w:tab/>
          </w:r>
          <w:r>
            <w:rPr>
              <w:sz w:val="24"/>
              <w:szCs w:val="32"/>
            </w:rPr>
            <w:fldChar w:fldCharType="begin"/>
          </w:r>
          <w:r>
            <w:rPr>
              <w:sz w:val="24"/>
              <w:szCs w:val="32"/>
            </w:rPr>
            <w:instrText xml:space="preserve"> PAGEREF _Toc22714 \h </w:instrText>
          </w:r>
          <w:r>
            <w:rPr>
              <w:sz w:val="24"/>
              <w:szCs w:val="32"/>
            </w:rPr>
            <w:fldChar w:fldCharType="separate"/>
          </w:r>
          <w:r>
            <w:rPr>
              <w:sz w:val="24"/>
              <w:szCs w:val="32"/>
            </w:rPr>
            <w:t>16</w:t>
          </w:r>
          <w:r>
            <w:rPr>
              <w:sz w:val="24"/>
              <w:szCs w:val="32"/>
            </w:rPr>
            <w:fldChar w:fldCharType="end"/>
          </w:r>
          <w:r>
            <w:rPr>
              <w:sz w:val="24"/>
              <w:szCs w:val="32"/>
            </w:rPr>
            <w:fldChar w:fldCharType="end"/>
          </w:r>
        </w:p>
        <w:p w14:paraId="38674BDD">
          <w:r>
            <w:rPr>
              <w:sz w:val="22"/>
              <w:szCs w:val="22"/>
            </w:rPr>
            <w:fldChar w:fldCharType="end"/>
          </w:r>
        </w:p>
      </w:sdtContent>
    </w:sdt>
    <w:p w14:paraId="7736FFD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035B88E">
      <w:pPr>
        <w:bidi w:val="0"/>
        <w:rPr>
          <w:lang w:val="en-US" w:eastAsia="zh-CN"/>
        </w:rPr>
      </w:pPr>
    </w:p>
    <w:p w14:paraId="0BE20BC3">
      <w:pPr>
        <w:bidi w:val="0"/>
        <w:rPr>
          <w:lang w:val="en-US" w:eastAsia="zh-CN"/>
        </w:rPr>
      </w:pPr>
    </w:p>
    <w:p w14:paraId="2E130CAA">
      <w:pPr>
        <w:bidi w:val="0"/>
        <w:rPr>
          <w:lang w:val="en-US" w:eastAsia="zh-CN"/>
        </w:rPr>
      </w:pPr>
    </w:p>
    <w:p w14:paraId="468340E4">
      <w:pPr>
        <w:tabs>
          <w:tab w:val="left" w:pos="3047"/>
        </w:tabs>
        <w:bidi w:val="0"/>
        <w:jc w:val="left"/>
        <w:rPr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C97F8F9"/>
    <w:p w14:paraId="7610222A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0" w:name="_Toc1193"/>
      <w:r>
        <w:rPr>
          <w:rFonts w:hint="eastAsia"/>
        </w:rPr>
        <w:t>项目基本信息</w:t>
      </w:r>
      <w:bookmarkEnd w:id="0"/>
    </w:p>
    <w:p w14:paraId="3803ABE6">
      <w:pPr>
        <w:rPr>
          <w:rFonts w:hint="eastAsia" w:ascii="宋体" w:hAnsi="宋体" w:eastAsia="宋体" w:cs="宋体"/>
          <w:sz w:val="24"/>
          <w:szCs w:val="24"/>
        </w:rPr>
      </w:pPr>
    </w:p>
    <w:p w14:paraId="6BBFCD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项目名称：一体化智慧校园系统</w:t>
      </w:r>
    </w:p>
    <w:p w14:paraId="0CE14D7F">
      <w:pPr>
        <w:rPr>
          <w:rFonts w:hint="eastAsia" w:ascii="宋体" w:hAnsi="宋体" w:eastAsia="宋体" w:cs="宋体"/>
          <w:sz w:val="24"/>
          <w:szCs w:val="24"/>
        </w:rPr>
      </w:pPr>
    </w:p>
    <w:p w14:paraId="083AFB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开发周期：8周</w:t>
      </w:r>
    </w:p>
    <w:p w14:paraId="1D4A49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（初步完成核心功能实现，确保各模块正常运转，后续可迭代优化）</w:t>
      </w:r>
    </w:p>
    <w:p w14:paraId="0438E873">
      <w:pPr>
        <w:rPr>
          <w:rFonts w:hint="eastAsia" w:ascii="宋体" w:hAnsi="宋体" w:eastAsia="宋体" w:cs="宋体"/>
          <w:sz w:val="24"/>
          <w:szCs w:val="24"/>
        </w:rPr>
      </w:pPr>
    </w:p>
    <w:p w14:paraId="1B4504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架构模式：前后端分离</w:t>
      </w:r>
    </w:p>
    <w:p w14:paraId="44C42FB4">
      <w:pPr>
        <w:rPr>
          <w:rFonts w:hint="eastAsia" w:ascii="宋体" w:hAnsi="宋体" w:eastAsia="宋体" w:cs="宋体"/>
          <w:sz w:val="24"/>
          <w:szCs w:val="24"/>
        </w:rPr>
      </w:pPr>
    </w:p>
    <w:p w14:paraId="37885E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面向角色：管理员、教师、学生</w:t>
      </w:r>
    </w:p>
    <w:p w14:paraId="2746FA8B">
      <w:pPr>
        <w:rPr>
          <w:rFonts w:hint="eastAsia" w:ascii="宋体" w:hAnsi="宋体" w:eastAsia="宋体" w:cs="宋体"/>
          <w:sz w:val="24"/>
          <w:szCs w:val="24"/>
        </w:rPr>
      </w:pPr>
    </w:p>
    <w:p w14:paraId="299453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核心目标：实现校园基础业务一体化、操作便捷化，功能简洁可落地，8周内完成核心功能开发调试，实现模块联动，为后续迭代奠定基础。</w:t>
      </w:r>
    </w:p>
    <w:p w14:paraId="70A676A3">
      <w:pPr>
        <w:rPr>
          <w:rFonts w:hint="eastAsia" w:ascii="宋体" w:hAnsi="宋体" w:eastAsia="宋体" w:cs="宋体"/>
          <w:sz w:val="24"/>
          <w:szCs w:val="24"/>
        </w:rPr>
      </w:pPr>
    </w:p>
    <w:p w14:paraId="02920AD8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1" w:name="_Toc30642"/>
      <w:r>
        <w:rPr>
          <w:rFonts w:hint="eastAsia"/>
        </w:rPr>
        <w:t>技术栈要求</w:t>
      </w:r>
      <w:bookmarkEnd w:id="1"/>
    </w:p>
    <w:p w14:paraId="425C3CC8">
      <w:pPr>
        <w:pStyle w:val="3"/>
        <w:bidi w:val="0"/>
        <w:rPr>
          <w:rFonts w:hint="eastAsia"/>
        </w:rPr>
      </w:pPr>
      <w:bookmarkStart w:id="2" w:name="_Toc2793"/>
      <w:r>
        <w:rPr>
          <w:rFonts w:hint="eastAsia"/>
        </w:rPr>
        <w:t>2.1 后端技术栈</w:t>
      </w:r>
      <w:bookmarkEnd w:id="2"/>
    </w:p>
    <w:p w14:paraId="4989E6F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核心框架：SpringBoot（快速搭建服务，简化配置）</w:t>
      </w:r>
    </w:p>
    <w:p w14:paraId="37B9F29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ORM框架：MyBatis-Plus（简化CRUD，支持分页、条件查询）</w:t>
      </w:r>
    </w:p>
    <w:p w14:paraId="63AA439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缓存框架：JetCache（缓存热点数据，无需复杂配置）</w:t>
      </w:r>
    </w:p>
    <w:p w14:paraId="1C70A97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数据库：MySQL 8（支持逻辑删除，存储业务数据）</w:t>
      </w:r>
    </w:p>
    <w:p w14:paraId="3C156F8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数据库连接池：Druid（管理连接，支持监控、慢查询日志）</w:t>
      </w:r>
    </w:p>
    <w:p w14:paraId="12A7447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权限认证：Sa-Token（实现登录认证、Token管理、权限校验）</w:t>
      </w:r>
    </w:p>
    <w:p w14:paraId="4427047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工具包：Hutool（封装日期、加密、Excel导入导出等通用功能）</w:t>
      </w:r>
    </w:p>
    <w:p w14:paraId="3E585E35">
      <w:pPr>
        <w:rPr>
          <w:rFonts w:hint="eastAsia" w:ascii="宋体" w:hAnsi="宋体" w:eastAsia="宋体" w:cs="宋体"/>
          <w:sz w:val="24"/>
          <w:szCs w:val="24"/>
        </w:rPr>
      </w:pPr>
    </w:p>
    <w:p w14:paraId="4E71DEA3">
      <w:pPr>
        <w:pStyle w:val="3"/>
        <w:bidi w:val="0"/>
        <w:rPr>
          <w:rFonts w:hint="eastAsia"/>
        </w:rPr>
      </w:pPr>
      <w:bookmarkStart w:id="3" w:name="_Toc26240"/>
      <w:r>
        <w:rPr>
          <w:rFonts w:hint="eastAsia"/>
        </w:rPr>
        <w:t>2.2 前端技术栈</w:t>
      </w:r>
      <w:bookmarkEnd w:id="3"/>
    </w:p>
    <w:p w14:paraId="3673A97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构建工具：Vite（快速构建，缩短打包时间）</w:t>
      </w:r>
    </w:p>
    <w:p w14:paraId="0DF70F5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前端框架：Vue3（组件化开发，便于复用维护）</w:t>
      </w:r>
    </w:p>
    <w:p w14:paraId="2C64813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状态管理：Pinia（管理全局状态，用法简洁）</w:t>
      </w:r>
    </w:p>
    <w:p w14:paraId="747A92F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路由管理：VueRouter（路由跳转、路由守卫）</w:t>
      </w:r>
    </w:p>
    <w:p w14:paraId="7B02C4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请求工具：Axios（封装请求/响应拦截，统一处理接口）</w:t>
      </w:r>
    </w:p>
    <w:p w14:paraId="351A65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UI组件库：Element Plus（快速搭建页面，响应式布局）</w:t>
      </w:r>
    </w:p>
    <w:p w14:paraId="0868346F">
      <w:pPr>
        <w:rPr>
          <w:rFonts w:hint="eastAsia" w:ascii="宋体" w:hAnsi="宋体" w:eastAsia="宋体" w:cs="宋体"/>
          <w:sz w:val="24"/>
          <w:szCs w:val="24"/>
        </w:rPr>
      </w:pPr>
    </w:p>
    <w:p w14:paraId="16D7A74E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4" w:name="_Toc17779"/>
      <w:r>
        <w:rPr>
          <w:rFonts w:hint="eastAsia"/>
        </w:rPr>
        <w:t>数据库设计</w:t>
      </w:r>
      <w:bookmarkEnd w:id="4"/>
    </w:p>
    <w:p w14:paraId="407F46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</w:t>
      </w:r>
    </w:p>
    <w:p w14:paraId="1C0DAA9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所有表均包含基础字段（id、create_time、update_time、is_deleted），is_deleted为逻辑删除（0=未删除，1=已删除）；</w:t>
      </w:r>
    </w:p>
    <w:p w14:paraId="2A281A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关键字段建立唯一索引；表名前缀统一（sys_=系统表、edu_=教学表、campus_=校园服务表），字段命名遵循下划线命名法。</w:t>
      </w:r>
    </w:p>
    <w:p w14:paraId="13C9F6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145C7F">
      <w:pPr>
        <w:pStyle w:val="3"/>
        <w:bidi w:val="0"/>
        <w:rPr>
          <w:rFonts w:hint="eastAsia"/>
        </w:rPr>
      </w:pPr>
      <w:bookmarkStart w:id="5" w:name="_Toc32549"/>
      <w:r>
        <w:rPr>
          <w:rFonts w:hint="eastAsia"/>
        </w:rPr>
        <w:t>3.1 系统表（sys_前缀）</w:t>
      </w:r>
      <w:bookmarkEnd w:id="5"/>
    </w:p>
    <w:p w14:paraId="58882DD8">
      <w:pPr>
        <w:pStyle w:val="4"/>
        <w:bidi w:val="0"/>
        <w:rPr>
          <w:rFonts w:hint="eastAsia"/>
        </w:rPr>
      </w:pPr>
      <w:bookmarkStart w:id="6" w:name="_Toc2911"/>
      <w:r>
        <w:rPr>
          <w:rFonts w:hint="eastAsia"/>
        </w:rPr>
        <w:t>3.1.1 sys_user（用户表）</w:t>
      </w:r>
      <w:bookmarkEnd w:id="6"/>
    </w:p>
    <w:tbl>
      <w:tblPr>
        <w:tblStyle w:val="10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1680"/>
        <w:gridCol w:w="693"/>
        <w:gridCol w:w="694"/>
        <w:gridCol w:w="2873"/>
      </w:tblGrid>
      <w:tr w14:paraId="2FDD6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A92BE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8CDAF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字段类型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E427D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是否主键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38269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是否非空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A4F9E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214A0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DD802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4B76D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bigint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944CA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4F575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F3E22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自增主键</w:t>
            </w:r>
          </w:p>
        </w:tc>
      </w:tr>
      <w:tr w14:paraId="0DA54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9F3AD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8EB19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3ECB4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8DAC5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ED551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账号（学生=学号，教师=工号，管理员=系统分配），唯一索引</w:t>
            </w:r>
          </w:p>
        </w:tc>
      </w:tr>
      <w:tr w14:paraId="36232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40B29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password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0107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36E9A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EB4CF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C6AF5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密码（Hutool加密存储）</w:t>
            </w:r>
          </w:p>
        </w:tc>
      </w:tr>
      <w:tr w14:paraId="330E7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0862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role_id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6FA01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9541B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F46D8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32EC9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角色ID（1=管理员，2=教师，3=学生）</w:t>
            </w:r>
          </w:p>
        </w:tc>
      </w:tr>
      <w:tr w14:paraId="2EBF2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D99D6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03A23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E8D1A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141F5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B6E03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姓名</w:t>
            </w:r>
          </w:p>
        </w:tc>
      </w:tr>
      <w:tr w14:paraId="0C599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D3C0D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gender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D8B41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varchar(10)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EC1FE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EC25F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D3157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性别（男/女）</w:t>
            </w:r>
          </w:p>
        </w:tc>
      </w:tr>
      <w:tr w14:paraId="1E917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BF339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D6C64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B4AAB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85813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B79D8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联系方式</w:t>
            </w:r>
          </w:p>
        </w:tc>
      </w:tr>
      <w:tr w14:paraId="015B8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70274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email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7B8B5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0699D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5F67A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853DA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邮箱</w:t>
            </w:r>
          </w:p>
        </w:tc>
      </w:tr>
      <w:tr w14:paraId="4FBEB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BC487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avatar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5F4F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9EAEC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F928A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CE55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头像地址</w:t>
            </w:r>
          </w:p>
        </w:tc>
      </w:tr>
      <w:tr w14:paraId="17324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ED92C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9FD2D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9D24F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CD70D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FA8E7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账号状态（0=禁用，1=正常）</w:t>
            </w:r>
          </w:p>
        </w:tc>
      </w:tr>
      <w:tr w14:paraId="62E74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B2763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D4A92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C6A83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15E09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52E77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创建时间</w:t>
            </w:r>
          </w:p>
        </w:tc>
      </w:tr>
      <w:tr w14:paraId="09149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3043A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122E8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4F3B0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CD5C8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21CBC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更新时间</w:t>
            </w:r>
          </w:p>
        </w:tc>
      </w:tr>
      <w:tr w14:paraId="515C6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A260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is_deleted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102C1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C2313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91E90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1CE94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逻辑删除</w:t>
            </w:r>
          </w:p>
        </w:tc>
      </w:tr>
    </w:tbl>
    <w:p w14:paraId="321EE6BC">
      <w:pPr>
        <w:pStyle w:val="4"/>
        <w:bidi w:val="0"/>
        <w:rPr>
          <w:rFonts w:hint="eastAsia"/>
        </w:rPr>
      </w:pPr>
      <w:bookmarkStart w:id="7" w:name="_Toc17391"/>
      <w:r>
        <w:rPr>
          <w:rFonts w:hint="eastAsia"/>
        </w:rPr>
        <w:t>3.1.2 sys_role（角色表）</w:t>
      </w:r>
      <w:bookmarkEnd w:id="7"/>
    </w:p>
    <w:tbl>
      <w:tblPr>
        <w:tblStyle w:val="10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0"/>
        <w:gridCol w:w="1560"/>
        <w:gridCol w:w="848"/>
        <w:gridCol w:w="848"/>
        <w:gridCol w:w="2684"/>
      </w:tblGrid>
      <w:tr w14:paraId="6719A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4D157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B973E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字段类型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772E5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是否主键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33B41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是否非空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73AD9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0FFB6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EA76F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41FBD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94DCA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AAF2F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9C376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自增主键（1=管理员，2=教师，3=学生）</w:t>
            </w:r>
          </w:p>
        </w:tc>
      </w:tr>
      <w:tr w14:paraId="4A03F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41EE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role_name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91C09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9C3E3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7A640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F7BFC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角色名称（管理员/教师/学生）</w:t>
            </w:r>
          </w:p>
        </w:tc>
      </w:tr>
      <w:tr w14:paraId="277A4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56A74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98AB8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61E20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64278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44708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创建时间</w:t>
            </w:r>
          </w:p>
        </w:tc>
      </w:tr>
      <w:tr w14:paraId="7C860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CE601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0DC86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2307E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EFA90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BFCD4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更新时间</w:t>
            </w:r>
          </w:p>
        </w:tc>
      </w:tr>
      <w:tr w14:paraId="12631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E7428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is_deleted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C00C2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27460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E1E21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736BB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逻辑删除</w:t>
            </w:r>
          </w:p>
        </w:tc>
      </w:tr>
    </w:tbl>
    <w:p w14:paraId="33E17C1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28FDC5E">
      <w:pPr>
        <w:pStyle w:val="4"/>
        <w:bidi w:val="0"/>
        <w:rPr>
          <w:rFonts w:hint="eastAsia"/>
        </w:rPr>
      </w:pPr>
      <w:bookmarkStart w:id="8" w:name="_Toc9972"/>
      <w:r>
        <w:rPr>
          <w:rFonts w:hint="eastAsia"/>
        </w:rPr>
        <w:t>3.1.3 其他系统表（核心必要表）</w:t>
      </w:r>
      <w:bookmarkEnd w:id="8"/>
    </w:p>
    <w:p w14:paraId="6F011DC3">
      <w:pPr>
        <w:rPr>
          <w:rFonts w:hint="eastAsia" w:ascii="宋体" w:hAnsi="宋体" w:eastAsia="宋体" w:cs="宋体"/>
          <w:sz w:val="24"/>
          <w:szCs w:val="24"/>
        </w:rPr>
      </w:pPr>
    </w:p>
    <w:p w14:paraId="141EC6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sys_menu（菜单表）：id、menu_name、menu_path、parent_id、role_id、create_time、update_time、is_deleted（关联角色，控制菜单显示）</w:t>
      </w:r>
    </w:p>
    <w:p w14:paraId="3C8221F4">
      <w:pPr>
        <w:rPr>
          <w:rFonts w:hint="eastAsia" w:ascii="宋体" w:hAnsi="宋体" w:eastAsia="宋体" w:cs="宋体"/>
          <w:sz w:val="24"/>
          <w:szCs w:val="24"/>
        </w:rPr>
      </w:pPr>
    </w:p>
    <w:p w14:paraId="0E0570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sys_dict（数据字典表）：id、dict_type、dict_code、dict_name、create_time、update_time、is_deleted（存储院系、专业等基础数据）</w:t>
      </w:r>
    </w:p>
    <w:p w14:paraId="08A8F876">
      <w:pPr>
        <w:rPr>
          <w:rFonts w:hint="eastAsia" w:ascii="宋体" w:hAnsi="宋体" w:eastAsia="宋体" w:cs="宋体"/>
          <w:sz w:val="24"/>
          <w:szCs w:val="24"/>
        </w:rPr>
      </w:pPr>
    </w:p>
    <w:p w14:paraId="184E09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sys_operate_log（操作日志表）：id、user_id、operate_type、operate_content、operate_ip、create_time、update_time、is_deleted</w:t>
      </w:r>
    </w:p>
    <w:p w14:paraId="5AFFFC79">
      <w:pPr>
        <w:rPr>
          <w:rFonts w:hint="eastAsia" w:ascii="宋体" w:hAnsi="宋体" w:eastAsia="宋体" w:cs="宋体"/>
          <w:sz w:val="24"/>
          <w:szCs w:val="24"/>
        </w:rPr>
      </w:pPr>
    </w:p>
    <w:p w14:paraId="15F04D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sys_login_log（登录日志表）：id、user_id、login_ip、login_status、login_time、create_time、update_time、is_deleted</w:t>
      </w:r>
    </w:p>
    <w:p w14:paraId="784881EA">
      <w:pPr>
        <w:pStyle w:val="3"/>
        <w:bidi w:val="0"/>
        <w:rPr>
          <w:rFonts w:hint="eastAsia"/>
        </w:rPr>
      </w:pPr>
      <w:bookmarkStart w:id="9" w:name="_Toc10870"/>
      <w:r>
        <w:rPr>
          <w:rFonts w:hint="eastAsia"/>
        </w:rPr>
        <w:t>3.2 教学表（edu_前缀）</w:t>
      </w:r>
      <w:bookmarkEnd w:id="9"/>
    </w:p>
    <w:p w14:paraId="62A40F83">
      <w:pPr>
        <w:rPr>
          <w:rFonts w:hint="eastAsia" w:ascii="宋体" w:hAnsi="宋体" w:eastAsia="宋体" w:cs="宋体"/>
          <w:sz w:val="24"/>
          <w:szCs w:val="24"/>
        </w:rPr>
      </w:pPr>
    </w:p>
    <w:p w14:paraId="5903D0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edu_course（课程表）：id、course_code（唯一索引）、course_name、credit、class_hour、course_type、teacher_id、class_id、class_time、class_place、course_intro、create_time、update_time、is_deleted</w:t>
      </w:r>
    </w:p>
    <w:p w14:paraId="506708F1">
      <w:pPr>
        <w:rPr>
          <w:rFonts w:hint="eastAsia" w:ascii="宋体" w:hAnsi="宋体" w:eastAsia="宋体" w:cs="宋体"/>
          <w:sz w:val="24"/>
          <w:szCs w:val="24"/>
        </w:rPr>
      </w:pPr>
    </w:p>
    <w:p w14:paraId="203864C3">
      <w:pPr>
        <w:rPr>
          <w:rFonts w:hint="eastAsia" w:ascii="宋体" w:hAnsi="宋体" w:eastAsia="宋体" w:cs="宋体"/>
          <w:sz w:val="24"/>
          <w:szCs w:val="24"/>
        </w:rPr>
      </w:pPr>
    </w:p>
    <w:p w14:paraId="5CAA5B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edu_class（班级表）：id、class_name、department、major、grade、create_time、update_time、is_deleted</w:t>
      </w:r>
    </w:p>
    <w:p w14:paraId="2BDE6C73">
      <w:pPr>
        <w:rPr>
          <w:rFonts w:hint="eastAsia" w:ascii="宋体" w:hAnsi="宋体" w:eastAsia="宋体" w:cs="宋体"/>
          <w:sz w:val="24"/>
          <w:szCs w:val="24"/>
        </w:rPr>
      </w:pPr>
    </w:p>
    <w:p w14:paraId="2830063D">
      <w:pPr>
        <w:rPr>
          <w:rFonts w:hint="eastAsia" w:ascii="宋体" w:hAnsi="宋体" w:eastAsia="宋体" w:cs="宋体"/>
          <w:sz w:val="24"/>
          <w:szCs w:val="24"/>
        </w:rPr>
      </w:pPr>
    </w:p>
    <w:p w14:paraId="73C90D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edu_student_class（学生班级关联表）：id、student_id、class_id、create_time、update_time、is_deleted</w:t>
      </w:r>
    </w:p>
    <w:p w14:paraId="6DCF5FCA">
      <w:pPr>
        <w:rPr>
          <w:rFonts w:hint="eastAsia" w:ascii="宋体" w:hAnsi="宋体" w:eastAsia="宋体" w:cs="宋体"/>
          <w:sz w:val="24"/>
          <w:szCs w:val="24"/>
        </w:rPr>
      </w:pPr>
    </w:p>
    <w:p w14:paraId="1F88A077">
      <w:pPr>
        <w:rPr>
          <w:rFonts w:hint="eastAsia" w:ascii="宋体" w:hAnsi="宋体" w:eastAsia="宋体" w:cs="宋体"/>
          <w:sz w:val="24"/>
          <w:szCs w:val="24"/>
        </w:rPr>
      </w:pPr>
    </w:p>
    <w:p w14:paraId="349162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edu_course_material（课程资料表）：id、course_id、teacher_id、material_name、material_url、material_type、create_time、update_time、is_deleted</w:t>
      </w:r>
    </w:p>
    <w:p w14:paraId="4C7C8FC5">
      <w:pPr>
        <w:rPr>
          <w:rFonts w:hint="eastAsia" w:ascii="宋体" w:hAnsi="宋体" w:eastAsia="宋体" w:cs="宋体"/>
          <w:sz w:val="24"/>
          <w:szCs w:val="24"/>
        </w:rPr>
      </w:pPr>
    </w:p>
    <w:p w14:paraId="3EF358CC">
      <w:pPr>
        <w:rPr>
          <w:rFonts w:hint="eastAsia" w:ascii="宋体" w:hAnsi="宋体" w:eastAsia="宋体" w:cs="宋体"/>
          <w:sz w:val="24"/>
          <w:szCs w:val="24"/>
        </w:rPr>
      </w:pPr>
    </w:p>
    <w:p w14:paraId="308729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edu_attendance（考勤表）：id、course_id、class_id、teacher_id、attendance_time、attendance_duration、create_time、update_time、is_deleted</w:t>
      </w:r>
    </w:p>
    <w:p w14:paraId="04A597CB">
      <w:pPr>
        <w:rPr>
          <w:rFonts w:hint="eastAsia" w:ascii="宋体" w:hAnsi="宋体" w:eastAsia="宋体" w:cs="宋体"/>
          <w:sz w:val="24"/>
          <w:szCs w:val="24"/>
        </w:rPr>
      </w:pPr>
    </w:p>
    <w:p w14:paraId="3DE773E6">
      <w:pPr>
        <w:rPr>
          <w:rFonts w:hint="eastAsia" w:ascii="宋体" w:hAnsi="宋体" w:eastAsia="宋体" w:cs="宋体"/>
          <w:sz w:val="24"/>
          <w:szCs w:val="24"/>
        </w:rPr>
      </w:pPr>
    </w:p>
    <w:p w14:paraId="210707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edu_attendance_record（考勤记录表）：id、attendance_id、student_id、attendance_status、sign_time、create_time、update_time、is_deleted</w:t>
      </w:r>
    </w:p>
    <w:p w14:paraId="55A121CE">
      <w:pPr>
        <w:rPr>
          <w:rFonts w:hint="eastAsia" w:ascii="宋体" w:hAnsi="宋体" w:eastAsia="宋体" w:cs="宋体"/>
          <w:sz w:val="24"/>
          <w:szCs w:val="24"/>
        </w:rPr>
      </w:pPr>
    </w:p>
    <w:p w14:paraId="368DD5DD">
      <w:pPr>
        <w:rPr>
          <w:rFonts w:hint="eastAsia" w:ascii="宋体" w:hAnsi="宋体" w:eastAsia="宋体" w:cs="宋体"/>
          <w:sz w:val="24"/>
          <w:szCs w:val="24"/>
        </w:rPr>
      </w:pPr>
    </w:p>
    <w:p w14:paraId="0B7882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edu_leave（请假表）：id、student_id、course_id、leave_type、leave_start_time、leave_end_time、leave_reason、audit_status、teacher_id、create_time、update_time、is_deleted</w:t>
      </w:r>
    </w:p>
    <w:p w14:paraId="436DF5E8">
      <w:pPr>
        <w:rPr>
          <w:rFonts w:hint="eastAsia" w:ascii="宋体" w:hAnsi="宋体" w:eastAsia="宋体" w:cs="宋体"/>
          <w:sz w:val="24"/>
          <w:szCs w:val="24"/>
        </w:rPr>
      </w:pPr>
    </w:p>
    <w:p w14:paraId="41DD3EA5">
      <w:pPr>
        <w:rPr>
          <w:rFonts w:hint="eastAsia" w:ascii="宋体" w:hAnsi="宋体" w:eastAsia="宋体" w:cs="宋体"/>
          <w:sz w:val="24"/>
          <w:szCs w:val="24"/>
        </w:rPr>
      </w:pPr>
    </w:p>
    <w:p w14:paraId="556DF5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edu_score（成绩表）：id、course_id、class_id、student_id、score、score_level、teacher_id、audit_status、create_time、update_time、is_deleted</w:t>
      </w:r>
    </w:p>
    <w:p w14:paraId="7A234FDC">
      <w:pPr>
        <w:rPr>
          <w:rFonts w:hint="eastAsia" w:ascii="宋体" w:hAnsi="宋体" w:eastAsia="宋体" w:cs="宋体"/>
          <w:sz w:val="24"/>
          <w:szCs w:val="24"/>
        </w:rPr>
      </w:pPr>
    </w:p>
    <w:p w14:paraId="49C5B7D5">
      <w:pPr>
        <w:rPr>
          <w:rFonts w:hint="eastAsia" w:ascii="宋体" w:hAnsi="宋体" w:eastAsia="宋体" w:cs="宋体"/>
          <w:sz w:val="24"/>
          <w:szCs w:val="24"/>
        </w:rPr>
      </w:pPr>
    </w:p>
    <w:p w14:paraId="3FEB65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edu_course_evaluation（课程评价表）：id、course_id、student_id、star_level、evaluation_content、create_time、update_time、is_deleted</w:t>
      </w:r>
    </w:p>
    <w:p w14:paraId="5FEF851B">
      <w:pPr>
        <w:rPr>
          <w:rFonts w:hint="eastAsia" w:ascii="宋体" w:hAnsi="宋体" w:eastAsia="宋体" w:cs="宋体"/>
          <w:sz w:val="24"/>
          <w:szCs w:val="24"/>
        </w:rPr>
      </w:pPr>
    </w:p>
    <w:p w14:paraId="494E53BC">
      <w:pPr>
        <w:rPr>
          <w:rFonts w:hint="eastAsia" w:ascii="宋体" w:hAnsi="宋体" w:eastAsia="宋体" w:cs="宋体"/>
          <w:sz w:val="24"/>
          <w:szCs w:val="24"/>
        </w:rPr>
      </w:pPr>
    </w:p>
    <w:p w14:paraId="59692963">
      <w:pPr>
        <w:rPr>
          <w:rFonts w:hint="eastAsia" w:ascii="宋体" w:hAnsi="宋体" w:eastAsia="宋体" w:cs="宋体"/>
          <w:sz w:val="24"/>
          <w:szCs w:val="24"/>
        </w:rPr>
      </w:pPr>
    </w:p>
    <w:p w14:paraId="6A3CDE11">
      <w:pPr>
        <w:pStyle w:val="3"/>
        <w:bidi w:val="0"/>
        <w:rPr>
          <w:rFonts w:hint="eastAsia"/>
        </w:rPr>
      </w:pPr>
      <w:bookmarkStart w:id="10" w:name="_Toc25133"/>
      <w:r>
        <w:rPr>
          <w:rFonts w:hint="eastAsia"/>
        </w:rPr>
        <w:t>3.3 校园服务表（campus_前缀）</w:t>
      </w:r>
      <w:bookmarkEnd w:id="10"/>
    </w:p>
    <w:p w14:paraId="379EED7E">
      <w:pPr>
        <w:rPr>
          <w:rFonts w:hint="eastAsia" w:ascii="宋体" w:hAnsi="宋体" w:eastAsia="宋体" w:cs="宋体"/>
          <w:sz w:val="24"/>
          <w:szCs w:val="24"/>
        </w:rPr>
      </w:pPr>
    </w:p>
    <w:p w14:paraId="043C4A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campus_notice（公告表）：id、notice_title、notice_content、notice_type、push_scope、publisher_id、create_time、update_time、is_deleted</w:t>
      </w:r>
    </w:p>
    <w:p w14:paraId="5AA7E73F">
      <w:pPr>
        <w:rPr>
          <w:rFonts w:hint="eastAsia" w:ascii="宋体" w:hAnsi="宋体" w:eastAsia="宋体" w:cs="宋体"/>
          <w:sz w:val="24"/>
          <w:szCs w:val="24"/>
        </w:rPr>
      </w:pPr>
    </w:p>
    <w:p w14:paraId="35B2CF70">
      <w:pPr>
        <w:rPr>
          <w:rFonts w:hint="eastAsia" w:ascii="宋体" w:hAnsi="宋体" w:eastAsia="宋体" w:cs="宋体"/>
          <w:sz w:val="24"/>
          <w:szCs w:val="24"/>
        </w:rPr>
      </w:pPr>
    </w:p>
    <w:p w14:paraId="38156D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campus_notice_read（公告阅读表）：id、notice_id、user_id、is_read、read_time、create_time、update_time、is_deleted</w:t>
      </w:r>
    </w:p>
    <w:p w14:paraId="4B727678">
      <w:pPr>
        <w:rPr>
          <w:rFonts w:hint="eastAsia" w:ascii="宋体" w:hAnsi="宋体" w:eastAsia="宋体" w:cs="宋体"/>
          <w:sz w:val="24"/>
          <w:szCs w:val="24"/>
        </w:rPr>
      </w:pPr>
    </w:p>
    <w:p w14:paraId="52460B58">
      <w:pPr>
        <w:rPr>
          <w:rFonts w:hint="eastAsia" w:ascii="宋体" w:hAnsi="宋体" w:eastAsia="宋体" w:cs="宋体"/>
          <w:sz w:val="24"/>
          <w:szCs w:val="24"/>
        </w:rPr>
      </w:pPr>
    </w:p>
    <w:p w14:paraId="527018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campus_dormitory（宿舍表）：id、building、room_num、bed_count、status、manager、create_time、update_time、is_deleted</w:t>
      </w:r>
    </w:p>
    <w:p w14:paraId="6A55E0EF">
      <w:pPr>
        <w:rPr>
          <w:rFonts w:hint="eastAsia" w:ascii="宋体" w:hAnsi="宋体" w:eastAsia="宋体" w:cs="宋体"/>
          <w:sz w:val="24"/>
          <w:szCs w:val="24"/>
        </w:rPr>
      </w:pPr>
    </w:p>
    <w:p w14:paraId="49B9A074">
      <w:pPr>
        <w:rPr>
          <w:rFonts w:hint="eastAsia" w:ascii="宋体" w:hAnsi="宋体" w:eastAsia="宋体" w:cs="宋体"/>
          <w:sz w:val="24"/>
          <w:szCs w:val="24"/>
        </w:rPr>
      </w:pPr>
    </w:p>
    <w:p w14:paraId="3A93D4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campus_dormitory_student（学生宿舍关联表）：id、student_id、dormitory_id、bed_num、create_time、update_time、is_deleted</w:t>
      </w:r>
    </w:p>
    <w:p w14:paraId="155A25B0">
      <w:pPr>
        <w:rPr>
          <w:rFonts w:hint="eastAsia" w:ascii="宋体" w:hAnsi="宋体" w:eastAsia="宋体" w:cs="宋体"/>
          <w:sz w:val="24"/>
          <w:szCs w:val="24"/>
        </w:rPr>
      </w:pPr>
    </w:p>
    <w:p w14:paraId="6394E226">
      <w:pPr>
        <w:rPr>
          <w:rFonts w:hint="eastAsia" w:ascii="宋体" w:hAnsi="宋体" w:eastAsia="宋体" w:cs="宋体"/>
          <w:sz w:val="24"/>
          <w:szCs w:val="24"/>
        </w:rPr>
      </w:pPr>
    </w:p>
    <w:p w14:paraId="1BFAC4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campus_repair（报修表）：id、student_id、dormitory_id、repair_type、repair_title、repair_content、repair_img、emergency_level、repair_status、handle_result、create_time、update_time、is_deleted</w:t>
      </w:r>
    </w:p>
    <w:p w14:paraId="5FC3B856">
      <w:pPr>
        <w:rPr>
          <w:rFonts w:hint="eastAsia" w:ascii="宋体" w:hAnsi="宋体" w:eastAsia="宋体" w:cs="宋体"/>
          <w:sz w:val="24"/>
          <w:szCs w:val="24"/>
        </w:rPr>
      </w:pPr>
    </w:p>
    <w:p w14:paraId="0353C9AD">
      <w:pPr>
        <w:rPr>
          <w:rFonts w:hint="eastAsia" w:ascii="宋体" w:hAnsi="宋体" w:eastAsia="宋体" w:cs="宋体"/>
          <w:sz w:val="24"/>
          <w:szCs w:val="24"/>
        </w:rPr>
      </w:pPr>
    </w:p>
    <w:p w14:paraId="559A51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campus_card（校园卡表）：id、student_id、card_balance、card_status、create_time、update_time、is_deleted</w:t>
      </w:r>
    </w:p>
    <w:p w14:paraId="0BA5577D">
      <w:pPr>
        <w:rPr>
          <w:rFonts w:hint="eastAsia" w:ascii="宋体" w:hAnsi="宋体" w:eastAsia="宋体" w:cs="宋体"/>
          <w:sz w:val="24"/>
          <w:szCs w:val="24"/>
        </w:rPr>
      </w:pPr>
    </w:p>
    <w:p w14:paraId="236AC657">
      <w:pPr>
        <w:rPr>
          <w:rFonts w:hint="eastAsia" w:ascii="宋体" w:hAnsi="宋体" w:eastAsia="宋体" w:cs="宋体"/>
          <w:sz w:val="24"/>
          <w:szCs w:val="24"/>
        </w:rPr>
      </w:pPr>
    </w:p>
    <w:p w14:paraId="5610E4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campus_card_consume（校园卡消费表）：id、card_id、consume_amount、consume_place、consume_time、create_time、update_time、is_deleted</w:t>
      </w:r>
    </w:p>
    <w:p w14:paraId="2CBF0E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campus_book（图书表）：id、book_name、author、book_type、stock、create_time、update_time、is_deleted</w:t>
      </w:r>
    </w:p>
    <w:p w14:paraId="624685FB">
      <w:pPr>
        <w:rPr>
          <w:rFonts w:hint="eastAsia" w:ascii="宋体" w:hAnsi="宋体" w:eastAsia="宋体" w:cs="宋体"/>
          <w:sz w:val="24"/>
          <w:szCs w:val="24"/>
        </w:rPr>
      </w:pPr>
    </w:p>
    <w:p w14:paraId="69E3A2DF">
      <w:pPr>
        <w:rPr>
          <w:rFonts w:hint="eastAsia" w:ascii="宋体" w:hAnsi="宋体" w:eastAsia="宋体" w:cs="宋体"/>
          <w:sz w:val="24"/>
          <w:szCs w:val="24"/>
        </w:rPr>
      </w:pPr>
    </w:p>
    <w:p w14:paraId="7D0F39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campus_book_borrow（图书借阅表）：id、student_id、book_id、borrow_time、return_time、is_overdue、create_time、update_time、is_deleted</w:t>
      </w:r>
    </w:p>
    <w:p w14:paraId="1A9C773F">
      <w:pPr>
        <w:rPr>
          <w:rFonts w:hint="eastAsia" w:ascii="宋体" w:hAnsi="宋体" w:eastAsia="宋体" w:cs="宋体"/>
          <w:sz w:val="24"/>
          <w:szCs w:val="24"/>
        </w:rPr>
      </w:pPr>
    </w:p>
    <w:p w14:paraId="49B39512">
      <w:pPr>
        <w:rPr>
          <w:rFonts w:hint="eastAsia" w:ascii="宋体" w:hAnsi="宋体" w:eastAsia="宋体" w:cs="宋体"/>
          <w:sz w:val="24"/>
          <w:szCs w:val="24"/>
        </w:rPr>
      </w:pPr>
    </w:p>
    <w:p w14:paraId="1B9AE988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11" w:name="_Toc23684"/>
      <w:r>
        <w:rPr>
          <w:rFonts w:hint="eastAsia"/>
        </w:rPr>
        <w:t>详细功能需求</w:t>
      </w:r>
      <w:bookmarkEnd w:id="11"/>
    </w:p>
    <w:p w14:paraId="40884CC7">
      <w:pPr>
        <w:pStyle w:val="3"/>
        <w:bidi w:val="0"/>
        <w:rPr>
          <w:rFonts w:hint="eastAsia"/>
        </w:rPr>
      </w:pPr>
      <w:bookmarkStart w:id="12" w:name="_Toc4220"/>
      <w:r>
        <w:rPr>
          <w:rFonts w:hint="eastAsia"/>
        </w:rPr>
        <w:t>4.1 登录与权限模块</w:t>
      </w:r>
      <w:bookmarkEnd w:id="12"/>
    </w:p>
    <w:p w14:paraId="5CEA80CD">
      <w:pPr>
        <w:pStyle w:val="4"/>
        <w:bidi w:val="0"/>
        <w:rPr>
          <w:rFonts w:hint="eastAsia"/>
        </w:rPr>
      </w:pPr>
      <w:bookmarkStart w:id="13" w:name="_Toc13640"/>
      <w:r>
        <w:rPr>
          <w:rFonts w:hint="eastAsia"/>
        </w:rPr>
        <w:t>4.1.1 登录功能</w:t>
      </w:r>
      <w:bookmarkEnd w:id="13"/>
    </w:p>
    <w:p w14:paraId="37E8248A">
      <w:pPr>
        <w:rPr>
          <w:rFonts w:hint="eastAsia" w:ascii="宋体" w:hAnsi="宋体" w:eastAsia="宋体" w:cs="宋体"/>
          <w:sz w:val="24"/>
          <w:szCs w:val="24"/>
        </w:rPr>
      </w:pPr>
    </w:p>
    <w:p w14:paraId="7CC639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账号密码登录：学生用学号、教师用工号、管理员用系统分配账号，初始密码由管理员设置</w:t>
      </w:r>
    </w:p>
    <w:p w14:paraId="7C99A222">
      <w:pPr>
        <w:rPr>
          <w:rFonts w:hint="eastAsia" w:ascii="宋体" w:hAnsi="宋体" w:eastAsia="宋体" w:cs="宋体"/>
          <w:sz w:val="24"/>
          <w:szCs w:val="24"/>
        </w:rPr>
      </w:pPr>
    </w:p>
    <w:p w14:paraId="660381AB">
      <w:pPr>
        <w:rPr>
          <w:rFonts w:hint="eastAsia" w:ascii="宋体" w:hAnsi="宋体" w:eastAsia="宋体" w:cs="宋体"/>
          <w:sz w:val="24"/>
          <w:szCs w:val="24"/>
        </w:rPr>
      </w:pPr>
    </w:p>
    <w:p w14:paraId="2A684D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图形验证码：简化版，防止恶意登录，无需短信、滑块验证</w:t>
      </w:r>
    </w:p>
    <w:p w14:paraId="5160B7BD">
      <w:pPr>
        <w:rPr>
          <w:rFonts w:hint="eastAsia" w:ascii="宋体" w:hAnsi="宋体" w:eastAsia="宋体" w:cs="宋体"/>
          <w:sz w:val="24"/>
          <w:szCs w:val="24"/>
        </w:rPr>
      </w:pPr>
    </w:p>
    <w:p w14:paraId="7DCE7037">
      <w:pPr>
        <w:rPr>
          <w:rFonts w:hint="eastAsia" w:ascii="宋体" w:hAnsi="宋体" w:eastAsia="宋体" w:cs="宋体"/>
          <w:sz w:val="24"/>
          <w:szCs w:val="24"/>
        </w:rPr>
      </w:pPr>
    </w:p>
    <w:p w14:paraId="77BA16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Token认证：基于Sa-Token，支持自动刷新、2小时超时登出</w:t>
      </w:r>
    </w:p>
    <w:p w14:paraId="34E634D9">
      <w:pPr>
        <w:rPr>
          <w:rFonts w:hint="eastAsia" w:ascii="宋体" w:hAnsi="宋体" w:eastAsia="宋体" w:cs="宋体"/>
          <w:sz w:val="24"/>
          <w:szCs w:val="24"/>
        </w:rPr>
      </w:pPr>
    </w:p>
    <w:p w14:paraId="0A5F9598">
      <w:pPr>
        <w:rPr>
          <w:rFonts w:hint="eastAsia" w:ascii="宋体" w:hAnsi="宋体" w:eastAsia="宋体" w:cs="宋体"/>
          <w:sz w:val="24"/>
          <w:szCs w:val="24"/>
        </w:rPr>
      </w:pPr>
    </w:p>
    <w:p w14:paraId="105540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登录限制：连续3次失败锁定1小时，管理员手动解锁</w:t>
      </w:r>
    </w:p>
    <w:p w14:paraId="3FE99107">
      <w:pPr>
        <w:rPr>
          <w:rFonts w:hint="eastAsia" w:ascii="宋体" w:hAnsi="宋体" w:eastAsia="宋体" w:cs="宋体"/>
          <w:sz w:val="24"/>
          <w:szCs w:val="24"/>
        </w:rPr>
      </w:pPr>
    </w:p>
    <w:p w14:paraId="553654E7">
      <w:pPr>
        <w:pStyle w:val="4"/>
        <w:bidi w:val="0"/>
        <w:rPr>
          <w:rFonts w:hint="eastAsia"/>
        </w:rPr>
      </w:pPr>
      <w:bookmarkStart w:id="14" w:name="_Toc18362"/>
      <w:r>
        <w:rPr>
          <w:rFonts w:hint="eastAsia"/>
        </w:rPr>
        <w:t>4.1.2 权限控制</w:t>
      </w:r>
      <w:bookmarkEnd w:id="14"/>
    </w:p>
    <w:p w14:paraId="21AADE2C">
      <w:pPr>
        <w:rPr>
          <w:rFonts w:hint="eastAsia" w:ascii="宋体" w:hAnsi="宋体" w:eastAsia="宋体" w:cs="宋体"/>
          <w:sz w:val="24"/>
          <w:szCs w:val="24"/>
        </w:rPr>
      </w:pPr>
    </w:p>
    <w:p w14:paraId="22AB0E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三级权限：角色-菜单-接口，三角色菜单完全隔离，禁止越权</w:t>
      </w:r>
    </w:p>
    <w:p w14:paraId="70727540">
      <w:pPr>
        <w:rPr>
          <w:rFonts w:hint="eastAsia" w:ascii="宋体" w:hAnsi="宋体" w:eastAsia="宋体" w:cs="宋体"/>
          <w:sz w:val="24"/>
          <w:szCs w:val="24"/>
        </w:rPr>
      </w:pPr>
    </w:p>
    <w:p w14:paraId="7182DF03">
      <w:pPr>
        <w:rPr>
          <w:rFonts w:hint="eastAsia" w:ascii="宋体" w:hAnsi="宋体" w:eastAsia="宋体" w:cs="宋体"/>
          <w:sz w:val="24"/>
          <w:szCs w:val="24"/>
        </w:rPr>
      </w:pPr>
    </w:p>
    <w:p w14:paraId="42DA90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接口校验：所有接口验证Token，仅允许访问角色权限内接口</w:t>
      </w:r>
    </w:p>
    <w:p w14:paraId="431A0C88">
      <w:pPr>
        <w:rPr>
          <w:rFonts w:hint="eastAsia" w:ascii="宋体" w:hAnsi="宋体" w:eastAsia="宋体" w:cs="宋体"/>
          <w:sz w:val="24"/>
          <w:szCs w:val="24"/>
        </w:rPr>
      </w:pPr>
    </w:p>
    <w:p w14:paraId="385226B6">
      <w:pPr>
        <w:rPr>
          <w:rFonts w:hint="eastAsia" w:ascii="宋体" w:hAnsi="宋体" w:eastAsia="宋体" w:cs="宋体"/>
          <w:sz w:val="24"/>
          <w:szCs w:val="24"/>
        </w:rPr>
      </w:pPr>
    </w:p>
    <w:p w14:paraId="0C58D8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动态渲染：前端菜单、按钮按角色显示/隐藏</w:t>
      </w:r>
    </w:p>
    <w:p w14:paraId="2FBE2DC5">
      <w:pPr>
        <w:rPr>
          <w:rFonts w:hint="eastAsia" w:ascii="宋体" w:hAnsi="宋体" w:eastAsia="宋体" w:cs="宋体"/>
          <w:sz w:val="24"/>
          <w:szCs w:val="24"/>
        </w:rPr>
      </w:pPr>
    </w:p>
    <w:p w14:paraId="59891CE5">
      <w:pPr>
        <w:pStyle w:val="4"/>
        <w:bidi w:val="0"/>
        <w:rPr>
          <w:rFonts w:hint="eastAsia"/>
        </w:rPr>
      </w:pPr>
      <w:bookmarkStart w:id="15" w:name="_Toc1302"/>
      <w:r>
        <w:rPr>
          <w:rFonts w:hint="eastAsia"/>
        </w:rPr>
        <w:t>4.1.3 个人中心</w:t>
      </w:r>
      <w:bookmarkEnd w:id="15"/>
    </w:p>
    <w:p w14:paraId="3C15BDBE">
      <w:pPr>
        <w:rPr>
          <w:rFonts w:hint="eastAsia" w:ascii="宋体" w:hAnsi="宋体" w:eastAsia="宋体" w:cs="宋体"/>
          <w:sz w:val="24"/>
          <w:szCs w:val="24"/>
        </w:rPr>
      </w:pPr>
    </w:p>
    <w:p w14:paraId="4EBBB9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信息管理：查看/修改基础信息、上传头像（简单裁剪）</w:t>
      </w:r>
    </w:p>
    <w:p w14:paraId="04906D26">
      <w:pPr>
        <w:rPr>
          <w:rFonts w:hint="eastAsia" w:ascii="宋体" w:hAnsi="宋体" w:eastAsia="宋体" w:cs="宋体"/>
          <w:sz w:val="24"/>
          <w:szCs w:val="24"/>
        </w:rPr>
      </w:pPr>
    </w:p>
    <w:p w14:paraId="316A1545">
      <w:pPr>
        <w:rPr>
          <w:rFonts w:hint="eastAsia" w:ascii="宋体" w:hAnsi="宋体" w:eastAsia="宋体" w:cs="宋体"/>
          <w:sz w:val="24"/>
          <w:szCs w:val="24"/>
        </w:rPr>
      </w:pPr>
    </w:p>
    <w:p w14:paraId="1F1C8C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密码修改：原密码验证后修改，Hutool加密存储</w:t>
      </w:r>
    </w:p>
    <w:p w14:paraId="4AC4C3B1">
      <w:pPr>
        <w:rPr>
          <w:rFonts w:hint="eastAsia" w:ascii="宋体" w:hAnsi="宋体" w:eastAsia="宋体" w:cs="宋体"/>
          <w:sz w:val="24"/>
          <w:szCs w:val="24"/>
        </w:rPr>
      </w:pPr>
    </w:p>
    <w:p w14:paraId="027FFB78">
      <w:pPr>
        <w:rPr>
          <w:rFonts w:hint="eastAsia" w:ascii="宋体" w:hAnsi="宋体" w:eastAsia="宋体" w:cs="宋体"/>
          <w:sz w:val="24"/>
          <w:szCs w:val="24"/>
        </w:rPr>
      </w:pPr>
    </w:p>
    <w:p w14:paraId="1C2D54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登录日志：查看个人登录记录（时间、IP、状态），支持时间筛选</w:t>
      </w:r>
    </w:p>
    <w:p w14:paraId="42A1463F">
      <w:pPr>
        <w:rPr>
          <w:rFonts w:hint="eastAsia" w:ascii="宋体" w:hAnsi="宋体" w:eastAsia="宋体" w:cs="宋体"/>
          <w:sz w:val="24"/>
          <w:szCs w:val="24"/>
        </w:rPr>
      </w:pPr>
    </w:p>
    <w:p w14:paraId="361136D4">
      <w:pPr>
        <w:rPr>
          <w:rFonts w:hint="eastAsia" w:ascii="宋体" w:hAnsi="宋体" w:eastAsia="宋体" w:cs="宋体"/>
          <w:sz w:val="24"/>
          <w:szCs w:val="24"/>
        </w:rPr>
      </w:pPr>
    </w:p>
    <w:p w14:paraId="7365B3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消息提醒：接收系统通知、公告、报修反馈，显示未读数量</w:t>
      </w:r>
    </w:p>
    <w:p w14:paraId="5DE1AE23">
      <w:pPr>
        <w:rPr>
          <w:rFonts w:hint="eastAsia" w:ascii="宋体" w:hAnsi="宋体" w:eastAsia="宋体" w:cs="宋体"/>
          <w:sz w:val="24"/>
          <w:szCs w:val="24"/>
        </w:rPr>
      </w:pPr>
    </w:p>
    <w:p w14:paraId="48D5E302">
      <w:pPr>
        <w:pStyle w:val="3"/>
        <w:bidi w:val="0"/>
        <w:rPr>
          <w:rFonts w:hint="eastAsia"/>
        </w:rPr>
      </w:pPr>
      <w:bookmarkStart w:id="16" w:name="_Toc18774"/>
      <w:r>
        <w:rPr>
          <w:rFonts w:hint="eastAsia"/>
        </w:rPr>
        <w:t>4.2 系统管理模块（仅管理员）</w:t>
      </w:r>
      <w:bookmarkEnd w:id="16"/>
    </w:p>
    <w:p w14:paraId="7B3B8191">
      <w:pPr>
        <w:pStyle w:val="4"/>
        <w:bidi w:val="0"/>
        <w:rPr>
          <w:rFonts w:hint="eastAsia"/>
        </w:rPr>
      </w:pPr>
      <w:bookmarkStart w:id="17" w:name="_Toc14410"/>
      <w:r>
        <w:rPr>
          <w:rFonts w:hint="eastAsia"/>
        </w:rPr>
        <w:t>4.2.1 用户管理</w:t>
      </w:r>
      <w:bookmarkEnd w:id="17"/>
    </w:p>
    <w:p w14:paraId="1C9D99CF">
      <w:pPr>
        <w:rPr>
          <w:rFonts w:hint="eastAsia" w:ascii="宋体" w:hAnsi="宋体" w:eastAsia="宋体" w:cs="宋体"/>
          <w:sz w:val="24"/>
          <w:szCs w:val="24"/>
        </w:rPr>
      </w:pPr>
    </w:p>
    <w:p w14:paraId="73940B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学生/教师管理：增删改查、分页、多条件筛选，字段简洁</w:t>
      </w:r>
    </w:p>
    <w:p w14:paraId="522FB2C2">
      <w:pPr>
        <w:rPr>
          <w:rFonts w:hint="eastAsia" w:ascii="宋体" w:hAnsi="宋体" w:eastAsia="宋体" w:cs="宋体"/>
          <w:sz w:val="24"/>
          <w:szCs w:val="24"/>
        </w:rPr>
      </w:pPr>
    </w:p>
    <w:p w14:paraId="1DC9480D">
      <w:pPr>
        <w:rPr>
          <w:rFonts w:hint="eastAsia" w:ascii="宋体" w:hAnsi="宋体" w:eastAsia="宋体" w:cs="宋体"/>
          <w:sz w:val="24"/>
          <w:szCs w:val="24"/>
        </w:rPr>
      </w:pPr>
    </w:p>
    <w:p w14:paraId="214314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批量操作：Excel导入（提供模板）、导出，批量启用/禁用、重置密码</w:t>
      </w:r>
    </w:p>
    <w:p w14:paraId="06E065AE">
      <w:pPr>
        <w:rPr>
          <w:rFonts w:hint="eastAsia" w:ascii="宋体" w:hAnsi="宋体" w:eastAsia="宋体" w:cs="宋体"/>
          <w:sz w:val="24"/>
          <w:szCs w:val="24"/>
        </w:rPr>
      </w:pPr>
    </w:p>
    <w:p w14:paraId="200C7E28">
      <w:pPr>
        <w:rPr>
          <w:rFonts w:hint="eastAsia" w:ascii="宋体" w:hAnsi="宋体" w:eastAsia="宋体" w:cs="宋体"/>
          <w:sz w:val="24"/>
          <w:szCs w:val="24"/>
        </w:rPr>
      </w:pPr>
    </w:p>
    <w:p w14:paraId="21E602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账号状态：手动启用/禁用，状态变更记录日志</w:t>
      </w:r>
    </w:p>
    <w:p w14:paraId="60A1C6FB">
      <w:pPr>
        <w:rPr>
          <w:rFonts w:hint="eastAsia" w:ascii="宋体" w:hAnsi="宋体" w:eastAsia="宋体" w:cs="宋体"/>
          <w:sz w:val="24"/>
          <w:szCs w:val="24"/>
        </w:rPr>
      </w:pPr>
    </w:p>
    <w:p w14:paraId="25175E76">
      <w:pPr>
        <w:pStyle w:val="4"/>
        <w:bidi w:val="0"/>
        <w:rPr>
          <w:rFonts w:hint="eastAsia"/>
        </w:rPr>
      </w:pPr>
      <w:bookmarkStart w:id="18" w:name="_Toc26181"/>
      <w:r>
        <w:rPr>
          <w:rFonts w:hint="eastAsia"/>
        </w:rPr>
        <w:t>4.2.2 数据字典管理</w:t>
      </w:r>
      <w:bookmarkEnd w:id="18"/>
    </w:p>
    <w:p w14:paraId="2AEF0F99">
      <w:pPr>
        <w:rPr>
          <w:rFonts w:hint="eastAsia" w:ascii="宋体" w:hAnsi="宋体" w:eastAsia="宋体" w:cs="宋体"/>
          <w:sz w:val="24"/>
          <w:szCs w:val="24"/>
        </w:rPr>
      </w:pPr>
    </w:p>
    <w:p w14:paraId="6295C3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基础数据：维护院系、专业、班级等，支持增删改查</w:t>
      </w:r>
    </w:p>
    <w:p w14:paraId="7BBB27AB">
      <w:pPr>
        <w:rPr>
          <w:rFonts w:hint="eastAsia" w:ascii="宋体" w:hAnsi="宋体" w:eastAsia="宋体" w:cs="宋体"/>
          <w:sz w:val="24"/>
          <w:szCs w:val="24"/>
        </w:rPr>
      </w:pPr>
    </w:p>
    <w:p w14:paraId="72913DA5">
      <w:pPr>
        <w:rPr>
          <w:rFonts w:hint="eastAsia" w:ascii="宋体" w:hAnsi="宋体" w:eastAsia="宋体" w:cs="宋体"/>
          <w:sz w:val="24"/>
          <w:szCs w:val="24"/>
        </w:rPr>
      </w:pPr>
    </w:p>
    <w:p w14:paraId="4F021C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缓存管理：字典数据存入JetCache，更新时自动刷新缓存</w:t>
      </w:r>
    </w:p>
    <w:p w14:paraId="15B86EF9">
      <w:pPr>
        <w:rPr>
          <w:rFonts w:hint="eastAsia" w:ascii="宋体" w:hAnsi="宋体" w:eastAsia="宋体" w:cs="宋体"/>
          <w:sz w:val="24"/>
          <w:szCs w:val="24"/>
        </w:rPr>
      </w:pPr>
    </w:p>
    <w:p w14:paraId="4E33680B">
      <w:pPr>
        <w:pStyle w:val="4"/>
        <w:bidi w:val="0"/>
        <w:rPr>
          <w:rFonts w:hint="eastAsia"/>
        </w:rPr>
      </w:pPr>
      <w:bookmarkStart w:id="19" w:name="_Toc8701"/>
      <w:r>
        <w:rPr>
          <w:rFonts w:hint="eastAsia"/>
        </w:rPr>
        <w:t>4.2.3 菜单与权限管理</w:t>
      </w:r>
      <w:bookmarkEnd w:id="19"/>
    </w:p>
    <w:p w14:paraId="5AE4F142">
      <w:pPr>
        <w:rPr>
          <w:rFonts w:hint="eastAsia" w:ascii="宋体" w:hAnsi="宋体" w:eastAsia="宋体" w:cs="宋体"/>
          <w:sz w:val="24"/>
          <w:szCs w:val="24"/>
        </w:rPr>
      </w:pPr>
    </w:p>
    <w:p w14:paraId="13C583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菜单管理：增删改查菜单，设置角色可见性（层级≤3级）</w:t>
      </w:r>
    </w:p>
    <w:p w14:paraId="7F6B67EC">
      <w:pPr>
        <w:rPr>
          <w:rFonts w:hint="eastAsia" w:ascii="宋体" w:hAnsi="宋体" w:eastAsia="宋体" w:cs="宋体"/>
          <w:sz w:val="24"/>
          <w:szCs w:val="24"/>
        </w:rPr>
      </w:pPr>
    </w:p>
    <w:p w14:paraId="513C449A">
      <w:pPr>
        <w:rPr>
          <w:rFonts w:hint="eastAsia" w:ascii="宋体" w:hAnsi="宋体" w:eastAsia="宋体" w:cs="宋体"/>
          <w:sz w:val="24"/>
          <w:szCs w:val="24"/>
        </w:rPr>
      </w:pPr>
    </w:p>
    <w:p w14:paraId="08A2A6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角色管理：维护3类核心角色，分配菜单/接口权限，不支持自定义角色</w:t>
      </w:r>
    </w:p>
    <w:p w14:paraId="6E1A582D">
      <w:pPr>
        <w:rPr>
          <w:rFonts w:hint="eastAsia" w:ascii="宋体" w:hAnsi="宋体" w:eastAsia="宋体" w:cs="宋体"/>
          <w:sz w:val="24"/>
          <w:szCs w:val="24"/>
        </w:rPr>
      </w:pPr>
    </w:p>
    <w:p w14:paraId="79FC5FE6">
      <w:pPr>
        <w:pStyle w:val="4"/>
        <w:bidi w:val="0"/>
        <w:rPr>
          <w:rFonts w:hint="eastAsia"/>
        </w:rPr>
      </w:pPr>
      <w:bookmarkStart w:id="20" w:name="_Toc15178"/>
      <w:r>
        <w:rPr>
          <w:rFonts w:hint="eastAsia"/>
        </w:rPr>
        <w:t>4.2.4 操作日志管理</w:t>
      </w:r>
      <w:bookmarkEnd w:id="20"/>
    </w:p>
    <w:p w14:paraId="1F5E13F3">
      <w:pPr>
        <w:rPr>
          <w:rFonts w:hint="eastAsia" w:ascii="宋体" w:hAnsi="宋体" w:eastAsia="宋体" w:cs="宋体"/>
          <w:sz w:val="24"/>
          <w:szCs w:val="24"/>
        </w:rPr>
      </w:pPr>
    </w:p>
    <w:p w14:paraId="565BC9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日志记录：记录登录、数据修改、权限变更等重要操作</w:t>
      </w:r>
    </w:p>
    <w:p w14:paraId="6211FA0F">
      <w:pPr>
        <w:rPr>
          <w:rFonts w:hint="eastAsia" w:ascii="宋体" w:hAnsi="宋体" w:eastAsia="宋体" w:cs="宋体"/>
          <w:sz w:val="24"/>
          <w:szCs w:val="24"/>
        </w:rPr>
      </w:pPr>
    </w:p>
    <w:p w14:paraId="09FD80E9">
      <w:pPr>
        <w:rPr>
          <w:rFonts w:hint="eastAsia" w:ascii="宋体" w:hAnsi="宋体" w:eastAsia="宋体" w:cs="宋体"/>
          <w:sz w:val="24"/>
          <w:szCs w:val="24"/>
        </w:rPr>
      </w:pPr>
    </w:p>
    <w:p w14:paraId="42906C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日志查询：按操作人、类型、时间筛选，支持Excel导出</w:t>
      </w:r>
    </w:p>
    <w:p w14:paraId="034F296C">
      <w:pPr>
        <w:rPr>
          <w:rFonts w:hint="eastAsia" w:ascii="宋体" w:hAnsi="宋体" w:eastAsia="宋体" w:cs="宋体"/>
          <w:sz w:val="24"/>
          <w:szCs w:val="24"/>
        </w:rPr>
      </w:pPr>
    </w:p>
    <w:p w14:paraId="0CB9B9A7">
      <w:pPr>
        <w:pStyle w:val="3"/>
        <w:bidi w:val="0"/>
        <w:rPr>
          <w:rFonts w:hint="eastAsia"/>
        </w:rPr>
      </w:pPr>
      <w:bookmarkStart w:id="21" w:name="_Toc29105"/>
      <w:r>
        <w:rPr>
          <w:rFonts w:hint="eastAsia"/>
        </w:rPr>
        <w:t>4.3 课程管理模块（管理员/教师/学生协同）</w:t>
      </w:r>
      <w:bookmarkEnd w:id="21"/>
    </w:p>
    <w:p w14:paraId="675A074D">
      <w:pPr>
        <w:pStyle w:val="4"/>
        <w:bidi w:val="0"/>
        <w:rPr>
          <w:rFonts w:hint="eastAsia"/>
        </w:rPr>
      </w:pPr>
      <w:bookmarkStart w:id="22" w:name="_Toc20612"/>
      <w:r>
        <w:rPr>
          <w:rFonts w:hint="eastAsia"/>
        </w:rPr>
        <w:t>4.3.1 管理员操作</w:t>
      </w:r>
      <w:bookmarkEnd w:id="22"/>
    </w:p>
    <w:p w14:paraId="57DABA2C">
      <w:pPr>
        <w:rPr>
          <w:rFonts w:hint="eastAsia" w:ascii="宋体" w:hAnsi="宋体" w:eastAsia="宋体" w:cs="宋体"/>
          <w:sz w:val="24"/>
          <w:szCs w:val="24"/>
        </w:rPr>
      </w:pPr>
    </w:p>
    <w:p w14:paraId="5A0EF6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课程管理：增删改查课程信息，课程编号唯一</w:t>
      </w:r>
    </w:p>
    <w:p w14:paraId="2D7A45CA">
      <w:pPr>
        <w:rPr>
          <w:rFonts w:hint="eastAsia" w:ascii="宋体" w:hAnsi="宋体" w:eastAsia="宋体" w:cs="宋体"/>
          <w:sz w:val="24"/>
          <w:szCs w:val="24"/>
        </w:rPr>
      </w:pPr>
    </w:p>
    <w:p w14:paraId="77DB3AE5">
      <w:pPr>
        <w:rPr>
          <w:rFonts w:hint="eastAsia" w:ascii="宋体" w:hAnsi="宋体" w:eastAsia="宋体" w:cs="宋体"/>
          <w:sz w:val="24"/>
          <w:szCs w:val="24"/>
        </w:rPr>
      </w:pPr>
    </w:p>
    <w:p w14:paraId="7A955F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课程分配：为班级分配课程、关联教师，支持批量分配</w:t>
      </w:r>
    </w:p>
    <w:p w14:paraId="2A335C19">
      <w:pPr>
        <w:rPr>
          <w:rFonts w:hint="eastAsia" w:ascii="宋体" w:hAnsi="宋体" w:eastAsia="宋体" w:cs="宋体"/>
          <w:sz w:val="24"/>
          <w:szCs w:val="24"/>
        </w:rPr>
      </w:pPr>
    </w:p>
    <w:p w14:paraId="65F846F1">
      <w:pPr>
        <w:rPr>
          <w:rFonts w:hint="eastAsia" w:ascii="宋体" w:hAnsi="宋体" w:eastAsia="宋体" w:cs="宋体"/>
          <w:sz w:val="24"/>
          <w:szCs w:val="24"/>
        </w:rPr>
      </w:pPr>
    </w:p>
    <w:p w14:paraId="2CE414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课程查询：按名称、教师、院系筛选，分页展示</w:t>
      </w:r>
    </w:p>
    <w:p w14:paraId="2CDE69E8">
      <w:pPr>
        <w:rPr>
          <w:rFonts w:hint="eastAsia" w:ascii="宋体" w:hAnsi="宋体" w:eastAsia="宋体" w:cs="宋体"/>
          <w:sz w:val="24"/>
          <w:szCs w:val="24"/>
        </w:rPr>
      </w:pPr>
    </w:p>
    <w:p w14:paraId="0AFD3748">
      <w:pPr>
        <w:pStyle w:val="4"/>
        <w:bidi w:val="0"/>
        <w:rPr>
          <w:rFonts w:hint="eastAsia"/>
        </w:rPr>
      </w:pPr>
      <w:bookmarkStart w:id="23" w:name="_Toc21285"/>
      <w:r>
        <w:rPr>
          <w:rFonts w:hint="eastAsia"/>
        </w:rPr>
        <w:t>4.3.2 教师操作</w:t>
      </w:r>
      <w:bookmarkEnd w:id="23"/>
    </w:p>
    <w:p w14:paraId="7BF9DC4C">
      <w:pPr>
        <w:rPr>
          <w:rFonts w:hint="eastAsia" w:ascii="宋体" w:hAnsi="宋体" w:eastAsia="宋体" w:cs="宋体"/>
          <w:sz w:val="24"/>
          <w:szCs w:val="24"/>
        </w:rPr>
      </w:pPr>
    </w:p>
    <w:p w14:paraId="4A8E0F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我的课程：查看本人授课列表，按学期筛选</w:t>
      </w:r>
    </w:p>
    <w:p w14:paraId="325D6507">
      <w:pPr>
        <w:rPr>
          <w:rFonts w:hint="eastAsia" w:ascii="宋体" w:hAnsi="宋体" w:eastAsia="宋体" w:cs="宋体"/>
          <w:sz w:val="24"/>
          <w:szCs w:val="24"/>
        </w:rPr>
      </w:pPr>
    </w:p>
    <w:p w14:paraId="235C94AC">
      <w:pPr>
        <w:rPr>
          <w:rFonts w:hint="eastAsia" w:ascii="宋体" w:hAnsi="宋体" w:eastAsia="宋体" w:cs="宋体"/>
          <w:sz w:val="24"/>
          <w:szCs w:val="24"/>
        </w:rPr>
      </w:pPr>
    </w:p>
    <w:p w14:paraId="5E391F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学生管理：查看所授课程学生名单，支持搜索</w:t>
      </w:r>
    </w:p>
    <w:p w14:paraId="4D61B8C4">
      <w:pPr>
        <w:rPr>
          <w:rFonts w:hint="eastAsia" w:ascii="宋体" w:hAnsi="宋体" w:eastAsia="宋体" w:cs="宋体"/>
          <w:sz w:val="24"/>
          <w:szCs w:val="24"/>
        </w:rPr>
      </w:pPr>
    </w:p>
    <w:p w14:paraId="1FCF3365">
      <w:pPr>
        <w:rPr>
          <w:rFonts w:hint="eastAsia" w:ascii="宋体" w:hAnsi="宋体" w:eastAsia="宋体" w:cs="宋体"/>
          <w:sz w:val="24"/>
          <w:szCs w:val="24"/>
        </w:rPr>
      </w:pPr>
    </w:p>
    <w:p w14:paraId="284B4D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资料上传：上传课件、教案（文档/图片，≤10MB），支持删除/替换</w:t>
      </w:r>
    </w:p>
    <w:p w14:paraId="49AF77D5">
      <w:pPr>
        <w:rPr>
          <w:rFonts w:hint="eastAsia" w:ascii="宋体" w:hAnsi="宋体" w:eastAsia="宋体" w:cs="宋体"/>
          <w:sz w:val="24"/>
          <w:szCs w:val="24"/>
        </w:rPr>
      </w:pPr>
    </w:p>
    <w:p w14:paraId="3049327C">
      <w:pPr>
        <w:pStyle w:val="4"/>
        <w:bidi w:val="0"/>
        <w:rPr>
          <w:rFonts w:hint="eastAsia"/>
        </w:rPr>
      </w:pPr>
      <w:bookmarkStart w:id="24" w:name="_Toc15974"/>
      <w:r>
        <w:rPr>
          <w:rFonts w:hint="eastAsia"/>
        </w:rPr>
        <w:t>4.3.3 学生操作</w:t>
      </w:r>
      <w:bookmarkEnd w:id="24"/>
    </w:p>
    <w:p w14:paraId="18C64212">
      <w:pPr>
        <w:rPr>
          <w:rFonts w:hint="eastAsia" w:ascii="宋体" w:hAnsi="宋体" w:eastAsia="宋体" w:cs="宋体"/>
          <w:sz w:val="24"/>
          <w:szCs w:val="24"/>
        </w:rPr>
      </w:pPr>
    </w:p>
    <w:p w14:paraId="7ABAA9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我的课表：周/日视图切换，显示课程核心信息</w:t>
      </w:r>
    </w:p>
    <w:p w14:paraId="7B140EE9">
      <w:pPr>
        <w:rPr>
          <w:rFonts w:hint="eastAsia" w:ascii="宋体" w:hAnsi="宋体" w:eastAsia="宋体" w:cs="宋体"/>
          <w:sz w:val="24"/>
          <w:szCs w:val="24"/>
        </w:rPr>
      </w:pPr>
    </w:p>
    <w:p w14:paraId="454FC8AD">
      <w:pPr>
        <w:rPr>
          <w:rFonts w:hint="eastAsia" w:ascii="宋体" w:hAnsi="宋体" w:eastAsia="宋体" w:cs="宋体"/>
          <w:sz w:val="24"/>
          <w:szCs w:val="24"/>
        </w:rPr>
      </w:pPr>
    </w:p>
    <w:p w14:paraId="78CF93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课程详情：查看简介、教师信息，下载/预览资料</w:t>
      </w:r>
    </w:p>
    <w:p w14:paraId="03EA723B">
      <w:pPr>
        <w:rPr>
          <w:rFonts w:hint="eastAsia" w:ascii="宋体" w:hAnsi="宋体" w:eastAsia="宋体" w:cs="宋体"/>
          <w:sz w:val="24"/>
          <w:szCs w:val="24"/>
        </w:rPr>
      </w:pPr>
    </w:p>
    <w:p w14:paraId="687C3CA7">
      <w:pPr>
        <w:rPr>
          <w:rFonts w:hint="eastAsia" w:ascii="宋体" w:hAnsi="宋体" w:eastAsia="宋体" w:cs="宋体"/>
          <w:sz w:val="24"/>
          <w:szCs w:val="24"/>
        </w:rPr>
      </w:pPr>
    </w:p>
    <w:p w14:paraId="78B301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课程评价：星级+≤200字文字，仅管理员、教师可见</w:t>
      </w:r>
    </w:p>
    <w:p w14:paraId="1C6D6E12">
      <w:pPr>
        <w:rPr>
          <w:rFonts w:hint="eastAsia" w:ascii="宋体" w:hAnsi="宋体" w:eastAsia="宋体" w:cs="宋体"/>
          <w:sz w:val="24"/>
          <w:szCs w:val="24"/>
        </w:rPr>
      </w:pPr>
    </w:p>
    <w:p w14:paraId="206FC357">
      <w:pPr>
        <w:pStyle w:val="3"/>
        <w:bidi w:val="0"/>
        <w:rPr>
          <w:rFonts w:hint="eastAsia"/>
        </w:rPr>
      </w:pPr>
      <w:bookmarkStart w:id="25" w:name="_Toc29158"/>
      <w:r>
        <w:rPr>
          <w:rFonts w:hint="eastAsia"/>
        </w:rPr>
        <w:t>4.4 考勤管理模块</w:t>
      </w:r>
      <w:bookmarkEnd w:id="25"/>
    </w:p>
    <w:p w14:paraId="415E50D6">
      <w:pPr>
        <w:pStyle w:val="4"/>
        <w:bidi w:val="0"/>
        <w:rPr>
          <w:rFonts w:hint="eastAsia"/>
        </w:rPr>
      </w:pPr>
      <w:bookmarkStart w:id="26" w:name="_Toc19339"/>
      <w:r>
        <w:rPr>
          <w:rFonts w:hint="eastAsia"/>
        </w:rPr>
        <w:t>4.4.1 教师操作</w:t>
      </w:r>
      <w:bookmarkEnd w:id="26"/>
    </w:p>
    <w:p w14:paraId="6FE3772C">
      <w:pPr>
        <w:rPr>
          <w:rFonts w:hint="eastAsia" w:ascii="宋体" w:hAnsi="宋体" w:eastAsia="宋体" w:cs="宋体"/>
          <w:sz w:val="24"/>
          <w:szCs w:val="24"/>
        </w:rPr>
      </w:pPr>
    </w:p>
    <w:p w14:paraId="3A392C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发起考勤：指定课程/班级，设置考勤类型、时间范围（默认30分钟）</w:t>
      </w:r>
    </w:p>
    <w:p w14:paraId="7F3AF5CA">
      <w:pPr>
        <w:rPr>
          <w:rFonts w:hint="eastAsia" w:ascii="宋体" w:hAnsi="宋体" w:eastAsia="宋体" w:cs="宋体"/>
          <w:sz w:val="24"/>
          <w:szCs w:val="24"/>
        </w:rPr>
      </w:pPr>
    </w:p>
    <w:p w14:paraId="1D62BD52">
      <w:pPr>
        <w:rPr>
          <w:rFonts w:hint="eastAsia" w:ascii="宋体" w:hAnsi="宋体" w:eastAsia="宋体" w:cs="宋体"/>
          <w:sz w:val="24"/>
          <w:szCs w:val="24"/>
        </w:rPr>
      </w:pPr>
    </w:p>
    <w:p w14:paraId="72415E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考勤管理：查看详情，手动修改状态，记录操作日志</w:t>
      </w:r>
    </w:p>
    <w:p w14:paraId="75F6C80C">
      <w:pPr>
        <w:rPr>
          <w:rFonts w:hint="eastAsia" w:ascii="宋体" w:hAnsi="宋体" w:eastAsia="宋体" w:cs="宋体"/>
          <w:sz w:val="24"/>
          <w:szCs w:val="24"/>
        </w:rPr>
      </w:pPr>
    </w:p>
    <w:p w14:paraId="131EEB77">
      <w:pPr>
        <w:rPr>
          <w:rFonts w:hint="eastAsia" w:ascii="宋体" w:hAnsi="宋体" w:eastAsia="宋体" w:cs="宋体"/>
          <w:sz w:val="24"/>
          <w:szCs w:val="24"/>
        </w:rPr>
      </w:pPr>
    </w:p>
    <w:p w14:paraId="6A65AC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考勤统计：按课程/班级/日期统计，表格展示结果</w:t>
      </w:r>
    </w:p>
    <w:p w14:paraId="2EDF1A98">
      <w:pPr>
        <w:rPr>
          <w:rFonts w:hint="eastAsia" w:ascii="宋体" w:hAnsi="宋体" w:eastAsia="宋体" w:cs="宋体"/>
          <w:sz w:val="24"/>
          <w:szCs w:val="24"/>
        </w:rPr>
      </w:pPr>
    </w:p>
    <w:p w14:paraId="16491A7B">
      <w:pPr>
        <w:rPr>
          <w:rFonts w:hint="eastAsia" w:ascii="宋体" w:hAnsi="宋体" w:eastAsia="宋体" w:cs="宋体"/>
          <w:sz w:val="24"/>
          <w:szCs w:val="24"/>
        </w:rPr>
      </w:pPr>
    </w:p>
    <w:p w14:paraId="35044C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考勤导出：Excel导出指定课程/时间段记录</w:t>
      </w:r>
    </w:p>
    <w:p w14:paraId="2B125F5F">
      <w:pPr>
        <w:rPr>
          <w:rFonts w:hint="eastAsia" w:ascii="宋体" w:hAnsi="宋体" w:eastAsia="宋体" w:cs="宋体"/>
          <w:sz w:val="24"/>
          <w:szCs w:val="24"/>
        </w:rPr>
      </w:pPr>
    </w:p>
    <w:p w14:paraId="2546BC72">
      <w:pPr>
        <w:pStyle w:val="4"/>
        <w:bidi w:val="0"/>
        <w:rPr>
          <w:rFonts w:hint="eastAsia"/>
        </w:rPr>
      </w:pPr>
      <w:bookmarkStart w:id="27" w:name="_Toc9825"/>
      <w:r>
        <w:rPr>
          <w:rFonts w:hint="eastAsia"/>
        </w:rPr>
        <w:t>4.4.2 学生操作</w:t>
      </w:r>
      <w:bookmarkEnd w:id="27"/>
    </w:p>
    <w:p w14:paraId="5A34C974">
      <w:pPr>
        <w:rPr>
          <w:rFonts w:hint="eastAsia" w:ascii="宋体" w:hAnsi="宋体" w:eastAsia="宋体" w:cs="宋体"/>
          <w:sz w:val="24"/>
          <w:szCs w:val="24"/>
        </w:rPr>
      </w:pPr>
    </w:p>
    <w:p w14:paraId="653C95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在线签到：考勤时间内点击签到，无需定位/扫码</w:t>
      </w:r>
    </w:p>
    <w:p w14:paraId="6732C1B3">
      <w:pPr>
        <w:rPr>
          <w:rFonts w:hint="eastAsia" w:ascii="宋体" w:hAnsi="宋体" w:eastAsia="宋体" w:cs="宋体"/>
          <w:sz w:val="24"/>
          <w:szCs w:val="24"/>
        </w:rPr>
      </w:pPr>
    </w:p>
    <w:p w14:paraId="7309F1FF">
      <w:pPr>
        <w:rPr>
          <w:rFonts w:hint="eastAsia" w:ascii="宋体" w:hAnsi="宋体" w:eastAsia="宋体" w:cs="宋体"/>
          <w:sz w:val="24"/>
          <w:szCs w:val="24"/>
        </w:rPr>
      </w:pPr>
    </w:p>
    <w:p w14:paraId="4FC52A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请假申请：提交申请（类型、时间、理由），等待教师审核</w:t>
      </w:r>
    </w:p>
    <w:p w14:paraId="2A6CC2BB">
      <w:pPr>
        <w:rPr>
          <w:rFonts w:hint="eastAsia" w:ascii="宋体" w:hAnsi="宋体" w:eastAsia="宋体" w:cs="宋体"/>
          <w:sz w:val="24"/>
          <w:szCs w:val="24"/>
        </w:rPr>
      </w:pPr>
    </w:p>
    <w:p w14:paraId="1A00A293">
      <w:pPr>
        <w:rPr>
          <w:rFonts w:hint="eastAsia" w:ascii="宋体" w:hAnsi="宋体" w:eastAsia="宋体" w:cs="宋体"/>
          <w:sz w:val="24"/>
          <w:szCs w:val="24"/>
        </w:rPr>
      </w:pPr>
    </w:p>
    <w:p w14:paraId="7FC1C8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考勤记录：查看个人记录，按课程/日期筛选</w:t>
      </w:r>
    </w:p>
    <w:p w14:paraId="58A7CF70">
      <w:pPr>
        <w:rPr>
          <w:rFonts w:hint="eastAsia" w:ascii="宋体" w:hAnsi="宋体" w:eastAsia="宋体" w:cs="宋体"/>
          <w:sz w:val="24"/>
          <w:szCs w:val="24"/>
        </w:rPr>
      </w:pPr>
    </w:p>
    <w:p w14:paraId="146E1699">
      <w:pPr>
        <w:pStyle w:val="4"/>
        <w:bidi w:val="0"/>
        <w:rPr>
          <w:rFonts w:hint="eastAsia"/>
        </w:rPr>
      </w:pPr>
      <w:bookmarkStart w:id="28" w:name="_Toc20991"/>
      <w:r>
        <w:rPr>
          <w:rFonts w:hint="eastAsia"/>
        </w:rPr>
        <w:t>4.4.3 管理员操作</w:t>
      </w:r>
      <w:bookmarkEnd w:id="28"/>
    </w:p>
    <w:p w14:paraId="7345037F">
      <w:pPr>
        <w:rPr>
          <w:rFonts w:hint="eastAsia" w:ascii="宋体" w:hAnsi="宋体" w:eastAsia="宋体" w:cs="宋体"/>
          <w:sz w:val="24"/>
          <w:szCs w:val="24"/>
        </w:rPr>
      </w:pPr>
    </w:p>
    <w:p w14:paraId="1843FB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全校统计：按院系/班级/课程统计考勤率</w:t>
      </w:r>
    </w:p>
    <w:p w14:paraId="004A3462">
      <w:pPr>
        <w:rPr>
          <w:rFonts w:hint="eastAsia" w:ascii="宋体" w:hAnsi="宋体" w:eastAsia="宋体" w:cs="宋体"/>
          <w:sz w:val="24"/>
          <w:szCs w:val="24"/>
        </w:rPr>
      </w:pPr>
    </w:p>
    <w:p w14:paraId="40F783F2">
      <w:pPr>
        <w:rPr>
          <w:rFonts w:hint="eastAsia" w:ascii="宋体" w:hAnsi="宋体" w:eastAsia="宋体" w:cs="宋体"/>
          <w:sz w:val="24"/>
          <w:szCs w:val="24"/>
        </w:rPr>
      </w:pPr>
    </w:p>
    <w:p w14:paraId="5A975D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异常处理：处理考勤申诉，修改状态，反馈学生</w:t>
      </w:r>
    </w:p>
    <w:p w14:paraId="6A02522A">
      <w:pPr>
        <w:rPr>
          <w:rFonts w:hint="eastAsia" w:ascii="宋体" w:hAnsi="宋体" w:eastAsia="宋体" w:cs="宋体"/>
          <w:sz w:val="24"/>
          <w:szCs w:val="24"/>
        </w:rPr>
      </w:pPr>
    </w:p>
    <w:p w14:paraId="509F4671">
      <w:pPr>
        <w:pStyle w:val="3"/>
        <w:bidi w:val="0"/>
        <w:rPr>
          <w:rFonts w:hint="eastAsia"/>
        </w:rPr>
      </w:pPr>
      <w:bookmarkStart w:id="29" w:name="_Toc123"/>
      <w:r>
        <w:rPr>
          <w:rFonts w:hint="eastAsia"/>
        </w:rPr>
        <w:t>4.5 成绩管理模块</w:t>
      </w:r>
      <w:bookmarkEnd w:id="29"/>
    </w:p>
    <w:p w14:paraId="3FE0E1D2">
      <w:pPr>
        <w:pStyle w:val="4"/>
        <w:bidi w:val="0"/>
        <w:rPr>
          <w:rFonts w:hint="eastAsia"/>
        </w:rPr>
      </w:pPr>
      <w:bookmarkStart w:id="30" w:name="_Toc28656"/>
      <w:r>
        <w:rPr>
          <w:rFonts w:hint="eastAsia"/>
        </w:rPr>
        <w:t>4.5.1 教师操作</w:t>
      </w:r>
      <w:bookmarkEnd w:id="30"/>
    </w:p>
    <w:p w14:paraId="635A2B2D">
      <w:pPr>
        <w:rPr>
          <w:rFonts w:hint="eastAsia" w:ascii="宋体" w:hAnsi="宋体" w:eastAsia="宋体" w:cs="宋体"/>
          <w:sz w:val="24"/>
          <w:szCs w:val="24"/>
        </w:rPr>
      </w:pPr>
    </w:p>
    <w:p w14:paraId="05E998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成绩录入：单个/批量导入（Excel模板），支持百分制/等级制</w:t>
      </w:r>
    </w:p>
    <w:p w14:paraId="08108D9B">
      <w:pPr>
        <w:rPr>
          <w:rFonts w:hint="eastAsia" w:ascii="宋体" w:hAnsi="宋体" w:eastAsia="宋体" w:cs="宋体"/>
          <w:sz w:val="24"/>
          <w:szCs w:val="24"/>
        </w:rPr>
      </w:pPr>
    </w:p>
    <w:p w14:paraId="6EE07343">
      <w:pPr>
        <w:rPr>
          <w:rFonts w:hint="eastAsia" w:ascii="宋体" w:hAnsi="宋体" w:eastAsia="宋体" w:cs="宋体"/>
          <w:sz w:val="24"/>
          <w:szCs w:val="24"/>
        </w:rPr>
      </w:pPr>
    </w:p>
    <w:p w14:paraId="0C73F3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成绩修改：未审核可修改，审核后需管理员审批</w:t>
      </w:r>
    </w:p>
    <w:p w14:paraId="4A44518F">
      <w:pPr>
        <w:rPr>
          <w:rFonts w:hint="eastAsia" w:ascii="宋体" w:hAnsi="宋体" w:eastAsia="宋体" w:cs="宋体"/>
          <w:sz w:val="24"/>
          <w:szCs w:val="24"/>
        </w:rPr>
      </w:pPr>
    </w:p>
    <w:p w14:paraId="4D2E6831">
      <w:pPr>
        <w:rPr>
          <w:rFonts w:hint="eastAsia" w:ascii="宋体" w:hAnsi="宋体" w:eastAsia="宋体" w:cs="宋体"/>
          <w:sz w:val="24"/>
          <w:szCs w:val="24"/>
        </w:rPr>
      </w:pPr>
    </w:p>
    <w:p w14:paraId="2D50DB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成绩审核：提交审核，接收管理员审核结果</w:t>
      </w:r>
    </w:p>
    <w:p w14:paraId="513E4383">
      <w:pPr>
        <w:rPr>
          <w:rFonts w:hint="eastAsia" w:ascii="宋体" w:hAnsi="宋体" w:eastAsia="宋体" w:cs="宋体"/>
          <w:sz w:val="24"/>
          <w:szCs w:val="24"/>
        </w:rPr>
      </w:pPr>
    </w:p>
    <w:p w14:paraId="735FC7A8">
      <w:pPr>
        <w:rPr>
          <w:rFonts w:hint="eastAsia" w:ascii="宋体" w:hAnsi="宋体" w:eastAsia="宋体" w:cs="宋体"/>
          <w:sz w:val="24"/>
          <w:szCs w:val="24"/>
        </w:rPr>
      </w:pPr>
    </w:p>
    <w:p w14:paraId="7E16AE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成绩统计：按课程统计平均分、最高分、及格率（表格）</w:t>
      </w:r>
    </w:p>
    <w:p w14:paraId="1A63156C">
      <w:pPr>
        <w:rPr>
          <w:rFonts w:hint="eastAsia" w:ascii="宋体" w:hAnsi="宋体" w:eastAsia="宋体" w:cs="宋体"/>
          <w:sz w:val="24"/>
          <w:szCs w:val="24"/>
        </w:rPr>
      </w:pPr>
    </w:p>
    <w:p w14:paraId="1B570415">
      <w:pPr>
        <w:pStyle w:val="4"/>
        <w:bidi w:val="0"/>
        <w:rPr>
          <w:rFonts w:hint="eastAsia"/>
        </w:rPr>
      </w:pPr>
      <w:bookmarkStart w:id="31" w:name="_Toc17409"/>
      <w:r>
        <w:rPr>
          <w:rFonts w:hint="eastAsia"/>
        </w:rPr>
        <w:t>4.5.2 学生操作</w:t>
      </w:r>
      <w:bookmarkEnd w:id="31"/>
    </w:p>
    <w:p w14:paraId="592F8A62">
      <w:pPr>
        <w:rPr>
          <w:rFonts w:hint="eastAsia" w:ascii="宋体" w:hAnsi="宋体" w:eastAsia="宋体" w:cs="宋体"/>
          <w:sz w:val="24"/>
          <w:szCs w:val="24"/>
        </w:rPr>
      </w:pPr>
    </w:p>
    <w:p w14:paraId="28CA51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成绩查询：查看本人成绩，按学期/课程筛选</w:t>
      </w:r>
    </w:p>
    <w:p w14:paraId="24FBFC3A">
      <w:pPr>
        <w:rPr>
          <w:rFonts w:hint="eastAsia" w:ascii="宋体" w:hAnsi="宋体" w:eastAsia="宋体" w:cs="宋体"/>
          <w:sz w:val="24"/>
          <w:szCs w:val="24"/>
        </w:rPr>
      </w:pPr>
    </w:p>
    <w:p w14:paraId="70A31F54">
      <w:pPr>
        <w:rPr>
          <w:rFonts w:hint="eastAsia" w:ascii="宋体" w:hAnsi="宋体" w:eastAsia="宋体" w:cs="宋体"/>
          <w:sz w:val="24"/>
          <w:szCs w:val="24"/>
        </w:rPr>
      </w:pPr>
    </w:p>
    <w:p w14:paraId="3A7176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成绩申诉：提交申诉（理由+图片证明），接收审核结果</w:t>
      </w:r>
    </w:p>
    <w:p w14:paraId="7F2AE330">
      <w:pPr>
        <w:rPr>
          <w:rFonts w:hint="eastAsia" w:ascii="宋体" w:hAnsi="宋体" w:eastAsia="宋体" w:cs="宋体"/>
          <w:sz w:val="24"/>
          <w:szCs w:val="24"/>
        </w:rPr>
      </w:pPr>
    </w:p>
    <w:p w14:paraId="066FB343">
      <w:pPr>
        <w:rPr>
          <w:rFonts w:hint="eastAsia" w:ascii="宋体" w:hAnsi="宋体" w:eastAsia="宋体" w:cs="宋体"/>
          <w:sz w:val="24"/>
          <w:szCs w:val="24"/>
        </w:rPr>
      </w:pPr>
    </w:p>
    <w:p w14:paraId="443A21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个人统计：查看平均分、个人科目排名</w:t>
      </w:r>
    </w:p>
    <w:p w14:paraId="18389272">
      <w:pPr>
        <w:rPr>
          <w:rFonts w:hint="eastAsia" w:ascii="宋体" w:hAnsi="宋体" w:eastAsia="宋体" w:cs="宋体"/>
          <w:sz w:val="24"/>
          <w:szCs w:val="24"/>
        </w:rPr>
      </w:pPr>
    </w:p>
    <w:p w14:paraId="03AD74D1">
      <w:pPr>
        <w:pStyle w:val="4"/>
        <w:bidi w:val="0"/>
        <w:rPr>
          <w:rFonts w:hint="eastAsia"/>
        </w:rPr>
      </w:pPr>
      <w:bookmarkStart w:id="32" w:name="_Toc26354"/>
      <w:r>
        <w:rPr>
          <w:rFonts w:hint="eastAsia"/>
        </w:rPr>
        <w:t>4.5.3 管理员操作</w:t>
      </w:r>
      <w:bookmarkEnd w:id="32"/>
    </w:p>
    <w:p w14:paraId="0AB0A3E7">
      <w:pPr>
        <w:rPr>
          <w:rFonts w:hint="eastAsia" w:ascii="宋体" w:hAnsi="宋体" w:eastAsia="宋体" w:cs="宋体"/>
          <w:sz w:val="24"/>
          <w:szCs w:val="24"/>
        </w:rPr>
      </w:pPr>
    </w:p>
    <w:p w14:paraId="707AE6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成绩审核：同意/驳回教师提交的成绩，填写驳回理由</w:t>
      </w:r>
    </w:p>
    <w:p w14:paraId="76A0FFCE">
      <w:pPr>
        <w:rPr>
          <w:rFonts w:hint="eastAsia" w:ascii="宋体" w:hAnsi="宋体" w:eastAsia="宋体" w:cs="宋体"/>
          <w:sz w:val="24"/>
          <w:szCs w:val="24"/>
        </w:rPr>
      </w:pPr>
    </w:p>
    <w:p w14:paraId="7A3EAF7B">
      <w:pPr>
        <w:rPr>
          <w:rFonts w:hint="eastAsia" w:ascii="宋体" w:hAnsi="宋体" w:eastAsia="宋体" w:cs="宋体"/>
          <w:sz w:val="24"/>
          <w:szCs w:val="24"/>
        </w:rPr>
      </w:pPr>
    </w:p>
    <w:p w14:paraId="0D1455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成绩管理：查看全校成绩、导出数据，处理申诉</w:t>
      </w:r>
    </w:p>
    <w:p w14:paraId="2155F55B">
      <w:pPr>
        <w:rPr>
          <w:rFonts w:hint="eastAsia" w:ascii="宋体" w:hAnsi="宋体" w:eastAsia="宋体" w:cs="宋体"/>
          <w:sz w:val="24"/>
          <w:szCs w:val="24"/>
        </w:rPr>
      </w:pPr>
    </w:p>
    <w:p w14:paraId="2FE4CDBC">
      <w:pPr>
        <w:pStyle w:val="3"/>
        <w:bidi w:val="0"/>
        <w:rPr>
          <w:rFonts w:hint="eastAsia"/>
        </w:rPr>
      </w:pPr>
      <w:bookmarkStart w:id="33" w:name="_Toc19812"/>
      <w:r>
        <w:rPr>
          <w:rFonts w:hint="eastAsia"/>
        </w:rPr>
        <w:t>4.6 公告通知模块</w:t>
      </w:r>
      <w:bookmarkEnd w:id="33"/>
    </w:p>
    <w:p w14:paraId="6077AD74">
      <w:pPr>
        <w:pStyle w:val="4"/>
        <w:bidi w:val="0"/>
        <w:rPr>
          <w:rFonts w:hint="eastAsia"/>
        </w:rPr>
      </w:pPr>
      <w:bookmarkStart w:id="34" w:name="_Toc26157"/>
      <w:r>
        <w:rPr>
          <w:rFonts w:hint="eastAsia"/>
        </w:rPr>
        <w:t>4.6.1 管理员操作</w:t>
      </w:r>
      <w:bookmarkEnd w:id="34"/>
    </w:p>
    <w:p w14:paraId="39A3DD38">
      <w:pPr>
        <w:rPr>
          <w:rFonts w:hint="eastAsia" w:ascii="宋体" w:hAnsi="宋体" w:eastAsia="宋体" w:cs="宋体"/>
          <w:sz w:val="24"/>
          <w:szCs w:val="24"/>
        </w:rPr>
      </w:pPr>
    </w:p>
    <w:p w14:paraId="132E0D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公告发布：标题、简单富文本内容，按角色/院系/班级定向推送</w:t>
      </w:r>
    </w:p>
    <w:p w14:paraId="04748791">
      <w:pPr>
        <w:rPr>
          <w:rFonts w:hint="eastAsia" w:ascii="宋体" w:hAnsi="宋体" w:eastAsia="宋体" w:cs="宋体"/>
          <w:sz w:val="24"/>
          <w:szCs w:val="24"/>
        </w:rPr>
      </w:pPr>
    </w:p>
    <w:p w14:paraId="61C3AA05">
      <w:pPr>
        <w:rPr>
          <w:rFonts w:hint="eastAsia" w:ascii="宋体" w:hAnsi="宋体" w:eastAsia="宋体" w:cs="宋体"/>
          <w:sz w:val="24"/>
          <w:szCs w:val="24"/>
        </w:rPr>
      </w:pPr>
    </w:p>
    <w:p w14:paraId="0FEA71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公告管理：编辑/删除公告，查看阅读情况（已读/未读人数）</w:t>
      </w:r>
    </w:p>
    <w:p w14:paraId="0BF011CA">
      <w:pPr>
        <w:rPr>
          <w:rFonts w:hint="eastAsia" w:ascii="宋体" w:hAnsi="宋体" w:eastAsia="宋体" w:cs="宋体"/>
          <w:sz w:val="24"/>
          <w:szCs w:val="24"/>
        </w:rPr>
      </w:pPr>
    </w:p>
    <w:p w14:paraId="0F9E1B9B">
      <w:pPr>
        <w:pStyle w:val="4"/>
        <w:bidi w:val="0"/>
        <w:rPr>
          <w:rFonts w:hint="eastAsia"/>
        </w:rPr>
      </w:pPr>
      <w:bookmarkStart w:id="35" w:name="_Toc18854"/>
      <w:r>
        <w:rPr>
          <w:rFonts w:hint="eastAsia"/>
        </w:rPr>
        <w:t>4.6.2 教师/学生操作</w:t>
      </w:r>
      <w:bookmarkEnd w:id="35"/>
    </w:p>
    <w:p w14:paraId="7C1BF63F">
      <w:pPr>
        <w:rPr>
          <w:rFonts w:hint="eastAsia" w:ascii="宋体" w:hAnsi="宋体" w:eastAsia="宋体" w:cs="宋体"/>
          <w:sz w:val="24"/>
          <w:szCs w:val="24"/>
        </w:rPr>
      </w:pPr>
    </w:p>
    <w:p w14:paraId="2DE38D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公告查看：筛选、搜索公告，查看详情</w:t>
      </w:r>
    </w:p>
    <w:p w14:paraId="0B5819FE">
      <w:pPr>
        <w:rPr>
          <w:rFonts w:hint="eastAsia" w:ascii="宋体" w:hAnsi="宋体" w:eastAsia="宋体" w:cs="宋体"/>
          <w:sz w:val="24"/>
          <w:szCs w:val="24"/>
        </w:rPr>
      </w:pPr>
    </w:p>
    <w:p w14:paraId="403CEC97">
      <w:pPr>
        <w:rPr>
          <w:rFonts w:hint="eastAsia" w:ascii="宋体" w:hAnsi="宋体" w:eastAsia="宋体" w:cs="宋体"/>
          <w:sz w:val="24"/>
          <w:szCs w:val="24"/>
        </w:rPr>
      </w:pPr>
    </w:p>
    <w:p w14:paraId="17597E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已读标记：自动/手动标记已读，未读红点提醒</w:t>
      </w:r>
    </w:p>
    <w:p w14:paraId="2E673753">
      <w:pPr>
        <w:rPr>
          <w:rFonts w:hint="eastAsia" w:ascii="宋体" w:hAnsi="宋体" w:eastAsia="宋体" w:cs="宋体"/>
          <w:sz w:val="24"/>
          <w:szCs w:val="24"/>
        </w:rPr>
      </w:pPr>
    </w:p>
    <w:p w14:paraId="64242AB3">
      <w:pPr>
        <w:rPr>
          <w:rFonts w:hint="eastAsia" w:ascii="宋体" w:hAnsi="宋体" w:eastAsia="宋体" w:cs="宋体"/>
          <w:sz w:val="24"/>
          <w:szCs w:val="24"/>
        </w:rPr>
      </w:pPr>
    </w:p>
    <w:p w14:paraId="37ED0B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公告收藏：收藏/取消收藏重要公告</w:t>
      </w:r>
    </w:p>
    <w:p w14:paraId="7C63FC36">
      <w:pPr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53C99B61">
      <w:pPr>
        <w:pStyle w:val="3"/>
        <w:bidi w:val="0"/>
        <w:rPr>
          <w:rFonts w:hint="eastAsia"/>
        </w:rPr>
      </w:pPr>
      <w:bookmarkStart w:id="36" w:name="_Toc7983"/>
      <w:r>
        <w:rPr>
          <w:rFonts w:hint="eastAsia"/>
        </w:rPr>
        <w:t>4.7 宿舍与报修模块</w:t>
      </w:r>
      <w:bookmarkEnd w:id="36"/>
    </w:p>
    <w:p w14:paraId="713ECB41">
      <w:pPr>
        <w:pStyle w:val="4"/>
        <w:bidi w:val="0"/>
        <w:rPr>
          <w:rFonts w:hint="eastAsia"/>
        </w:rPr>
      </w:pPr>
      <w:bookmarkStart w:id="37" w:name="_Toc16996"/>
      <w:r>
        <w:rPr>
          <w:rFonts w:hint="eastAsia"/>
        </w:rPr>
        <w:t>4.7.1 管理员操作</w:t>
      </w:r>
      <w:bookmarkEnd w:id="37"/>
    </w:p>
    <w:p w14:paraId="6D9E93A4">
      <w:pPr>
        <w:rPr>
          <w:rFonts w:hint="eastAsia" w:ascii="宋体" w:hAnsi="宋体" w:eastAsia="宋体" w:cs="宋体"/>
          <w:sz w:val="24"/>
          <w:szCs w:val="24"/>
        </w:rPr>
      </w:pPr>
    </w:p>
    <w:p w14:paraId="5851BB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宿舍管理：增删改查宿舍信息，关联入住状态</w:t>
      </w:r>
    </w:p>
    <w:p w14:paraId="252021E6">
      <w:pPr>
        <w:rPr>
          <w:rFonts w:hint="eastAsia" w:ascii="宋体" w:hAnsi="宋体" w:eastAsia="宋体" w:cs="宋体"/>
          <w:sz w:val="24"/>
          <w:szCs w:val="24"/>
        </w:rPr>
      </w:pPr>
    </w:p>
    <w:p w14:paraId="1544512B">
      <w:pPr>
        <w:rPr>
          <w:rFonts w:hint="eastAsia" w:ascii="宋体" w:hAnsi="宋体" w:eastAsia="宋体" w:cs="宋体"/>
          <w:sz w:val="24"/>
          <w:szCs w:val="24"/>
        </w:rPr>
      </w:pPr>
    </w:p>
    <w:p w14:paraId="4D263B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宿舍分配：单个/批量分配学生，查看入住情况</w:t>
      </w:r>
    </w:p>
    <w:p w14:paraId="55D879DE">
      <w:pPr>
        <w:rPr>
          <w:rFonts w:hint="eastAsia" w:ascii="宋体" w:hAnsi="宋体" w:eastAsia="宋体" w:cs="宋体"/>
          <w:sz w:val="24"/>
          <w:szCs w:val="24"/>
        </w:rPr>
      </w:pPr>
    </w:p>
    <w:p w14:paraId="5E5D92B9">
      <w:pPr>
        <w:rPr>
          <w:rFonts w:hint="eastAsia" w:ascii="宋体" w:hAnsi="宋体" w:eastAsia="宋体" w:cs="宋体"/>
          <w:sz w:val="24"/>
          <w:szCs w:val="24"/>
        </w:rPr>
      </w:pPr>
    </w:p>
    <w:p w14:paraId="09950E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报修管理：筛选报修单，修改状态（待处理→处理中→已完成），填写处理结果</w:t>
      </w:r>
    </w:p>
    <w:p w14:paraId="69325864">
      <w:pPr>
        <w:rPr>
          <w:rFonts w:hint="eastAsia" w:ascii="宋体" w:hAnsi="宋体" w:eastAsia="宋体" w:cs="宋体"/>
          <w:sz w:val="24"/>
          <w:szCs w:val="24"/>
        </w:rPr>
      </w:pPr>
    </w:p>
    <w:p w14:paraId="60F61317">
      <w:pPr>
        <w:pStyle w:val="4"/>
        <w:bidi w:val="0"/>
        <w:rPr>
          <w:rFonts w:hint="eastAsia"/>
        </w:rPr>
      </w:pPr>
      <w:bookmarkStart w:id="38" w:name="_Toc16965"/>
      <w:r>
        <w:rPr>
          <w:rFonts w:hint="eastAsia"/>
        </w:rPr>
        <w:t>4.7.2 学生操作</w:t>
      </w:r>
      <w:bookmarkEnd w:id="38"/>
    </w:p>
    <w:p w14:paraId="327514BD">
      <w:pPr>
        <w:rPr>
          <w:rFonts w:hint="eastAsia" w:ascii="宋体" w:hAnsi="宋体" w:eastAsia="宋体" w:cs="宋体"/>
          <w:sz w:val="24"/>
          <w:szCs w:val="24"/>
        </w:rPr>
      </w:pPr>
    </w:p>
    <w:p w14:paraId="52BA27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宿舍信息：查看个人宿舍、室友基础信息</w:t>
      </w:r>
    </w:p>
    <w:p w14:paraId="5459CEAC">
      <w:pPr>
        <w:rPr>
          <w:rFonts w:hint="eastAsia" w:ascii="宋体" w:hAnsi="宋体" w:eastAsia="宋体" w:cs="宋体"/>
          <w:sz w:val="24"/>
          <w:szCs w:val="24"/>
        </w:rPr>
      </w:pPr>
    </w:p>
    <w:p w14:paraId="0E5B8EDB">
      <w:pPr>
        <w:rPr>
          <w:rFonts w:hint="eastAsia" w:ascii="宋体" w:hAnsi="宋体" w:eastAsia="宋体" w:cs="宋体"/>
          <w:sz w:val="24"/>
          <w:szCs w:val="24"/>
        </w:rPr>
      </w:pPr>
    </w:p>
    <w:p w14:paraId="66ADDA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报修申请：提交报修（类型、标题、描述、图片），选择紧急程度</w:t>
      </w:r>
    </w:p>
    <w:p w14:paraId="1D1208DB">
      <w:pPr>
        <w:rPr>
          <w:rFonts w:hint="eastAsia" w:ascii="宋体" w:hAnsi="宋体" w:eastAsia="宋体" w:cs="宋体"/>
          <w:sz w:val="24"/>
          <w:szCs w:val="24"/>
        </w:rPr>
      </w:pPr>
    </w:p>
    <w:p w14:paraId="61E704D7">
      <w:pPr>
        <w:rPr>
          <w:rFonts w:hint="eastAsia" w:ascii="宋体" w:hAnsi="宋体" w:eastAsia="宋体" w:cs="宋体"/>
          <w:sz w:val="24"/>
          <w:szCs w:val="24"/>
        </w:rPr>
      </w:pPr>
    </w:p>
    <w:p w14:paraId="1464FE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报修跟踪：查看进度、处理结果，评价已完成报修</w:t>
      </w:r>
    </w:p>
    <w:p w14:paraId="2B4F6224">
      <w:pPr>
        <w:rPr>
          <w:rFonts w:hint="eastAsia" w:ascii="宋体" w:hAnsi="宋体" w:eastAsia="宋体" w:cs="宋体"/>
          <w:sz w:val="24"/>
          <w:szCs w:val="24"/>
        </w:rPr>
      </w:pPr>
    </w:p>
    <w:p w14:paraId="4EB73713">
      <w:pPr>
        <w:pStyle w:val="3"/>
        <w:bidi w:val="0"/>
        <w:rPr>
          <w:rFonts w:hint="eastAsia"/>
        </w:rPr>
      </w:pPr>
      <w:bookmarkStart w:id="39" w:name="_Toc18261"/>
      <w:r>
        <w:rPr>
          <w:rFonts w:hint="eastAsia"/>
        </w:rPr>
        <w:t>4.8 校园服务模块</w:t>
      </w:r>
      <w:bookmarkEnd w:id="39"/>
    </w:p>
    <w:p w14:paraId="0D61CB81">
      <w:pPr>
        <w:pStyle w:val="4"/>
        <w:bidi w:val="0"/>
        <w:rPr>
          <w:rFonts w:hint="eastAsia"/>
        </w:rPr>
      </w:pPr>
      <w:bookmarkStart w:id="40" w:name="_Toc9849"/>
      <w:r>
        <w:rPr>
          <w:rFonts w:hint="eastAsia"/>
        </w:rPr>
        <w:t>4.8.1 校园卡服务</w:t>
      </w:r>
      <w:bookmarkEnd w:id="40"/>
    </w:p>
    <w:p w14:paraId="01D42918">
      <w:pPr>
        <w:rPr>
          <w:rFonts w:hint="eastAsia" w:ascii="宋体" w:hAnsi="宋体" w:eastAsia="宋体" w:cs="宋体"/>
          <w:sz w:val="24"/>
          <w:szCs w:val="24"/>
        </w:rPr>
      </w:pPr>
    </w:p>
    <w:p w14:paraId="11A868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学生：查看余额、消费记录，支持时间/地点筛选</w:t>
      </w:r>
    </w:p>
    <w:p w14:paraId="7451760D">
      <w:pPr>
        <w:rPr>
          <w:rFonts w:hint="eastAsia" w:ascii="宋体" w:hAnsi="宋体" w:eastAsia="宋体" w:cs="宋体"/>
          <w:sz w:val="24"/>
          <w:szCs w:val="24"/>
        </w:rPr>
      </w:pPr>
    </w:p>
    <w:p w14:paraId="52132B91">
      <w:pPr>
        <w:rPr>
          <w:rFonts w:hint="eastAsia" w:ascii="宋体" w:hAnsi="宋体" w:eastAsia="宋体" w:cs="宋体"/>
          <w:sz w:val="24"/>
          <w:szCs w:val="24"/>
        </w:rPr>
      </w:pPr>
    </w:p>
    <w:p w14:paraId="1A4632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管理员：查看消费统计，处理挂失/解挂申请</w:t>
      </w:r>
    </w:p>
    <w:p w14:paraId="1D1BFFE6">
      <w:pPr>
        <w:rPr>
          <w:rFonts w:hint="eastAsia" w:ascii="宋体" w:hAnsi="宋体" w:eastAsia="宋体" w:cs="宋体"/>
          <w:sz w:val="24"/>
          <w:szCs w:val="24"/>
        </w:rPr>
      </w:pPr>
    </w:p>
    <w:p w14:paraId="59DC1A69">
      <w:pPr>
        <w:pStyle w:val="4"/>
        <w:bidi w:val="0"/>
        <w:rPr>
          <w:rFonts w:hint="eastAsia"/>
        </w:rPr>
      </w:pPr>
      <w:bookmarkStart w:id="41" w:name="_Toc2245"/>
      <w:r>
        <w:rPr>
          <w:rFonts w:hint="eastAsia"/>
        </w:rPr>
        <w:t>4.8.2 图书借阅（简化版）</w:t>
      </w:r>
      <w:bookmarkEnd w:id="41"/>
    </w:p>
    <w:p w14:paraId="0E2DEC23">
      <w:pPr>
        <w:rPr>
          <w:rFonts w:hint="eastAsia" w:ascii="宋体" w:hAnsi="宋体" w:eastAsia="宋体" w:cs="宋体"/>
          <w:sz w:val="24"/>
          <w:szCs w:val="24"/>
        </w:rPr>
      </w:pPr>
    </w:p>
    <w:p w14:paraId="3DBF8C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学生：查询图书、查看个人借阅记录，逾期提醒</w:t>
      </w:r>
    </w:p>
    <w:p w14:paraId="7F6B79CA">
      <w:pPr>
        <w:rPr>
          <w:rFonts w:hint="eastAsia" w:ascii="宋体" w:hAnsi="宋体" w:eastAsia="宋体" w:cs="宋体"/>
          <w:sz w:val="24"/>
          <w:szCs w:val="24"/>
        </w:rPr>
      </w:pPr>
    </w:p>
    <w:p w14:paraId="42F2923E">
      <w:pPr>
        <w:rPr>
          <w:rFonts w:hint="eastAsia" w:ascii="宋体" w:hAnsi="宋体" w:eastAsia="宋体" w:cs="宋体"/>
          <w:sz w:val="24"/>
          <w:szCs w:val="24"/>
        </w:rPr>
      </w:pPr>
    </w:p>
    <w:p w14:paraId="1717CF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管理员：维护图书信息，处理借阅/归还申请，更新库存</w:t>
      </w:r>
    </w:p>
    <w:p w14:paraId="1931E79F">
      <w:pPr>
        <w:rPr>
          <w:rFonts w:hint="eastAsia" w:ascii="宋体" w:hAnsi="宋体" w:eastAsia="宋体" w:cs="宋体"/>
          <w:sz w:val="24"/>
          <w:szCs w:val="24"/>
        </w:rPr>
      </w:pPr>
    </w:p>
    <w:p w14:paraId="7EFB4D8A">
      <w:pPr>
        <w:pStyle w:val="3"/>
        <w:bidi w:val="0"/>
        <w:rPr>
          <w:rFonts w:hint="eastAsia"/>
        </w:rPr>
      </w:pPr>
      <w:bookmarkStart w:id="42" w:name="_Toc17067"/>
      <w:r>
        <w:rPr>
          <w:rFonts w:hint="eastAsia"/>
        </w:rPr>
        <w:t>4.9 数据统计模块</w:t>
      </w:r>
      <w:bookmarkEnd w:id="42"/>
    </w:p>
    <w:p w14:paraId="3034B406">
      <w:pPr>
        <w:pStyle w:val="4"/>
        <w:bidi w:val="0"/>
        <w:rPr>
          <w:rFonts w:hint="eastAsia"/>
        </w:rPr>
      </w:pPr>
      <w:bookmarkStart w:id="43" w:name="_Toc4811"/>
      <w:r>
        <w:rPr>
          <w:rFonts w:hint="eastAsia"/>
        </w:rPr>
        <w:t>4.9.1 管理员控制台</w:t>
      </w:r>
      <w:bookmarkEnd w:id="43"/>
    </w:p>
    <w:p w14:paraId="251A5383">
      <w:pPr>
        <w:rPr>
          <w:rFonts w:hint="eastAsia" w:ascii="宋体" w:hAnsi="宋体" w:eastAsia="宋体" w:cs="宋体"/>
          <w:sz w:val="24"/>
          <w:szCs w:val="24"/>
        </w:rPr>
      </w:pPr>
    </w:p>
    <w:p w14:paraId="0E6CE9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核心数据：学生/教师/课程等总数统计</w:t>
      </w:r>
    </w:p>
    <w:p w14:paraId="37C87BD6">
      <w:pPr>
        <w:rPr>
          <w:rFonts w:hint="eastAsia" w:ascii="宋体" w:hAnsi="宋体" w:eastAsia="宋体" w:cs="宋体"/>
          <w:sz w:val="24"/>
          <w:szCs w:val="24"/>
        </w:rPr>
      </w:pPr>
    </w:p>
    <w:p w14:paraId="726F7FED">
      <w:pPr>
        <w:rPr>
          <w:rFonts w:hint="eastAsia" w:ascii="宋体" w:hAnsi="宋体" w:eastAsia="宋体" w:cs="宋体"/>
          <w:sz w:val="24"/>
          <w:szCs w:val="24"/>
        </w:rPr>
      </w:pPr>
    </w:p>
    <w:p w14:paraId="206C5F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趋势统计：近7日考勤率、报修完成率等简单折线/柱状图</w:t>
      </w:r>
    </w:p>
    <w:p w14:paraId="5C837DA5">
      <w:pPr>
        <w:rPr>
          <w:rFonts w:hint="eastAsia" w:ascii="宋体" w:hAnsi="宋体" w:eastAsia="宋体" w:cs="宋体"/>
          <w:sz w:val="24"/>
          <w:szCs w:val="24"/>
        </w:rPr>
      </w:pPr>
    </w:p>
    <w:p w14:paraId="6DD4C833">
      <w:pPr>
        <w:rPr>
          <w:rFonts w:hint="eastAsia" w:ascii="宋体" w:hAnsi="宋体" w:eastAsia="宋体" w:cs="宋体"/>
          <w:sz w:val="24"/>
          <w:szCs w:val="24"/>
        </w:rPr>
      </w:pPr>
    </w:p>
    <w:p w14:paraId="197AF8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异常提醒：未处理报修、未审核成绩等数量，点击跳转</w:t>
      </w:r>
    </w:p>
    <w:p w14:paraId="05DC68B1">
      <w:pPr>
        <w:rPr>
          <w:rFonts w:hint="eastAsia" w:ascii="宋体" w:hAnsi="宋体" w:eastAsia="宋体" w:cs="宋体"/>
          <w:sz w:val="24"/>
          <w:szCs w:val="24"/>
        </w:rPr>
      </w:pPr>
    </w:p>
    <w:p w14:paraId="2EA155C1">
      <w:pPr>
        <w:pStyle w:val="4"/>
        <w:bidi w:val="0"/>
        <w:rPr>
          <w:rFonts w:hint="eastAsia"/>
        </w:rPr>
      </w:pPr>
      <w:bookmarkStart w:id="44" w:name="_Toc2151"/>
      <w:r>
        <w:rPr>
          <w:rFonts w:hint="eastAsia"/>
        </w:rPr>
        <w:t>4.9.2 教师控制台</w:t>
      </w:r>
      <w:bookmarkEnd w:id="44"/>
    </w:p>
    <w:p w14:paraId="5A435DEF">
      <w:pPr>
        <w:rPr>
          <w:rFonts w:hint="eastAsia" w:ascii="宋体" w:hAnsi="宋体" w:eastAsia="宋体" w:cs="宋体"/>
          <w:sz w:val="24"/>
          <w:szCs w:val="24"/>
        </w:rPr>
      </w:pPr>
    </w:p>
    <w:p w14:paraId="58A203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个人数据：授课数量、学生人数、考勤率等</w:t>
      </w:r>
    </w:p>
    <w:p w14:paraId="6BABD9A1">
      <w:pPr>
        <w:rPr>
          <w:rFonts w:hint="eastAsia" w:ascii="宋体" w:hAnsi="宋体" w:eastAsia="宋体" w:cs="宋体"/>
          <w:sz w:val="24"/>
          <w:szCs w:val="24"/>
        </w:rPr>
      </w:pPr>
    </w:p>
    <w:p w14:paraId="7FD54935">
      <w:pPr>
        <w:rPr>
          <w:rFonts w:hint="eastAsia" w:ascii="宋体" w:hAnsi="宋体" w:eastAsia="宋体" w:cs="宋体"/>
          <w:sz w:val="24"/>
          <w:szCs w:val="24"/>
        </w:rPr>
      </w:pPr>
    </w:p>
    <w:p w14:paraId="122630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待办提醒：未发起考勤、未录入成绩等，点击跳转</w:t>
      </w:r>
    </w:p>
    <w:p w14:paraId="7FE0FC76">
      <w:pPr>
        <w:rPr>
          <w:rFonts w:hint="eastAsia" w:ascii="宋体" w:hAnsi="宋体" w:eastAsia="宋体" w:cs="宋体"/>
          <w:sz w:val="24"/>
          <w:szCs w:val="24"/>
        </w:rPr>
      </w:pPr>
    </w:p>
    <w:p w14:paraId="7F7714D8">
      <w:pPr>
        <w:pStyle w:val="4"/>
        <w:bidi w:val="0"/>
        <w:rPr>
          <w:rFonts w:hint="eastAsia"/>
        </w:rPr>
      </w:pPr>
      <w:bookmarkStart w:id="45" w:name="_Toc5964"/>
      <w:r>
        <w:rPr>
          <w:rFonts w:hint="eastAsia"/>
        </w:rPr>
        <w:t>4.9.3 学生控制台</w:t>
      </w:r>
      <w:bookmarkEnd w:id="45"/>
    </w:p>
    <w:p w14:paraId="07F09941">
      <w:pPr>
        <w:rPr>
          <w:rFonts w:hint="eastAsia" w:ascii="宋体" w:hAnsi="宋体" w:eastAsia="宋体" w:cs="宋体"/>
          <w:sz w:val="24"/>
          <w:szCs w:val="24"/>
        </w:rPr>
      </w:pPr>
    </w:p>
    <w:p w14:paraId="1C8B38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个人数据：已修课程、平均分、考勤正常率</w:t>
      </w:r>
    </w:p>
    <w:p w14:paraId="222CAF70">
      <w:pPr>
        <w:rPr>
          <w:rFonts w:hint="eastAsia" w:ascii="宋体" w:hAnsi="宋体" w:eastAsia="宋体" w:cs="宋体"/>
          <w:sz w:val="24"/>
          <w:szCs w:val="24"/>
        </w:rPr>
      </w:pPr>
    </w:p>
    <w:p w14:paraId="291A1A6D">
      <w:pPr>
        <w:rPr>
          <w:rFonts w:hint="eastAsia" w:ascii="宋体" w:hAnsi="宋体" w:eastAsia="宋体" w:cs="宋体"/>
          <w:sz w:val="24"/>
          <w:szCs w:val="24"/>
        </w:rPr>
      </w:pPr>
    </w:p>
    <w:p w14:paraId="76DCBF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待办提醒：未签到考勤、未读公告，点击跳转</w:t>
      </w:r>
    </w:p>
    <w:p w14:paraId="20577524">
      <w:pPr>
        <w:rPr>
          <w:rFonts w:hint="eastAsia" w:ascii="宋体" w:hAnsi="宋体" w:eastAsia="宋体" w:cs="宋体"/>
          <w:sz w:val="24"/>
          <w:szCs w:val="24"/>
        </w:rPr>
      </w:pPr>
    </w:p>
    <w:p w14:paraId="661BEE10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46" w:name="_Toc30303"/>
      <w:r>
        <w:rPr>
          <w:rFonts w:hint="eastAsia"/>
        </w:rPr>
        <w:t>接口与开发规范需求</w:t>
      </w:r>
      <w:bookmarkEnd w:id="46"/>
    </w:p>
    <w:p w14:paraId="3C37F2F8">
      <w:pPr>
        <w:pStyle w:val="3"/>
        <w:bidi w:val="0"/>
        <w:rPr>
          <w:rFonts w:hint="eastAsia"/>
        </w:rPr>
      </w:pPr>
      <w:bookmarkStart w:id="47" w:name="_Toc25872"/>
      <w:r>
        <w:rPr>
          <w:rFonts w:hint="eastAsia"/>
        </w:rPr>
        <w:t>5.1 接口规范</w:t>
      </w:r>
      <w:bookmarkEnd w:id="47"/>
    </w:p>
    <w:p w14:paraId="482DC45A">
      <w:pPr>
        <w:rPr>
          <w:rFonts w:hint="eastAsia" w:ascii="宋体" w:hAnsi="宋体" w:eastAsia="宋体" w:cs="宋体"/>
          <w:sz w:val="24"/>
          <w:szCs w:val="24"/>
        </w:rPr>
      </w:pPr>
    </w:p>
    <w:p w14:paraId="687D4E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统一返回格式（所有接口必遵循）： </w:t>
      </w:r>
    </w:p>
    <w:p w14:paraId="6247F7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 "code": 200, // 200成功、400参数错误、401未登录、403无权限、500服务器错误 "msg": "操作成功", "data": {} // 无数据为null }</w:t>
      </w:r>
    </w:p>
    <w:p w14:paraId="6FF8F984">
      <w:pPr>
        <w:rPr>
          <w:rFonts w:hint="eastAsia" w:ascii="宋体" w:hAnsi="宋体" w:eastAsia="宋体" w:cs="宋体"/>
          <w:sz w:val="24"/>
          <w:szCs w:val="24"/>
        </w:rPr>
      </w:pPr>
    </w:p>
    <w:p w14:paraId="20CE0F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分页格式：total（总条数）、list（当前页数据）、pageNum（页码）、pageSize（每页条数）</w:t>
      </w:r>
    </w:p>
    <w:p w14:paraId="11B7B6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全局异常：统一捕获，返回对应状态码，不暴露异常详情</w:t>
      </w:r>
    </w:p>
    <w:p w14:paraId="75C719D4">
      <w:pPr>
        <w:rPr>
          <w:rFonts w:hint="eastAsia" w:ascii="宋体" w:hAnsi="宋体" w:eastAsia="宋体" w:cs="宋体"/>
          <w:sz w:val="24"/>
          <w:szCs w:val="24"/>
        </w:rPr>
      </w:pPr>
    </w:p>
    <w:p w14:paraId="401C9DC2">
      <w:pPr>
        <w:rPr>
          <w:rFonts w:hint="eastAsia" w:ascii="宋体" w:hAnsi="宋体" w:eastAsia="宋体" w:cs="宋体"/>
          <w:sz w:val="24"/>
          <w:szCs w:val="24"/>
        </w:rPr>
      </w:pPr>
    </w:p>
    <w:p w14:paraId="6C26A2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Axios封装：请求拦截（加Token）、响应拦截（统一处理错误）</w:t>
      </w:r>
    </w:p>
    <w:p w14:paraId="383CED74">
      <w:pPr>
        <w:rPr>
          <w:rFonts w:hint="eastAsia" w:ascii="宋体" w:hAnsi="宋体" w:eastAsia="宋体" w:cs="宋体"/>
          <w:sz w:val="24"/>
          <w:szCs w:val="24"/>
        </w:rPr>
      </w:pPr>
    </w:p>
    <w:p w14:paraId="47AC4126">
      <w:pPr>
        <w:pStyle w:val="3"/>
        <w:bidi w:val="0"/>
        <w:rPr>
          <w:rFonts w:hint="eastAsia"/>
        </w:rPr>
      </w:pPr>
      <w:bookmarkStart w:id="48" w:name="_Toc10159"/>
      <w:r>
        <w:rPr>
          <w:rFonts w:hint="eastAsia"/>
        </w:rPr>
        <w:t>5.2 数据库规范</w:t>
      </w:r>
      <w:bookmarkEnd w:id="48"/>
    </w:p>
    <w:p w14:paraId="099B09DD">
      <w:pPr>
        <w:rPr>
          <w:rFonts w:hint="eastAsia" w:ascii="宋体" w:hAnsi="宋体" w:eastAsia="宋体" w:cs="宋体"/>
          <w:sz w:val="24"/>
          <w:szCs w:val="24"/>
        </w:rPr>
      </w:pPr>
    </w:p>
    <w:p w14:paraId="5077A9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基础字段：所有表必含id、create_time、update_time、is_deleted</w:t>
      </w:r>
    </w:p>
    <w:p w14:paraId="153661A8">
      <w:pPr>
        <w:rPr>
          <w:rFonts w:hint="eastAsia" w:ascii="宋体" w:hAnsi="宋体" w:eastAsia="宋体" w:cs="宋体"/>
          <w:sz w:val="24"/>
          <w:szCs w:val="24"/>
        </w:rPr>
      </w:pPr>
    </w:p>
    <w:p w14:paraId="27655750">
      <w:pPr>
        <w:rPr>
          <w:rFonts w:hint="eastAsia" w:ascii="宋体" w:hAnsi="宋体" w:eastAsia="宋体" w:cs="宋体"/>
          <w:sz w:val="24"/>
          <w:szCs w:val="24"/>
        </w:rPr>
      </w:pPr>
    </w:p>
    <w:p w14:paraId="161467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索引：学号、工号、课程编号等关键字段建立唯一索引</w:t>
      </w:r>
    </w:p>
    <w:p w14:paraId="17C9B7BE">
      <w:pPr>
        <w:rPr>
          <w:rFonts w:hint="eastAsia" w:ascii="宋体" w:hAnsi="宋体" w:eastAsia="宋体" w:cs="宋体"/>
          <w:sz w:val="24"/>
          <w:szCs w:val="24"/>
        </w:rPr>
      </w:pPr>
    </w:p>
    <w:p w14:paraId="67772D80">
      <w:pPr>
        <w:rPr>
          <w:rFonts w:hint="eastAsia" w:ascii="宋体" w:hAnsi="宋体" w:eastAsia="宋体" w:cs="宋体"/>
          <w:sz w:val="24"/>
          <w:szCs w:val="24"/>
        </w:rPr>
      </w:pPr>
    </w:p>
    <w:p w14:paraId="0607C4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命名：字段下划线命名，表名按前缀区分（sys_/edu_/campus_）</w:t>
      </w:r>
    </w:p>
    <w:p w14:paraId="3F1749ED">
      <w:pPr>
        <w:rPr>
          <w:rFonts w:hint="eastAsia" w:ascii="宋体" w:hAnsi="宋体" w:eastAsia="宋体" w:cs="宋体"/>
          <w:sz w:val="24"/>
          <w:szCs w:val="24"/>
        </w:rPr>
      </w:pPr>
    </w:p>
    <w:p w14:paraId="6ECE6924">
      <w:pPr>
        <w:pStyle w:val="3"/>
        <w:bidi w:val="0"/>
        <w:rPr>
          <w:rFonts w:hint="eastAsia"/>
        </w:rPr>
      </w:pPr>
      <w:bookmarkStart w:id="49" w:name="_Toc23660"/>
      <w:r>
        <w:rPr>
          <w:rFonts w:hint="eastAsia"/>
        </w:rPr>
        <w:t>5.3 缓存规范</w:t>
      </w:r>
      <w:bookmarkEnd w:id="49"/>
    </w:p>
    <w:p w14:paraId="35B6F294">
      <w:pPr>
        <w:rPr>
          <w:rFonts w:hint="eastAsia" w:ascii="宋体" w:hAnsi="宋体" w:eastAsia="宋体" w:cs="宋体"/>
          <w:sz w:val="24"/>
          <w:szCs w:val="24"/>
        </w:rPr>
      </w:pPr>
    </w:p>
    <w:p w14:paraId="0CAE4C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缓存范围：用户信息、菜单、字典、课程、公告等热点数据</w:t>
      </w:r>
    </w:p>
    <w:p w14:paraId="1EB61342">
      <w:pPr>
        <w:rPr>
          <w:rFonts w:hint="eastAsia" w:ascii="宋体" w:hAnsi="宋体" w:eastAsia="宋体" w:cs="宋体"/>
          <w:sz w:val="24"/>
          <w:szCs w:val="24"/>
        </w:rPr>
      </w:pPr>
    </w:p>
    <w:p w14:paraId="02A13373">
      <w:pPr>
        <w:rPr>
          <w:rFonts w:hint="eastAsia" w:ascii="宋体" w:hAnsi="宋体" w:eastAsia="宋体" w:cs="宋体"/>
          <w:sz w:val="24"/>
          <w:szCs w:val="24"/>
        </w:rPr>
      </w:pPr>
    </w:p>
    <w:p w14:paraId="6FDB84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过期策略：用户信息2小时，字典/菜单12小时，支持手动刷新</w:t>
      </w:r>
    </w:p>
    <w:p w14:paraId="4920D2F6">
      <w:pPr>
        <w:rPr>
          <w:rFonts w:hint="eastAsia" w:ascii="宋体" w:hAnsi="宋体" w:eastAsia="宋体" w:cs="宋体"/>
          <w:sz w:val="24"/>
          <w:szCs w:val="24"/>
        </w:rPr>
      </w:pPr>
    </w:p>
    <w:p w14:paraId="509E8BE1">
      <w:pPr>
        <w:rPr>
          <w:rFonts w:hint="eastAsia" w:ascii="宋体" w:hAnsi="宋体" w:eastAsia="宋体" w:cs="宋体"/>
          <w:sz w:val="24"/>
          <w:szCs w:val="24"/>
        </w:rPr>
      </w:pPr>
    </w:p>
    <w:p w14:paraId="127D93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数据一致性：缓存数据修改时，自动更新/删除对应缓存</w:t>
      </w:r>
    </w:p>
    <w:p w14:paraId="5B680ADF">
      <w:pPr>
        <w:rPr>
          <w:rFonts w:hint="eastAsia" w:ascii="宋体" w:hAnsi="宋体" w:eastAsia="宋体" w:cs="宋体"/>
          <w:sz w:val="24"/>
          <w:szCs w:val="24"/>
        </w:rPr>
      </w:pPr>
    </w:p>
    <w:p w14:paraId="4F8D7308">
      <w:pPr>
        <w:pStyle w:val="3"/>
        <w:bidi w:val="0"/>
        <w:rPr>
          <w:rFonts w:hint="eastAsia"/>
        </w:rPr>
      </w:pPr>
      <w:bookmarkStart w:id="50" w:name="_Toc3674"/>
      <w:r>
        <w:rPr>
          <w:rFonts w:hint="eastAsia"/>
        </w:rPr>
        <w:t>5.4 安全规范</w:t>
      </w:r>
      <w:bookmarkEnd w:id="50"/>
    </w:p>
    <w:p w14:paraId="60777A97">
      <w:pPr>
        <w:rPr>
          <w:rFonts w:hint="eastAsia" w:ascii="宋体" w:hAnsi="宋体" w:eastAsia="宋体" w:cs="宋体"/>
          <w:sz w:val="24"/>
          <w:szCs w:val="24"/>
        </w:rPr>
      </w:pPr>
    </w:p>
    <w:p w14:paraId="71CB33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密码加密：Hutool加密存储，不存明文</w:t>
      </w:r>
    </w:p>
    <w:p w14:paraId="7F8A384D">
      <w:pPr>
        <w:rPr>
          <w:rFonts w:hint="eastAsia" w:ascii="宋体" w:hAnsi="宋体" w:eastAsia="宋体" w:cs="宋体"/>
          <w:sz w:val="24"/>
          <w:szCs w:val="24"/>
        </w:rPr>
      </w:pPr>
    </w:p>
    <w:p w14:paraId="68F127F8">
      <w:pPr>
        <w:rPr>
          <w:rFonts w:hint="eastAsia" w:ascii="宋体" w:hAnsi="宋体" w:eastAsia="宋体" w:cs="宋体"/>
          <w:sz w:val="24"/>
          <w:szCs w:val="24"/>
        </w:rPr>
      </w:pPr>
    </w:p>
    <w:p w14:paraId="71A5B5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防注入/XSS：后端校验用户输入</w:t>
      </w:r>
    </w:p>
    <w:p w14:paraId="6D5ED8CF">
      <w:pPr>
        <w:rPr>
          <w:rFonts w:hint="eastAsia" w:ascii="宋体" w:hAnsi="宋体" w:eastAsia="宋体" w:cs="宋体"/>
          <w:sz w:val="24"/>
          <w:szCs w:val="24"/>
        </w:rPr>
      </w:pPr>
    </w:p>
    <w:p w14:paraId="07D6D8A6">
      <w:pPr>
        <w:rPr>
          <w:rFonts w:hint="eastAsia" w:ascii="宋体" w:hAnsi="宋体" w:eastAsia="宋体" w:cs="宋体"/>
          <w:sz w:val="24"/>
          <w:szCs w:val="24"/>
        </w:rPr>
      </w:pPr>
    </w:p>
    <w:p w14:paraId="6E8252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文件限制：仅允许文档/图片，单文件≤10MB</w:t>
      </w:r>
    </w:p>
    <w:p w14:paraId="59374E14">
      <w:pPr>
        <w:rPr>
          <w:rFonts w:hint="eastAsia" w:ascii="宋体" w:hAnsi="宋体" w:eastAsia="宋体" w:cs="宋体"/>
          <w:sz w:val="24"/>
          <w:szCs w:val="24"/>
        </w:rPr>
      </w:pPr>
    </w:p>
    <w:p w14:paraId="0831AF93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51" w:name="_Toc30287"/>
      <w:r>
        <w:rPr>
          <w:rFonts w:hint="eastAsia"/>
        </w:rPr>
        <w:t>非功能需求</w:t>
      </w:r>
      <w:bookmarkEnd w:id="51"/>
    </w:p>
    <w:p w14:paraId="30C1421A">
      <w:pPr>
        <w:rPr>
          <w:rFonts w:hint="eastAsia" w:ascii="宋体" w:hAnsi="宋体" w:eastAsia="宋体" w:cs="宋体"/>
          <w:sz w:val="24"/>
          <w:szCs w:val="24"/>
        </w:rPr>
      </w:pPr>
    </w:p>
    <w:p w14:paraId="104A28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兼容性：适配Chrome、Edge、Firefox，支持1920*1080、1366*768分辨率</w:t>
      </w:r>
    </w:p>
    <w:p w14:paraId="04DF9D6E">
      <w:pPr>
        <w:rPr>
          <w:rFonts w:hint="eastAsia" w:ascii="宋体" w:hAnsi="宋体" w:eastAsia="宋体" w:cs="宋体"/>
          <w:sz w:val="24"/>
          <w:szCs w:val="24"/>
        </w:rPr>
      </w:pPr>
    </w:p>
    <w:p w14:paraId="34219FBF">
      <w:pPr>
        <w:rPr>
          <w:rFonts w:hint="eastAsia" w:ascii="宋体" w:hAnsi="宋体" w:eastAsia="宋体" w:cs="宋体"/>
          <w:sz w:val="24"/>
          <w:szCs w:val="24"/>
        </w:rPr>
      </w:pPr>
    </w:p>
    <w:p w14:paraId="47D36A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响应速度：接口≤1.5秒，缓存接口≤800毫秒，页面加载≤3秒</w:t>
      </w:r>
    </w:p>
    <w:p w14:paraId="381054A6">
      <w:pPr>
        <w:rPr>
          <w:rFonts w:hint="eastAsia" w:ascii="宋体" w:hAnsi="宋体" w:eastAsia="宋体" w:cs="宋体"/>
          <w:sz w:val="24"/>
          <w:szCs w:val="24"/>
        </w:rPr>
      </w:pPr>
    </w:p>
    <w:p w14:paraId="7D7E8E38">
      <w:pPr>
        <w:rPr>
          <w:rFonts w:hint="eastAsia" w:ascii="宋体" w:hAnsi="宋体" w:eastAsia="宋体" w:cs="宋体"/>
          <w:sz w:val="24"/>
          <w:szCs w:val="24"/>
        </w:rPr>
      </w:pPr>
    </w:p>
    <w:p w14:paraId="7D467E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稳定性：支持100人以内同时在线，无频繁崩溃</w:t>
      </w:r>
    </w:p>
    <w:p w14:paraId="3F3AB8D0">
      <w:pPr>
        <w:rPr>
          <w:rFonts w:hint="eastAsia" w:ascii="宋体" w:hAnsi="宋体" w:eastAsia="宋体" w:cs="宋体"/>
          <w:sz w:val="24"/>
          <w:szCs w:val="24"/>
        </w:rPr>
      </w:pPr>
    </w:p>
    <w:p w14:paraId="5FC2C7EE">
      <w:pPr>
        <w:rPr>
          <w:rFonts w:hint="eastAsia" w:ascii="宋体" w:hAnsi="宋体" w:eastAsia="宋体" w:cs="宋体"/>
          <w:sz w:val="24"/>
          <w:szCs w:val="24"/>
        </w:rPr>
      </w:pPr>
      <w:bookmarkStart w:id="54" w:name="_GoBack"/>
      <w:bookmarkEnd w:id="54"/>
    </w:p>
    <w:p w14:paraId="796F6C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可维护性：代码结构清晰、有必要注释，按模块/组件划分</w:t>
      </w:r>
    </w:p>
    <w:p w14:paraId="7D35B295">
      <w:pPr>
        <w:rPr>
          <w:rFonts w:hint="eastAsia" w:ascii="宋体" w:hAnsi="宋体" w:eastAsia="宋体" w:cs="宋体"/>
          <w:sz w:val="24"/>
          <w:szCs w:val="24"/>
        </w:rPr>
      </w:pPr>
    </w:p>
    <w:p w14:paraId="761608FD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52" w:name="_Toc15011"/>
      <w:r>
        <w:rPr>
          <w:rFonts w:hint="eastAsia"/>
        </w:rPr>
        <w:t>8周开发规划</w:t>
      </w:r>
      <w:bookmarkEnd w:id="52"/>
    </w:p>
    <w:p w14:paraId="511EE76E">
      <w:pPr>
        <w:rPr>
          <w:rFonts w:hint="eastAsia" w:ascii="宋体" w:hAnsi="宋体" w:eastAsia="宋体" w:cs="宋体"/>
          <w:sz w:val="24"/>
          <w:szCs w:val="24"/>
        </w:rPr>
      </w:pPr>
    </w:p>
    <w:p w14:paraId="6A3455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第1周：需求确认、数据库表设计、前后端项目初始化</w:t>
      </w:r>
    </w:p>
    <w:p w14:paraId="4E2D3545">
      <w:pPr>
        <w:rPr>
          <w:rFonts w:hint="eastAsia" w:ascii="宋体" w:hAnsi="宋体" w:eastAsia="宋体" w:cs="宋体"/>
          <w:sz w:val="24"/>
          <w:szCs w:val="24"/>
        </w:rPr>
      </w:pPr>
    </w:p>
    <w:p w14:paraId="1B2213A1">
      <w:pPr>
        <w:rPr>
          <w:rFonts w:hint="eastAsia" w:ascii="宋体" w:hAnsi="宋体" w:eastAsia="宋体" w:cs="宋体"/>
          <w:sz w:val="24"/>
          <w:szCs w:val="24"/>
        </w:rPr>
      </w:pPr>
    </w:p>
    <w:p w14:paraId="2931AF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第2周：后端（登录、权限、用户、字典接口）、前端（登录、个人中心）</w:t>
      </w:r>
    </w:p>
    <w:p w14:paraId="782E3FB3">
      <w:pPr>
        <w:rPr>
          <w:rFonts w:hint="eastAsia" w:ascii="宋体" w:hAnsi="宋体" w:eastAsia="宋体" w:cs="宋体"/>
          <w:sz w:val="24"/>
          <w:szCs w:val="24"/>
        </w:rPr>
      </w:pPr>
    </w:p>
    <w:p w14:paraId="313FE577">
      <w:pPr>
        <w:rPr>
          <w:rFonts w:hint="eastAsia" w:ascii="宋体" w:hAnsi="宋体" w:eastAsia="宋体" w:cs="宋体"/>
          <w:sz w:val="24"/>
          <w:szCs w:val="24"/>
        </w:rPr>
      </w:pPr>
    </w:p>
    <w:p w14:paraId="2A76B8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第3周：后端（课程、考勤接口）、前端（课程列表、课表、考勤页面）</w:t>
      </w:r>
    </w:p>
    <w:p w14:paraId="2A057270">
      <w:pPr>
        <w:rPr>
          <w:rFonts w:hint="eastAsia" w:ascii="宋体" w:hAnsi="宋体" w:eastAsia="宋体" w:cs="宋体"/>
          <w:sz w:val="24"/>
          <w:szCs w:val="24"/>
        </w:rPr>
      </w:pPr>
    </w:p>
    <w:p w14:paraId="2CD9F6E0">
      <w:pPr>
        <w:rPr>
          <w:rFonts w:hint="eastAsia" w:ascii="宋体" w:hAnsi="宋体" w:eastAsia="宋体" w:cs="宋体"/>
          <w:sz w:val="24"/>
          <w:szCs w:val="24"/>
        </w:rPr>
      </w:pPr>
    </w:p>
    <w:p w14:paraId="6187DE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第4周：后端（成绩接口）、前端（成绩页面）、课程/考勤/成绩模块联调</w:t>
      </w:r>
    </w:p>
    <w:p w14:paraId="6E2ECBFE">
      <w:pPr>
        <w:rPr>
          <w:rFonts w:hint="eastAsia" w:ascii="宋体" w:hAnsi="宋体" w:eastAsia="宋体" w:cs="宋体"/>
          <w:sz w:val="24"/>
          <w:szCs w:val="24"/>
        </w:rPr>
      </w:pPr>
    </w:p>
    <w:p w14:paraId="72CCBA81">
      <w:pPr>
        <w:rPr>
          <w:rFonts w:hint="eastAsia" w:ascii="宋体" w:hAnsi="宋体" w:eastAsia="宋体" w:cs="宋体"/>
          <w:sz w:val="24"/>
          <w:szCs w:val="24"/>
        </w:rPr>
      </w:pPr>
    </w:p>
    <w:p w14:paraId="60524F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第5周：后端（公告、报修接口）、前端（公告、报修页面）</w:t>
      </w:r>
    </w:p>
    <w:p w14:paraId="04650B9F">
      <w:pPr>
        <w:rPr>
          <w:rFonts w:hint="eastAsia" w:ascii="宋体" w:hAnsi="宋体" w:eastAsia="宋体" w:cs="宋体"/>
          <w:sz w:val="24"/>
          <w:szCs w:val="24"/>
        </w:rPr>
      </w:pPr>
    </w:p>
    <w:p w14:paraId="26029DD2">
      <w:pPr>
        <w:rPr>
          <w:rFonts w:hint="eastAsia" w:ascii="宋体" w:hAnsi="宋体" w:eastAsia="宋体" w:cs="宋体"/>
          <w:sz w:val="24"/>
          <w:szCs w:val="24"/>
        </w:rPr>
      </w:pPr>
    </w:p>
    <w:p w14:paraId="0D18D8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第6周：后端（校园卡、图书接口）、前端（校园服务、统计页面）</w:t>
      </w:r>
    </w:p>
    <w:p w14:paraId="5DBEAB9C">
      <w:pPr>
        <w:rPr>
          <w:rFonts w:hint="eastAsia" w:ascii="宋体" w:hAnsi="宋体" w:eastAsia="宋体" w:cs="宋体"/>
          <w:sz w:val="24"/>
          <w:szCs w:val="24"/>
        </w:rPr>
      </w:pPr>
    </w:p>
    <w:p w14:paraId="5E02AA51">
      <w:pPr>
        <w:rPr>
          <w:rFonts w:hint="eastAsia" w:ascii="宋体" w:hAnsi="宋体" w:eastAsia="宋体" w:cs="宋体"/>
          <w:sz w:val="24"/>
          <w:szCs w:val="24"/>
        </w:rPr>
      </w:pPr>
    </w:p>
    <w:p w14:paraId="780249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第7周：系统联调、BUG修复、权限完善、缓存优化</w:t>
      </w:r>
    </w:p>
    <w:p w14:paraId="62CBEA10">
      <w:pPr>
        <w:rPr>
          <w:rFonts w:hint="eastAsia" w:ascii="宋体" w:hAnsi="宋体" w:eastAsia="宋体" w:cs="宋体"/>
          <w:sz w:val="24"/>
          <w:szCs w:val="24"/>
        </w:rPr>
      </w:pPr>
    </w:p>
    <w:p w14:paraId="3EC33075">
      <w:pPr>
        <w:rPr>
          <w:rFonts w:hint="eastAsia" w:ascii="宋体" w:hAnsi="宋体" w:eastAsia="宋体" w:cs="宋体"/>
          <w:sz w:val="24"/>
          <w:szCs w:val="24"/>
        </w:rPr>
      </w:pPr>
    </w:p>
    <w:p w14:paraId="42CF57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第8周：功能调试、细节优化、初步测试，整理源码和文档</w:t>
      </w:r>
    </w:p>
    <w:p w14:paraId="4B50D37F">
      <w:pPr>
        <w:rPr>
          <w:rFonts w:hint="eastAsia" w:ascii="宋体" w:hAnsi="宋体" w:eastAsia="宋体" w:cs="宋体"/>
          <w:sz w:val="24"/>
          <w:szCs w:val="24"/>
        </w:rPr>
      </w:pPr>
    </w:p>
    <w:p w14:paraId="624F321F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53" w:name="_Toc22714"/>
      <w:r>
        <w:rPr>
          <w:rFonts w:hint="eastAsia"/>
        </w:rPr>
        <w:t>交付物</w:t>
      </w:r>
      <w:bookmarkEnd w:id="53"/>
    </w:p>
    <w:p w14:paraId="34892267">
      <w:pPr>
        <w:rPr>
          <w:rFonts w:hint="eastAsia" w:ascii="宋体" w:hAnsi="宋体" w:eastAsia="宋体" w:cs="宋体"/>
          <w:sz w:val="24"/>
          <w:szCs w:val="24"/>
        </w:rPr>
      </w:pPr>
    </w:p>
    <w:p w14:paraId="22708D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后端源码（Maven结构，含接口、配置，注释完整）</w:t>
      </w:r>
    </w:p>
    <w:p w14:paraId="4F4DF710">
      <w:pPr>
        <w:rPr>
          <w:rFonts w:hint="eastAsia" w:ascii="宋体" w:hAnsi="宋体" w:eastAsia="宋体" w:cs="宋体"/>
          <w:sz w:val="24"/>
          <w:szCs w:val="24"/>
        </w:rPr>
      </w:pPr>
    </w:p>
    <w:p w14:paraId="3800927A">
      <w:pPr>
        <w:rPr>
          <w:rFonts w:hint="eastAsia" w:ascii="宋体" w:hAnsi="宋体" w:eastAsia="宋体" w:cs="宋体"/>
          <w:sz w:val="24"/>
          <w:szCs w:val="24"/>
        </w:rPr>
      </w:pPr>
    </w:p>
    <w:p w14:paraId="6FDD80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前端源码（含页面、组件、配置，适配主流浏览器）</w:t>
      </w:r>
    </w:p>
    <w:p w14:paraId="58AFBFD3">
      <w:pPr>
        <w:rPr>
          <w:rFonts w:hint="eastAsia" w:ascii="宋体" w:hAnsi="宋体" w:eastAsia="宋体" w:cs="宋体"/>
          <w:sz w:val="24"/>
          <w:szCs w:val="24"/>
        </w:rPr>
      </w:pPr>
    </w:p>
    <w:p w14:paraId="6FE52F87">
      <w:pPr>
        <w:rPr>
          <w:rFonts w:hint="eastAsia" w:ascii="宋体" w:hAnsi="宋体" w:eastAsia="宋体" w:cs="宋体"/>
          <w:sz w:val="24"/>
          <w:szCs w:val="24"/>
        </w:rPr>
      </w:pPr>
    </w:p>
    <w:p w14:paraId="6E65D0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MySQL SQL脚本（含表结构、基础测试数据）</w:t>
      </w:r>
    </w:p>
    <w:p w14:paraId="5C6957A0">
      <w:pPr>
        <w:rPr>
          <w:rFonts w:hint="eastAsia" w:ascii="宋体" w:hAnsi="宋体" w:eastAsia="宋体" w:cs="宋体"/>
          <w:sz w:val="24"/>
          <w:szCs w:val="24"/>
        </w:rPr>
      </w:pPr>
    </w:p>
    <w:p w14:paraId="417E6797">
      <w:pPr>
        <w:rPr>
          <w:rFonts w:hint="eastAsia" w:ascii="宋体" w:hAnsi="宋体" w:eastAsia="宋体" w:cs="宋体"/>
          <w:sz w:val="24"/>
          <w:szCs w:val="24"/>
        </w:rPr>
      </w:pPr>
    </w:p>
    <w:p w14:paraId="603A48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接口文档（Swagger/Knife4j生成，含接口详情、参数）</w:t>
      </w:r>
    </w:p>
    <w:p w14:paraId="09CEC6C4">
      <w:pPr>
        <w:rPr>
          <w:rFonts w:hint="eastAsia" w:ascii="宋体" w:hAnsi="宋体" w:eastAsia="宋体" w:cs="宋体"/>
          <w:sz w:val="24"/>
          <w:szCs w:val="24"/>
        </w:rPr>
      </w:pPr>
    </w:p>
    <w:p w14:paraId="53235796">
      <w:pPr>
        <w:rPr>
          <w:rFonts w:hint="eastAsia" w:ascii="宋体" w:hAnsi="宋体" w:eastAsia="宋体" w:cs="宋体"/>
          <w:sz w:val="24"/>
          <w:szCs w:val="24"/>
        </w:rPr>
      </w:pPr>
    </w:p>
    <w:p w14:paraId="4D218E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部署说明（后端、前端、数据库配置步骤）</w:t>
      </w:r>
    </w:p>
    <w:p w14:paraId="68DE0316">
      <w:pPr>
        <w:rPr>
          <w:rFonts w:hint="eastAsia" w:ascii="宋体" w:hAnsi="宋体" w:eastAsia="宋体" w:cs="宋体"/>
          <w:sz w:val="24"/>
          <w:szCs w:val="24"/>
        </w:rPr>
      </w:pPr>
    </w:p>
    <w:p w14:paraId="692F2CB6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4B871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994DA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994DA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A91EB">
    <w:pPr>
      <w:jc w:val="center"/>
      <w:rPr>
        <w:rFonts w:hint="eastAsia" w:ascii="宋体" w:hAnsi="宋体" w:eastAsia="宋体" w:cs="宋体"/>
        <w:b/>
        <w:bCs/>
        <w:sz w:val="36"/>
        <w:szCs w:val="36"/>
      </w:rPr>
    </w:pPr>
    <w:r>
      <w:rPr>
        <w:rFonts w:hint="eastAsia" w:ascii="宋体" w:hAnsi="宋体" w:eastAsia="宋体" w:cs="宋体"/>
        <w:b/>
        <w:bCs/>
        <w:sz w:val="36"/>
        <w:szCs w:val="36"/>
      </w:rPr>
      <w:t>一体化智慧校园系统需求说明书</w:t>
    </w:r>
  </w:p>
  <w:p w14:paraId="37C25A6B">
    <w:pPr>
      <w:pStyle w:val="7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372B43"/>
    <w:multiLevelType w:val="singleLevel"/>
    <w:tmpl w:val="EC372B4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570CD"/>
    <w:rsid w:val="24C76438"/>
    <w:rsid w:val="2CDF2696"/>
    <w:rsid w:val="31295CB7"/>
    <w:rsid w:val="40BA5510"/>
    <w:rsid w:val="560F1D22"/>
    <w:rsid w:val="5E803D1F"/>
    <w:rsid w:val="6CCC7297"/>
    <w:rsid w:val="70A4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ind w:leftChars="200"/>
      <w:jc w:val="left"/>
      <w:outlineLvl w:val="2"/>
    </w:pPr>
    <w:rPr>
      <w:rFonts w:hint="eastAsia" w:ascii="宋体" w:hAnsi="宋体" w:eastAsia="宋体" w:cs="宋体"/>
      <w:bCs/>
      <w:kern w:val="0"/>
      <w:sz w:val="24"/>
      <w:szCs w:val="27"/>
      <w:lang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styleId="12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4191</Words>
  <Characters>6935</Characters>
  <Lines>0</Lines>
  <Paragraphs>0</Paragraphs>
  <TotalTime>2</TotalTime>
  <ScaleCrop>false</ScaleCrop>
  <LinksUpToDate>false</LinksUpToDate>
  <CharactersWithSpaces>6996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2026-03-05T07:14:00Z</dcterms:created>
  <dc:creator>WUJIDING</dc:creator>
  <cp:lastModifiedBy>Bokasy</cp:lastModifiedBy>
  <dcterms:modified xsi:type="dcterms:W3CDTF">2026-03-05T11:12:25Z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eyJoZGlkIjoiOTc3M2Y5NzIzMDFlZjAyY2Q4Njk5ODkyYjFjNzBiNTQiLCJ1c2VySWQiOiIxMjEzMTQ5NTE0In0=</vt:lpwstr>
  </property>
  <property fmtid="{D5CDD505-2E9C-101B-9397-08002B2CF9AE}" pid="4" name="ICV">
    <vt:lpwstr>82B3423DB724432FB0A0D150507444C2_12</vt:lpwstr>
  </property>
</Properties>
</file>