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МІНІСТЕРСТВО ОСВІТИ І НАУКИ УКРАЇНИ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ОДЕСЬКИЙ НАЦІОНАЛЬНИЙ УНІВЕРСИТЕТ імені І.І. МЕЧНИКОВА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Факультет математики, фізики та інформаційних технологій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Кафедра математичного забезпечення комп'ютерних систем</w:t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jc w:val="center"/>
        <w:rPr>
          <w:b/>
          <w:sz w:val="20"/>
          <w:szCs w:val="28"/>
          <w:lang w:val="uk-UA"/>
        </w:rPr>
      </w:pPr>
      <w:r>
        <w:rPr>
          <w:b/>
          <w:sz w:val="20"/>
          <w:szCs w:val="28"/>
          <w:lang w:val="uk-UA"/>
        </w:rPr>
      </w:r>
    </w:p>
    <w:p>
      <w:pPr>
        <w:pStyle w:val="Normal"/>
        <w:widowControl w:val="false"/>
        <w:spacing w:lineRule="exact" w:line="322"/>
        <w:ind w:left="93" w:right="226"/>
        <w:jc w:val="center"/>
        <w:rPr>
          <w:b/>
          <w:sz w:val="36"/>
          <w:lang w:val="ru-RU"/>
        </w:rPr>
      </w:pPr>
      <w:r>
        <w:rPr>
          <w:b/>
          <w:sz w:val="36"/>
          <w:lang w:val="uk-UA"/>
        </w:rPr>
        <w:t>ЛАБОРАТОРНА РОБОТА №</w:t>
      </w:r>
      <w:r>
        <w:rPr>
          <w:b/>
          <w:sz w:val="36"/>
          <w:lang w:val="en-US"/>
        </w:rPr>
        <w:t>4</w:t>
      </w:r>
    </w:p>
    <w:p>
      <w:pPr>
        <w:pStyle w:val="Normal"/>
        <w:widowControl w:val="false"/>
        <w:spacing w:lineRule="exact" w:line="322"/>
        <w:ind w:left="93" w:right="226"/>
        <w:jc w:val="center"/>
        <w:rPr>
          <w:szCs w:val="28"/>
          <w:lang w:val="uk-UA"/>
        </w:rPr>
      </w:pPr>
      <w:r>
        <w:rPr>
          <w:szCs w:val="28"/>
          <w:lang w:val="uk-UA"/>
        </w:rPr>
        <w:t>з</w:t>
      </w:r>
      <w:r>
        <w:rPr>
          <w:spacing w:val="-8"/>
          <w:szCs w:val="28"/>
          <w:lang w:val="uk-UA"/>
        </w:rPr>
        <w:t xml:space="preserve"> </w:t>
      </w:r>
      <w:r>
        <w:rPr>
          <w:szCs w:val="28"/>
          <w:lang w:val="uk-UA"/>
        </w:rPr>
        <w:t>дисципліни</w:t>
      </w:r>
    </w:p>
    <w:p>
      <w:pPr>
        <w:pStyle w:val="Normal"/>
        <w:widowControl w:val="false"/>
        <w:spacing w:before="1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«Інтелектуальний аналіз даних»</w:t>
      </w:r>
    </w:p>
    <w:p>
      <w:pPr>
        <w:pStyle w:val="Normal"/>
        <w:widowControl w:val="false"/>
        <w:spacing w:before="89" w:after="0"/>
        <w:ind w:left="93" w:right="230"/>
        <w:jc w:val="center"/>
        <w:rPr>
          <w:szCs w:val="28"/>
          <w:lang w:val="uk-UA"/>
        </w:rPr>
      </w:pPr>
      <w:r>
        <w:rPr>
          <w:szCs w:val="28"/>
          <w:lang w:val="uk-UA"/>
        </w:rPr>
        <w:t>на</w:t>
      </w:r>
      <w:r>
        <w:rPr>
          <w:spacing w:val="-7"/>
          <w:szCs w:val="28"/>
          <w:lang w:val="uk-UA"/>
        </w:rPr>
        <w:t xml:space="preserve"> </w:t>
      </w:r>
      <w:r>
        <w:rPr>
          <w:szCs w:val="28"/>
          <w:lang w:val="uk-UA"/>
        </w:rPr>
        <w:t>тему:</w:t>
      </w:r>
    </w:p>
    <w:p>
      <w:pPr>
        <w:pStyle w:val="Normal"/>
        <w:widowControl w:val="false"/>
        <w:rPr>
          <w:sz w:val="20"/>
          <w:szCs w:val="28"/>
          <w:lang w:val="uk-UA"/>
        </w:rPr>
      </w:pPr>
      <w:r>
        <w:rPr>
          <w:sz w:val="20"/>
          <w:szCs w:val="28"/>
          <w:lang w:val="uk-UA"/>
        </w:rPr>
      </w:r>
    </w:p>
    <w:p>
      <w:pPr>
        <w:pStyle w:val="Normal"/>
        <w:widowControl w:val="false"/>
        <w:spacing w:before="89" w:after="0"/>
        <w:ind w:right="230"/>
        <w:jc w:val="center"/>
        <w:rPr>
          <w:szCs w:val="28"/>
          <w:lang w:val="uk-UA"/>
        </w:rPr>
      </w:pPr>
      <w:bookmarkStart w:id="0" w:name="Лабораторная-работа-5%3A-Cross-Validatio"/>
      <w:bookmarkEnd w:id="0"/>
      <w:r>
        <mc:AlternateContent>
          <mc:Choice Requires="wps">
            <w:drawing>
              <wp:anchor behindDoc="0" distT="0" distB="13335" distL="0" distR="12065" simplePos="0" locked="0" layoutInCell="0" allowOverlap="1" relativeHeight="3">
                <wp:simplePos x="0" y="0"/>
                <wp:positionH relativeFrom="page">
                  <wp:posOffset>1659890</wp:posOffset>
                </wp:positionH>
                <wp:positionV relativeFrom="paragraph">
                  <wp:posOffset>279400</wp:posOffset>
                </wp:positionV>
                <wp:extent cx="4802505" cy="1270"/>
                <wp:effectExtent l="0" t="6350" r="5080" b="4445"/>
                <wp:wrapTopAndBottom/>
                <wp:docPr id="1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400" cy="1440"/>
                        </a:xfrm>
                        <a:custGeom>
                          <a:avLst/>
                          <a:gdLst>
                            <a:gd name="textAreaLeft" fmla="*/ 0 w 2722680"/>
                            <a:gd name="textAreaRight" fmla="*/ 2724120 w 272268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color w:val="auto"/>
          <w:kern w:val="0"/>
          <w:sz w:val="24"/>
          <w:szCs w:val="28"/>
          <w:lang w:val="uk-UA" w:eastAsia="en-GB" w:bidi="ar-SA"/>
        </w:rPr>
        <w:t>Cross-Validation и ROC</w:t>
      </w:r>
    </w:p>
    <w:p>
      <w:pPr>
        <w:pStyle w:val="Normal"/>
        <w:widowControl w:val="false"/>
        <w:spacing w:before="89" w:after="0"/>
        <w:ind w:right="23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  <w:r>
        <w:rPr>
          <w:szCs w:val="28"/>
          <w:lang w:val="uk-UA"/>
        </w:rPr>
        <w:tab/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Cs w:val="28"/>
          <w:lang w:val="uk-UA"/>
        </w:rPr>
        <w:t>студента 4 курсу</w:t>
      </w:r>
    </w:p>
    <w:p>
      <w:pPr>
        <w:pStyle w:val="Normal"/>
        <w:widowControl w:val="false"/>
        <w:spacing w:before="1" w:after="0"/>
        <w:ind w:left="4253"/>
        <w:rPr>
          <w:szCs w:val="28"/>
          <w:u w:val="single"/>
          <w:lang w:val="uk-UA"/>
        </w:rPr>
      </w:pPr>
      <w:r>
        <w:rPr>
          <w:szCs w:val="28"/>
          <w:lang w:val="uk-UA"/>
        </w:rPr>
        <w:t>спеціальності:</w:t>
      </w:r>
      <w:r>
        <w:rPr>
          <w:szCs w:val="28"/>
          <w:u w:val="single"/>
          <w:lang w:val="uk-UA"/>
        </w:rPr>
        <w:t xml:space="preserve"> Інформаційні системи і технології</w:t>
      </w:r>
    </w:p>
    <w:p>
      <w:pPr>
        <w:pStyle w:val="Normal"/>
        <w:widowControl w:val="false"/>
        <w:spacing w:before="1" w:after="0"/>
        <w:ind w:left="4253"/>
        <w:rPr>
          <w:szCs w:val="28"/>
          <w:u w:val="single"/>
          <w:lang w:val="uk-UA"/>
        </w:rPr>
      </w:pPr>
      <w:r>
        <w:rPr>
          <w:szCs w:val="28"/>
          <w:u w:val="single"/>
          <w:lang w:val="uk-UA"/>
        </w:rPr>
      </w:r>
    </w:p>
    <w:p>
      <w:pPr>
        <w:pStyle w:val="Normal"/>
        <w:widowControl w:val="false"/>
        <w:spacing w:before="1" w:after="0"/>
        <w:ind w:firstLine="67" w:left="4253"/>
        <w:rPr>
          <w:lang w:val="uk-UA"/>
        </w:rPr>
      </w:pPr>
      <w:r>
        <mc:AlternateContent>
          <mc:Choice Requires="wps">
            <w:drawing>
              <wp:anchor behindDoc="0" distT="635" distB="0" distL="0" distR="18415" simplePos="0" locked="0" layoutInCell="0" allowOverlap="1" relativeHeight="4">
                <wp:simplePos x="0" y="0"/>
                <wp:positionH relativeFrom="page">
                  <wp:posOffset>3916045</wp:posOffset>
                </wp:positionH>
                <wp:positionV relativeFrom="paragraph">
                  <wp:posOffset>224790</wp:posOffset>
                </wp:positionV>
                <wp:extent cx="2852420" cy="45085"/>
                <wp:effectExtent l="0" t="6350" r="5715" b="0"/>
                <wp:wrapTopAndBottom/>
                <wp:docPr id="2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280" cy="45000"/>
                        </a:xfrm>
                        <a:custGeom>
                          <a:avLst/>
                          <a:gdLst>
                            <a:gd name="textAreaLeft" fmla="*/ 0 w 1617120"/>
                            <a:gd name="textAreaRight" fmla="*/ 1618560 w 1617120"/>
                            <a:gd name="textAreaTop" fmla="*/ 0 h 25560"/>
                            <a:gd name="textAreaBottom" fmla="*/ 27000 h 2556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>Краковський Владислав Олександрович</w:t>
      </w:r>
    </w:p>
    <w:p>
      <w:pPr>
        <w:pStyle w:val="Normal"/>
        <w:widowControl w:val="false"/>
        <w:spacing w:before="1" w:after="0"/>
        <w:ind w:left="4253"/>
        <w:rPr>
          <w:sz w:val="18"/>
          <w:szCs w:val="28"/>
          <w:lang w:val="uk-UA"/>
        </w:rPr>
      </w:pPr>
      <w:r>
        <w:rPr>
          <w:sz w:val="18"/>
          <w:szCs w:val="28"/>
          <w:lang w:val="uk-UA"/>
        </w:rPr>
        <w:t xml:space="preserve"> </w:t>
      </w:r>
      <w:r>
        <w:rPr>
          <w:sz w:val="18"/>
          <w:szCs w:val="28"/>
          <w:lang w:val="uk-UA"/>
        </w:rPr>
        <w:t>(Прізвище, ім’я та по батькові)</w:t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mc:AlternateContent>
          <mc:Choice Requires="wps">
            <w:drawing>
              <wp:anchor behindDoc="0" distT="0" distB="0" distL="0" distR="12065" simplePos="0" locked="0" layoutInCell="0" allowOverlap="1" relativeHeight="2">
                <wp:simplePos x="0" y="0"/>
                <wp:positionH relativeFrom="page">
                  <wp:posOffset>4432935</wp:posOffset>
                </wp:positionH>
                <wp:positionV relativeFrom="paragraph">
                  <wp:posOffset>221615</wp:posOffset>
                </wp:positionV>
                <wp:extent cx="2078355" cy="45085"/>
                <wp:effectExtent l="0" t="6350" r="5080" b="0"/>
                <wp:wrapTopAndBottom/>
                <wp:docPr id="3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280" cy="45000"/>
                        </a:xfrm>
                        <a:custGeom>
                          <a:avLst/>
                          <a:gdLst>
                            <a:gd name="textAreaLeft" fmla="*/ 0 w 1178280"/>
                            <a:gd name="textAreaRight" fmla="*/ 1179720 w 1178280"/>
                            <a:gd name="textAreaTop" fmla="*/ 0 h 25560"/>
                            <a:gd name="textAreaBottom" fmla="*/ 27000 h 2556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>Викладач:   доц. Петрушина Т.І.</w:t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 w:val="18"/>
          <w:szCs w:val="28"/>
          <w:lang w:val="uk-UA"/>
        </w:rPr>
        <w:t>(Прізвище, ім’я та по батькові)</w:t>
      </w:r>
    </w:p>
    <w:p>
      <w:pPr>
        <w:pStyle w:val="Normal"/>
        <w:widowControl w:val="false"/>
        <w:spacing w:before="1" w:after="0"/>
        <w:ind w:left="4962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  <w:tab/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jc w:val="center"/>
        <w:rPr>
          <w:b/>
          <w:szCs w:val="28"/>
          <w:lang w:val="uk-UA"/>
        </w:rPr>
      </w:pPr>
      <w:r>
        <w:rPr>
          <w:b/>
          <w:lang w:val="uk-UA"/>
        </w:rPr>
        <w:t>Одеса –</w:t>
      </w:r>
      <w:r>
        <w:rPr>
          <w:b/>
          <w:spacing w:val="-4"/>
          <w:lang w:val="uk-UA"/>
        </w:rPr>
        <w:t xml:space="preserve"> </w:t>
      </w:r>
      <w:r>
        <w:rPr>
          <w:b/>
          <w:lang w:val="uk-UA"/>
        </w:rPr>
        <w:t>2026</w:t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90" w:before="0" w:after="0"/>
        <w:ind w:hanging="360" w:left="362" w:right="70"/>
        <w:contextualSpacing/>
        <w:rPr>
          <w:szCs w:val="28"/>
          <w:lang w:val="uk-UA"/>
        </w:rPr>
      </w:pPr>
      <w:r>
        <w:rPr>
          <w:b/>
          <w:bCs/>
          <w:szCs w:val="28"/>
          <w:lang w:val="uk-UA"/>
        </w:rPr>
        <w:t>Постановка задачі: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Ознайомитися з методом крос-валідації (Cross-Validation) для оцінки якості моделі класифікації. Побудувати ROC-криву та проаналізувати sensitivity і specificity. </w:t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ListParagraph"/>
        <w:numPr>
          <w:ilvl w:val="0"/>
          <w:numId w:val="1"/>
        </w:numPr>
        <w:spacing w:lineRule="auto" w:line="290" w:before="0" w:after="0"/>
        <w:ind w:hanging="360" w:left="362" w:right="70"/>
        <w:contextualSpacing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Хід роботи: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>Побудова LDA-моделі в Excel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роботи використовувався набір даних Wine Dataset.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Набір містив: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13 хімічних характеристик вина;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 класи виробників: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V1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V2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V3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створено модель LDA у середовищі Excel.</w:t>
      </w:r>
    </w:p>
    <w:p>
      <w:pPr>
        <w:pStyle w:val="BodyText"/>
        <w:spacing w:lineRule="auto" w:line="290"/>
        <w:ind w:left="12" w:right="70"/>
        <w:rPr/>
      </w:pPr>
      <w:r>
        <w:rPr>
          <w:sz w:val="28"/>
          <w:szCs w:val="28"/>
          <w:lang w:val="uk-UA"/>
        </w:rPr>
        <w:t>Для цього: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Була побудована формула числової класифікації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Коефіцієнти моделі були знайдені за допомогою функції LINEST.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Далі були обчислені: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mean values;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cutoff values;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inter-group variance;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within-group variance;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inter/within ratio.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90"/>
        <w:ind w:hanging="283" w:left="721" w:right="70"/>
        <w:jc w:val="left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uk-UA" w:eastAsia="en-GB" w:bidi="ar-SA"/>
        </w:rPr>
        <w:t>Після цього за допомогою Solver виконувалась оптимізація моделі.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Cross-Validation в Excel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побудови моделі training dataset був відокремлений від testing dataset.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 testing dataset були скопійовані: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коефіцієнти моделі;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cutoff values.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цього для testing dataset обчислювались: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Numerical classification;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New Vendor Classification;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Difference.</w:t>
      </w:r>
    </w:p>
    <w:p>
      <w:pPr>
        <w:pStyle w:val="Normal"/>
        <w:numPr>
          <w:ilvl w:val="0"/>
          <w:numId w:val="0"/>
        </w:numPr>
        <w:spacing w:lineRule="auto" w:line="290" w:before="0" w:after="0"/>
        <w:ind w:hanging="0" w:left="12" w:right="70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 xml:space="preserve">Після сумування Difference отримувалась кількість помилок класифікації. </w:t>
      </w:r>
    </w:p>
    <w:p>
      <w:pPr>
        <w:pStyle w:val="Normal"/>
        <w:spacing w:lineRule="auto" w:line="290"/>
        <w:ind w:right="7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ROC-аналіз в Excel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ROC-аналізу використовувались значення: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TP;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FN;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FP;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/>
        <w:t>TN.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обчислено sensitivity та specificity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цього побудовано графік: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sensitivity vs cutoff;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specificity vs cutoff.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 побудована ROC-крива. </w:t>
      </w:r>
      <w:r>
        <w:br w:type="page"/>
      </w:r>
    </w:p>
    <w:p>
      <w:pPr>
        <w:pStyle w:val="Normal"/>
        <w:spacing w:lineRule="auto" w:line="290" w:before="0" w:after="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Реалізація у Python 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 w:before="0" w:after="0"/>
        <w:ind w:left="12" w:right="70"/>
        <w:rPr>
          <w:b/>
          <w:bCs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1255" cy="6221095"/>
            <wp:effectExtent l="0" t="0" r="0" b="0"/>
            <wp:wrapTopAndBottom/>
            <wp:docPr id="4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left="12" w:right="70"/>
        <w:rPr>
          <w:b/>
          <w:bCs/>
          <w:sz w:val="28"/>
          <w:szCs w:val="28"/>
          <w:lang w:val="uk-UA"/>
        </w:rPr>
      </w:pPr>
      <w:r>
        <w:rPr/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695" cy="5663565"/>
            <wp:effectExtent l="0" t="0" r="0" b="0"/>
            <wp:wrapSquare wrapText="largest"/>
            <wp:docPr id="5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316865</wp:posOffset>
            </wp:positionH>
            <wp:positionV relativeFrom="paragraph">
              <wp:posOffset>5619750</wp:posOffset>
            </wp:positionV>
            <wp:extent cx="5048885" cy="3220085"/>
            <wp:effectExtent l="0" t="0" r="0" b="0"/>
            <wp:wrapTopAndBottom/>
            <wp:docPr id="6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90" w:before="0" w:after="0"/>
        <w:ind w:left="12" w:right="70"/>
        <w:rPr>
          <w:b/>
          <w:bCs/>
          <w:sz w:val="28"/>
          <w:szCs w:val="28"/>
          <w:lang w:val="uk-UA"/>
        </w:rPr>
      </w:pPr>
      <w:r>
        <w:br w:type="page"/>
      </w: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9925" cy="8640445"/>
            <wp:effectExtent l="0" t="0" r="0" b="0"/>
            <wp:wrapSquare wrapText="largest"/>
            <wp:docPr id="7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90" w:before="0" w:after="0"/>
        <w:ind w:right="70"/>
        <w:rPr>
          <w:b/>
          <w:bCs/>
          <w:lang w:val="en-US"/>
        </w:rPr>
      </w:pPr>
      <w:r>
        <w:br w:type="page"/>
      </w:r>
      <w:r>
        <w:rPr/>
      </w:r>
    </w:p>
    <w:p>
      <w:pPr>
        <w:pStyle w:val="Normal"/>
        <w:spacing w:lineRule="auto" w:line="290" w:before="0" w:after="0"/>
        <w:ind w:right="7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315" cy="7599680"/>
            <wp:effectExtent l="0" t="0" r="0" b="0"/>
            <wp:wrapSquare wrapText="largest"/>
            <wp:docPr id="8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685" cy="5086985"/>
            <wp:effectExtent l="0" t="0" r="0" b="0"/>
            <wp:wrapSquare wrapText="largest"/>
            <wp:docPr id="9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5585" cy="5458460"/>
            <wp:effectExtent l="0" t="0" r="0" b="0"/>
            <wp:wrapSquare wrapText="largest"/>
            <wp:docPr id="10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2210" cy="5258435"/>
            <wp:effectExtent l="0" t="0" r="0" b="0"/>
            <wp:wrapSquare wrapText="largest"/>
            <wp:docPr id="11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Висновки щодо роботи</w:t>
      </w:r>
    </w:p>
    <w:p>
      <w:pPr>
        <w:pStyle w:val="Normal"/>
        <w:spacing w:lineRule="auto" w:line="290"/>
        <w:ind w:left="12" w:right="70"/>
        <w:rPr>
          <w:lang w:val="uk-UA"/>
        </w:rPr>
      </w:pPr>
      <w:r>
        <w:rPr>
          <w:lang w:val="uk-UA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У ході виконання лабораторної роботи було досліджено метод Linear Discriminant Analysis, методику Cross-Validation та ROC-аналіз.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Було побудовано модель класифікації для Wine Dataset у середовищах Excel та Python. Проведено оптимізацію коефіцієнтів за допомогою Solver та scipy.optimize.minimize.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У процесі роботи було досліджено: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міжгрупову дисперсію;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внутрішньогрупову дисперсію;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cutoff values;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sensitivity;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specificity;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ROC-криву.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Отримані результати показали, що модель забезпечує достатньо високу точність класифікації та може ефективно використовуватись для задач розпізнавання класів.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</w:r>
    </w:p>
    <w:sectPr>
      <w:type w:val="continuous"/>
      <w:pgSz w:w="11906" w:h="16838"/>
      <w:pgMar w:left="1417" w:right="850" w:gutter="0" w:header="0" w:top="850" w:footer="720" w:bottom="850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2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lineRule="auto" w:line="247" w:before="360" w:after="80"/>
      <w:ind w:hanging="10" w:left="10" w:right="61"/>
      <w:jc w:val="both"/>
      <w:outlineLvl w:val="0"/>
    </w:pPr>
    <w:rPr>
      <w:rFonts w:ascii="Aptos Display" w:hAnsi="Aptos Display" w:eastAsia="Aptos" w:cs="Tahoma"/>
      <w:color w:themeColor="accent1" w:themeShade="bf" w:val="0F4761"/>
      <w:sz w:val="40"/>
      <w:szCs w:val="40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7" w:before="160" w:after="80"/>
      <w:ind w:hanging="10" w:left="10" w:right="61"/>
      <w:jc w:val="both"/>
      <w:outlineLvl w:val="1"/>
    </w:pPr>
    <w:rPr>
      <w:rFonts w:ascii="Aptos Display" w:hAnsi="Aptos Display" w:eastAsia="Aptos" w:cs="Tahoma"/>
      <w:color w:themeColor="accent1" w:themeShade="bf" w:val="0F4761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Tahom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ahoma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outlineLvl w:val="7"/>
    </w:pPr>
    <w:rPr>
      <w:rFonts w:eastAsia="Aptos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outlineLvl w:val="8"/>
    </w:pPr>
    <w:rPr>
      <w:rFonts w:eastAsia="Aptos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Aptos" w:cs="Tahoma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Aptos" w:cs="Tahoma"/>
      <w:i/>
      <w:iCs/>
      <w:color w:themeColor="accent1" w:themeShade="bf" w:val="0F4761"/>
    </w:rPr>
  </w:style>
  <w:style w:type="character" w:styleId="Heading5Char">
    <w:name w:val="Heading 5 Char"/>
    <w:basedOn w:val="DefaultParagraphFont"/>
    <w:qFormat/>
    <w:rPr>
      <w:rFonts w:eastAsia="Aptos" w:cs="Tahoma"/>
      <w:color w:themeColor="accent1" w:themeShade="bf" w:val="0F4761"/>
    </w:rPr>
  </w:style>
  <w:style w:type="character" w:styleId="Heading6Char">
    <w:name w:val="Heading 6 Char"/>
    <w:basedOn w:val="DefaultParagraphFont"/>
    <w:qFormat/>
    <w:rPr>
      <w:rFonts w:eastAsia="Aptos" w:cs="Tahoma"/>
      <w:i/>
      <w:iCs/>
      <w:color w:themeColor="dark1" w:themeTint="a6" w:val="595959"/>
    </w:rPr>
  </w:style>
  <w:style w:type="character" w:styleId="Heading7Char">
    <w:name w:val="Heading 7 Char"/>
    <w:basedOn w:val="DefaultParagraphFont"/>
    <w:qFormat/>
    <w:rPr>
      <w:rFonts w:eastAsia="Aptos" w:cs="Tahoma"/>
      <w:color w:themeColor="dark1" w:themeTint="a6" w:val="595959"/>
    </w:rPr>
  </w:style>
  <w:style w:type="character" w:styleId="Heading8Char">
    <w:name w:val="Heading 8 Char"/>
    <w:basedOn w:val="DefaultParagraphFont"/>
    <w:qFormat/>
    <w:rPr>
      <w:rFonts w:eastAsia="Aptos" w:cs="Tahoma"/>
      <w:i/>
      <w:iCs/>
      <w:color w:themeColor="dark1" w:themeTint="d8" w:val="272727"/>
    </w:rPr>
  </w:style>
  <w:style w:type="character" w:styleId="Heading9Char">
    <w:name w:val="Heading 9 Char"/>
    <w:basedOn w:val="DefaultParagraphFont"/>
    <w:qFormat/>
    <w:rPr>
      <w:rFonts w:eastAsia="Aptos" w:cs="Tahoma"/>
      <w:color w:themeColor="dark1" w:themeTint="d8" w:val="272727"/>
    </w:rPr>
  </w:style>
  <w:style w:type="character" w:styleId="TitleChar">
    <w:name w:val="Title Char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Aptos" w:cs="Tahoma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FooterChar">
    <w:name w:val="Footer Char"/>
    <w:basedOn w:val="DefaultParagraphFont"/>
    <w:qFormat/>
    <w:rPr>
      <w:kern w:val="0"/>
      <w:sz w:val="21"/>
      <w:szCs w:val="21"/>
      <w:lang w:val="ru-RU" w:eastAsia="ru-RU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5">
    <w:name w:val="Маркери"/>
    <w:qFormat/>
    <w:rPr>
      <w:rFonts w:ascii="OpenSymbol" w:hAnsi="OpenSymbol" w:eastAsia="OpenSymbol" w:cs="OpenSymbol"/>
    </w:rPr>
  </w:style>
  <w:style w:type="character" w:styleId="Style6">
    <w:name w:val="Первинний текст"/>
    <w:qFormat/>
    <w:rPr>
      <w:rFonts w:ascii="Liberation Mono" w:hAnsi="Liberation Mono" w:eastAsia="Liberation Mono" w:cs="Liberation Mono"/>
    </w:rPr>
  </w:style>
  <w:style w:type="character" w:styleId="Style7">
    <w:name w:val="Символ нумерації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qFormat/>
    <w:pPr>
      <w:spacing w:before="0" w:after="80"/>
      <w:ind w:hanging="10" w:left="10" w:right="61"/>
      <w:contextualSpacing/>
      <w:jc w:val="both"/>
    </w:pPr>
    <w:rPr>
      <w:rFonts w:ascii="Aptos Display" w:hAnsi="Aptos Display" w:eastAsia="Aptos" w:cs="Tahoma"/>
      <w:color w:val="000000"/>
      <w:spacing w:val="-10"/>
      <w:kern w:val="2"/>
      <w:sz w:val="56"/>
      <w:szCs w:val="56"/>
      <w:lang w:val="ru-RU" w:eastAsia="ru-RU"/>
    </w:rPr>
  </w:style>
  <w:style w:type="paragraph" w:styleId="Subtitle">
    <w:name w:val="Subtitle"/>
    <w:basedOn w:val="Normal"/>
    <w:next w:val="Normal"/>
    <w:link w:val="SubtitleChar"/>
    <w:qFormat/>
    <w:pPr>
      <w:spacing w:lineRule="auto" w:line="247" w:before="0" w:after="4"/>
      <w:ind w:hanging="10" w:left="10" w:right="61"/>
      <w:jc w:val="both"/>
    </w:pPr>
    <w:rPr>
      <w:rFonts w:eastAsia="Aptos" w:cs="Tahoma"/>
      <w:color w:themeColor="dark1" w:themeTint="a6" w:val="595959"/>
      <w:spacing w:val="15"/>
      <w:sz w:val="28"/>
      <w:szCs w:val="28"/>
      <w:lang w:val="ru-RU" w:eastAsia="ru-RU"/>
    </w:rPr>
  </w:style>
  <w:style w:type="paragraph" w:styleId="Quote">
    <w:name w:val="Quote"/>
    <w:basedOn w:val="Normal"/>
    <w:next w:val="Normal"/>
    <w:link w:val="QuoteChar"/>
    <w:qFormat/>
    <w:pPr>
      <w:spacing w:lineRule="auto" w:line="247" w:before="160" w:after="4"/>
      <w:ind w:hanging="10" w:left="10" w:right="61"/>
      <w:jc w:val="center"/>
    </w:pPr>
    <w:rPr>
      <w:i/>
      <w:iCs/>
      <w:color w:themeColor="dark1" w:themeTint="bf" w:val="404040"/>
      <w:sz w:val="28"/>
      <w:szCs w:val="22"/>
      <w:lang w:val="ru-RU" w:eastAsia="ru-RU"/>
    </w:rPr>
  </w:style>
  <w:style w:type="paragraph" w:styleId="ListParagraph">
    <w:name w:val="List Paragraph"/>
    <w:basedOn w:val="Normal"/>
    <w:qFormat/>
    <w:pPr>
      <w:spacing w:lineRule="auto" w:line="247" w:before="0" w:after="4"/>
      <w:ind w:hanging="10" w:left="720" w:right="61"/>
      <w:contextualSpacing/>
      <w:jc w:val="both"/>
    </w:pPr>
    <w:rPr>
      <w:color w:val="000000"/>
      <w:sz w:val="28"/>
      <w:szCs w:val="22"/>
      <w:lang w:val="ru-RU" w:eastAsia="ru-RU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lineRule="auto" w:line="247" w:before="360" w:after="360"/>
      <w:ind w:hanging="10" w:left="864" w:right="864"/>
      <w:jc w:val="center"/>
    </w:pPr>
    <w:rPr>
      <w:i/>
      <w:iCs/>
      <w:color w:themeColor="accent1" w:themeShade="bf" w:val="0F4761"/>
      <w:sz w:val="28"/>
      <w:szCs w:val="22"/>
      <w:lang w:val="ru-RU" w:eastAsia="ru-RU"/>
    </w:rPr>
  </w:style>
  <w:style w:type="paragraph" w:styleId="Style10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>
      <w:rFonts w:ascii="Aptos" w:hAnsi="Aptos" w:eastAsia="Aptos" w:cs="Tahoma"/>
      <w:sz w:val="21"/>
      <w:szCs w:val="21"/>
      <w:lang w:val="ru-RU" w:eastAsia="ru-RU"/>
    </w:rPr>
  </w:style>
  <w:style w:type="paragraph" w:styleId="NormalWeb">
    <w:name w:val="Normal (Web)"/>
    <w:basedOn w:val="Normal"/>
    <w:qFormat/>
    <w:pPr/>
    <w:rPr/>
  </w:style>
  <w:style w:type="paragraph" w:styleId="Style11">
    <w:name w:val="Рисунок"/>
    <w:basedOn w:val="Caption"/>
    <w:qFormat/>
    <w:pPr/>
    <w:rPr/>
  </w:style>
  <w:style w:type="paragraph" w:styleId="Style12">
    <w:name w:val="Вміст рамки"/>
    <w:basedOn w:val="Normal"/>
    <w:qFormat/>
    <w:pPr/>
    <w:rPr/>
  </w:style>
  <w:style w:type="paragraph" w:styleId="Style13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4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5">
    <w:name w:val="Вміст таблиці"/>
    <w:basedOn w:val="Normal"/>
    <w:qFormat/>
    <w:pPr>
      <w:widowControl w:val="false"/>
      <w:suppressLineNumbers/>
    </w:pPr>
    <w:rPr/>
  </w:style>
  <w:style w:type="paragraph" w:styleId="Style16">
    <w:name w:val="Заголовок таблиці"/>
    <w:basedOn w:val="Style15"/>
    <w:qFormat/>
    <w:pPr>
      <w:suppressLineNumbers/>
      <w:jc w:val="center"/>
    </w:pPr>
    <w:rPr>
      <w:b/>
      <w:bCs/>
    </w:rPr>
  </w:style>
  <w:style w:type="numbering" w:styleId="Style17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LibreOffice/24.2.4.2$Windows_X86_64 LibreOffice_project/51a6219feb6075d9a4c46691dcfe0cd9c4fff3c2</Application>
  <AppVersion>15.0000</AppVersion>
  <Pages>11</Pages>
  <Words>322</Words>
  <Characters>2161</Characters>
  <CharactersWithSpaces>2396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2025-05-21T05:44:00Z</dcterms:created>
  <dc:creator>Sergey X</dc:creator>
  <dc:description/>
  <dc:language>ru-RU</dc:language>
  <cp:lastModifiedBy/>
  <dcterms:modified xsi:type="dcterms:W3CDTF">2026-05-16T00:42:27Z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eca2569a-da55-4ad0-a291-e0751211581b</vt:lpwstr>
  </property>
</Properties>
</file>