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ind w:hanging="0"/>
        <w:jc w:val="center"/>
        <w:rPr/>
      </w:pPr>
      <w:r>
        <w:rPr>
          <w:rFonts w:eastAsia="Times New Roman"/>
          <w:b/>
          <w:color w:val="000000"/>
          <w:sz w:val="28"/>
        </w:rPr>
        <w:t>МІНІСТЕРСТВО ОСВІТИ І НАУКИ УКРАЇНИ</w:t>
      </w:r>
    </w:p>
    <w:p>
      <w:pPr>
        <w:pStyle w:val="Normal"/>
        <w:spacing w:lineRule="auto" w:line="360" w:before="0" w:after="0"/>
        <w:ind w:hanging="0"/>
        <w:jc w:val="center"/>
        <w:rPr/>
      </w:pPr>
      <w:r>
        <w:rPr>
          <w:rFonts w:eastAsia="Times New Roman"/>
          <w:b/>
          <w:color w:val="000000"/>
          <w:sz w:val="28"/>
        </w:rPr>
        <w:t>ОДЕСЬКИЙ НАЦІОНАЛЬНИЙ УНІВЕРСИТЕТ імені І. І. МЕЧНИКОВА</w:t>
      </w:r>
    </w:p>
    <w:p>
      <w:pPr>
        <w:pStyle w:val="Normal"/>
        <w:spacing w:lineRule="auto" w:line="360" w:before="0" w:after="0"/>
        <w:ind w:hanging="0"/>
        <w:jc w:val="center"/>
        <w:rPr/>
      </w:pPr>
      <w:r>
        <w:rPr>
          <w:rFonts w:eastAsia="Times New Roman"/>
          <w:b/>
          <w:color w:val="000000"/>
          <w:sz w:val="28"/>
        </w:rPr>
        <w:t>ФАКУЛЬТЕТ МАТЕМАТИКИ, ФІЗИКИ ТА ІНФОРМАЦІЙНИХ ТЕХНОЛОГІЙ</w:t>
      </w:r>
    </w:p>
    <w:p>
      <w:pPr>
        <w:pStyle w:val="Normal"/>
        <w:spacing w:lineRule="auto" w:line="360" w:before="0" w:after="0"/>
        <w:ind w:hanging="0"/>
        <w:jc w:val="center"/>
        <w:rPr/>
      </w:pPr>
      <w:r>
        <w:rPr>
          <w:rFonts w:eastAsia="Times New Roman"/>
          <w:b/>
          <w:color w:val="000000"/>
          <w:sz w:val="28"/>
        </w:rPr>
        <w:t>КАФЕДРА МАТЕМАТИЧНОГО ЗАБЕЗПЕЧЕННЯ КОМП'ЮТЕРНИХ СИСТЕМ</w:t>
      </w:r>
    </w:p>
    <w:p>
      <w:pPr>
        <w:pStyle w:val="Normal"/>
        <w:rPr/>
      </w:pPr>
      <w:r>
        <w:rPr/>
      </w:r>
    </w:p>
    <w:p>
      <w:pPr>
        <w:pStyle w:val="Normal"/>
        <w:rPr/>
      </w:pPr>
      <w:r>
        <w:rPr/>
      </w:r>
    </w:p>
    <w:p>
      <w:pPr>
        <w:pStyle w:val="Normal"/>
        <w:rPr/>
      </w:pPr>
      <w:r>
        <w:rPr/>
      </w:r>
    </w:p>
    <w:p>
      <w:pPr>
        <w:pStyle w:val="Normal"/>
        <w:spacing w:lineRule="auto" w:line="360" w:before="0" w:after="0"/>
        <w:ind w:hanging="0"/>
        <w:jc w:val="center"/>
        <w:rPr/>
      </w:pPr>
      <w:r>
        <w:rPr>
          <w:rFonts w:eastAsia="Times New Roman"/>
          <w:b/>
          <w:color w:val="000000"/>
          <w:sz w:val="32"/>
        </w:rPr>
        <w:t>ЗВІТ</w:t>
      </w:r>
    </w:p>
    <w:p>
      <w:pPr>
        <w:pStyle w:val="Normal"/>
        <w:spacing w:lineRule="auto" w:line="360" w:before="0" w:after="0"/>
        <w:ind w:hanging="0"/>
        <w:jc w:val="center"/>
        <w:rPr/>
      </w:pPr>
      <w:r>
        <w:rPr>
          <w:rFonts w:eastAsia="Times New Roman"/>
          <w:b w:val="false"/>
          <w:color w:val="000000"/>
          <w:sz w:val="28"/>
        </w:rPr>
        <w:t>до практичного завдання</w:t>
      </w:r>
    </w:p>
    <w:p>
      <w:pPr>
        <w:pStyle w:val="Normal"/>
        <w:spacing w:lineRule="auto" w:line="360" w:before="0" w:after="0"/>
        <w:ind w:hanging="0"/>
        <w:jc w:val="center"/>
        <w:rPr/>
      </w:pPr>
      <w:r>
        <w:rPr>
          <w:rFonts w:eastAsia="Times New Roman"/>
          <w:b w:val="false"/>
          <w:color w:val="000000"/>
          <w:sz w:val="28"/>
        </w:rPr>
        <w:t>з дисципліни «Мультиагентні системи»</w:t>
      </w:r>
    </w:p>
    <w:p>
      <w:pPr>
        <w:pStyle w:val="Normal"/>
        <w:spacing w:lineRule="auto" w:line="360" w:before="0" w:after="0"/>
        <w:ind w:hanging="0"/>
        <w:jc w:val="center"/>
        <w:rPr/>
      </w:pPr>
      <w:r>
        <w:rPr>
          <w:rFonts w:eastAsia="Times New Roman"/>
          <w:b w:val="false"/>
          <w:color w:val="000000"/>
          <w:sz w:val="28"/>
        </w:rPr>
        <w:t>за темою:</w:t>
      </w:r>
    </w:p>
    <w:p>
      <w:pPr>
        <w:pStyle w:val="Normal"/>
        <w:spacing w:lineRule="auto" w:line="360" w:before="0" w:after="0"/>
        <w:ind w:hanging="0"/>
        <w:jc w:val="center"/>
        <w:rPr/>
      </w:pPr>
      <w:r>
        <w:rPr>
          <w:rFonts w:eastAsia="Times New Roman"/>
          <w:b/>
          <w:color w:val="000000"/>
          <w:sz w:val="28"/>
        </w:rPr>
        <w:t>«Реалізація та аналіз стратегічних ігор у мультиагентних системах»</w:t>
      </w:r>
    </w:p>
    <w:p>
      <w:pPr>
        <w:pStyle w:val="Normal"/>
        <w:rPr/>
      </w:pPr>
      <w:r>
        <w:rPr/>
      </w:r>
    </w:p>
    <w:p>
      <w:pPr>
        <w:pStyle w:val="Normal"/>
        <w:rPr/>
      </w:pPr>
      <w:r>
        <w:rPr/>
      </w:r>
    </w:p>
    <w:p>
      <w:pPr>
        <w:pStyle w:val="Normal"/>
        <w:spacing w:lineRule="auto" w:line="360" w:before="0" w:after="0"/>
        <w:ind w:hanging="0" w:left="5386"/>
        <w:jc w:val="left"/>
        <w:rPr/>
      </w:pPr>
      <w:r>
        <w:rPr>
          <w:rFonts w:eastAsia="Times New Roman"/>
          <w:b w:val="false"/>
          <w:sz w:val="28"/>
        </w:rPr>
        <w:tab/>
        <w:tab/>
      </w:r>
      <w:r>
        <w:rPr>
          <w:rFonts w:eastAsia="Times New Roman"/>
          <w:b/>
          <w:bCs/>
          <w:sz w:val="28"/>
        </w:rPr>
        <w:t>Виконав</w:t>
      </w:r>
      <w:r>
        <w:rPr>
          <w:rFonts w:eastAsia="Times New Roman"/>
          <w:b w:val="false"/>
          <w:sz w:val="28"/>
        </w:rPr>
        <w:t>:</w:t>
      </w:r>
    </w:p>
    <w:p>
      <w:pPr>
        <w:pStyle w:val="Normal"/>
        <w:spacing w:lineRule="auto" w:line="360" w:before="0" w:after="0"/>
        <w:ind w:hanging="0" w:left="5386"/>
        <w:jc w:val="left"/>
        <w:rPr/>
      </w:pPr>
      <w:r>
        <w:rPr>
          <w:rFonts w:eastAsia="Times New Roman"/>
          <w:b w:val="false"/>
          <w:sz w:val="28"/>
        </w:rPr>
        <w:tab/>
        <w:tab/>
        <w:t>студент 4 курсу</w:t>
      </w:r>
    </w:p>
    <w:p>
      <w:pPr>
        <w:pStyle w:val="Normal"/>
        <w:spacing w:lineRule="auto" w:line="360" w:before="0" w:after="0"/>
        <w:ind w:hanging="0" w:left="5386"/>
        <w:jc w:val="left"/>
        <w:rPr/>
      </w:pPr>
      <w:r>
        <w:rPr>
          <w:rFonts w:eastAsia="Times New Roman"/>
          <w:b w:val="false"/>
          <w:sz w:val="28"/>
        </w:rPr>
        <w:tab/>
        <w:tab/>
        <w:t>спеціальності 126</w:t>
      </w:r>
    </w:p>
    <w:p>
      <w:pPr>
        <w:pStyle w:val="Normal"/>
        <w:spacing w:lineRule="auto" w:line="360" w:before="0" w:after="0"/>
        <w:ind w:hanging="0" w:left="5386"/>
        <w:jc w:val="left"/>
        <w:rPr/>
      </w:pPr>
      <w:r>
        <w:rPr>
          <w:rFonts w:eastAsia="Times New Roman"/>
          <w:b w:val="false"/>
          <w:sz w:val="28"/>
        </w:rPr>
        <w:tab/>
        <w:tab/>
        <w:t>Владислав Краковський</w:t>
      </w:r>
    </w:p>
    <w:p>
      <w:pPr>
        <w:pStyle w:val="Normal"/>
        <w:spacing w:lineRule="auto" w:line="360" w:before="0" w:after="0"/>
        <w:ind w:hanging="0" w:left="5386"/>
        <w:jc w:val="left"/>
        <w:rPr/>
      </w:pPr>
      <w:r>
        <w:rPr/>
      </w:r>
    </w:p>
    <w:p>
      <w:pPr>
        <w:pStyle w:val="Normal"/>
        <w:spacing w:lineRule="auto" w:line="360" w:before="0" w:after="0"/>
        <w:ind w:hanging="0" w:left="5386"/>
        <w:jc w:val="left"/>
        <w:rPr/>
      </w:pPr>
      <w:r>
        <w:rPr>
          <w:rFonts w:eastAsia="Times New Roman"/>
          <w:b w:val="false"/>
          <w:sz w:val="28"/>
        </w:rPr>
        <w:tab/>
        <w:tab/>
      </w:r>
      <w:r>
        <w:rPr>
          <w:rFonts w:eastAsia="Times New Roman"/>
          <w:b/>
          <w:bCs/>
          <w:sz w:val="28"/>
        </w:rPr>
        <w:t>Перевірив</w:t>
      </w:r>
      <w:r>
        <w:rPr>
          <w:rFonts w:eastAsia="Times New Roman"/>
          <w:b w:val="false"/>
          <w:sz w:val="28"/>
        </w:rPr>
        <w:t>:</w:t>
      </w:r>
    </w:p>
    <w:p>
      <w:pPr>
        <w:pStyle w:val="Normal"/>
        <w:spacing w:lineRule="auto" w:line="360" w:before="0" w:after="0"/>
        <w:ind w:hanging="0" w:left="5386"/>
        <w:jc w:val="left"/>
        <w:rPr/>
      </w:pPr>
      <w:bookmarkStart w:id="0" w:name="docs-internal-guid-6e0ce34a-7fff-fcfa-e0"/>
      <w:bookmarkEnd w:id="0"/>
      <w:r>
        <w:rPr>
          <w:rFonts w:eastAsia="Times New Roman"/>
          <w:b w:val="false"/>
          <w:i w:val="false"/>
          <w:caps w:val="false"/>
          <w:smallCaps w:val="false"/>
          <w:strike w:val="false"/>
          <w:dstrike w:val="false"/>
          <w:color w:val="000000"/>
          <w:sz w:val="28"/>
          <w:u w:val="none"/>
          <w:effect w:val="none"/>
          <w:shd w:fill="auto" w:val="clear"/>
        </w:rPr>
        <w:tab/>
        <w:tab/>
        <w:t>Пенко В. Г.</w:t>
      </w:r>
    </w:p>
    <w:p>
      <w:pPr>
        <w:pStyle w:val="Normal"/>
        <w:rPr/>
      </w:pPr>
      <w:r>
        <w:rPr/>
      </w:r>
    </w:p>
    <w:p>
      <w:pPr>
        <w:pStyle w:val="Normal"/>
        <w:rPr/>
      </w:pPr>
      <w:r>
        <w:rPr/>
      </w:r>
    </w:p>
    <w:p>
      <w:pPr>
        <w:pStyle w:val="Normal"/>
        <w:rPr/>
      </w:pPr>
      <w:r>
        <w:rPr/>
      </w:r>
    </w:p>
    <w:p>
      <w:pPr>
        <w:pStyle w:val="Normal"/>
        <w:rPr/>
      </w:pPr>
      <w:r>
        <w:rPr/>
      </w:r>
    </w:p>
    <w:p>
      <w:pPr>
        <w:pStyle w:val="Normal"/>
        <w:spacing w:lineRule="auto" w:line="360" w:before="0" w:after="0"/>
        <w:ind w:hanging="0"/>
        <w:jc w:val="center"/>
        <w:rPr/>
      </w:pPr>
      <w:r>
        <w:rPr>
          <w:rFonts w:eastAsia="Times New Roman"/>
          <w:b w:val="false"/>
          <w:color w:val="000000"/>
          <w:sz w:val="28"/>
        </w:rPr>
        <w:t>Одеса - 2026</w:t>
      </w:r>
    </w:p>
    <w:sdt>
      <w:sdtPr>
        <w:docPartObj>
          <w:docPartGallery w:val="Table of Contents"/>
          <w:docPartUnique w:val="true"/>
        </w:docPartObj>
      </w:sdtPr>
      <w:sdtContent>
        <w:p>
          <w:pPr>
            <w:pStyle w:val="TOCHeading"/>
            <w:rPr/>
          </w:pPr>
          <w:r>
            <w:rPr/>
            <w:t>Зміст</w:t>
          </w:r>
        </w:p>
        <w:p>
          <w:pPr>
            <w:pStyle w:val="TOC1"/>
            <w:rPr/>
          </w:pPr>
          <w:r>
            <w:fldChar w:fldCharType="begin"/>
          </w:r>
          <w:r>
            <w:rPr>
              <w:rStyle w:val="Style5"/>
            </w:rPr>
            <w:instrText xml:space="preserve"> TOC \f \o "1-9" \h</w:instrText>
          </w:r>
          <w:r>
            <w:rPr>
              <w:rStyle w:val="Style5"/>
            </w:rPr>
            <w:fldChar w:fldCharType="separate"/>
          </w:r>
          <w:hyperlink w:anchor="__RefHeading___Toc747_1920767975">
            <w:r>
              <w:rPr>
                <w:rStyle w:val="Style5"/>
              </w:rPr>
              <w:t>1. ВСТУП</w:t>
            </w:r>
            <w:r>
              <w:rPr>
                <w:rStyle w:val="Style5"/>
              </w:rPr>
              <w:tab/>
              <w:t>3</w:t>
            </w:r>
          </w:hyperlink>
        </w:p>
        <w:p>
          <w:pPr>
            <w:pStyle w:val="TOC1"/>
            <w:rPr/>
          </w:pPr>
          <w:hyperlink w:anchor="__RefHeading___Toc749_1920767975">
            <w:r>
              <w:rPr>
                <w:rStyle w:val="Style5"/>
              </w:rPr>
              <w:t>2. МЕТА ТА ПОСТАНОВКА ЗАДАЧІ</w:t>
              <w:tab/>
              <w:t>4</w:t>
            </w:r>
          </w:hyperlink>
        </w:p>
        <w:p>
          <w:pPr>
            <w:pStyle w:val="TOC1"/>
            <w:rPr/>
          </w:pPr>
          <w:hyperlink w:anchor="__RefHeading___Toc751_1920767975">
            <w:r>
              <w:rPr>
                <w:rStyle w:val="Style5"/>
              </w:rPr>
              <w:t>3. ТЕОРЕТИЧНІ ВІДОМОСТІ</w:t>
              <w:tab/>
              <w:t>4</w:t>
            </w:r>
          </w:hyperlink>
        </w:p>
        <w:p>
          <w:pPr>
            <w:pStyle w:val="TOC2"/>
            <w:tabs>
              <w:tab w:val="clear" w:pos="9690"/>
              <w:tab w:val="right" w:pos="9973" w:leader="dot"/>
            </w:tabs>
            <w:rPr/>
          </w:pPr>
          <w:hyperlink w:anchor="__RefHeading___Toc753_1920767975">
            <w:r>
              <w:rPr>
                <w:rStyle w:val="Style5"/>
              </w:rPr>
              <w:t>3.1. Поняття мультиагентної системи</w:t>
              <w:tab/>
              <w:t>4</w:t>
            </w:r>
          </w:hyperlink>
        </w:p>
        <w:p>
          <w:pPr>
            <w:pStyle w:val="TOC2"/>
            <w:tabs>
              <w:tab w:val="clear" w:pos="9690"/>
              <w:tab w:val="right" w:pos="9973" w:leader="dot"/>
            </w:tabs>
            <w:rPr/>
          </w:pPr>
          <w:hyperlink w:anchor="__RefHeading___Toc755_1920767975">
            <w:r>
              <w:rPr>
                <w:rStyle w:val="Style5"/>
              </w:rPr>
              <w:t>3.2. Стратегічна гра у нормальній формі</w:t>
              <w:tab/>
              <w:t>5</w:t>
            </w:r>
          </w:hyperlink>
        </w:p>
        <w:p>
          <w:pPr>
            <w:pStyle w:val="TOC2"/>
            <w:tabs>
              <w:tab w:val="clear" w:pos="9690"/>
              <w:tab w:val="right" w:pos="9973" w:leader="dot"/>
            </w:tabs>
            <w:rPr/>
          </w:pPr>
          <w:hyperlink w:anchor="__RefHeading___Toc757_1920767975">
            <w:r>
              <w:rPr>
                <w:rStyle w:val="Style5"/>
              </w:rPr>
              <w:t>3.3. Ітеративне вилучення строго домінованих стратегій</w:t>
              <w:tab/>
              <w:t>5</w:t>
            </w:r>
          </w:hyperlink>
        </w:p>
        <w:p>
          <w:pPr>
            <w:pStyle w:val="TOC2"/>
            <w:tabs>
              <w:tab w:val="clear" w:pos="9690"/>
              <w:tab w:val="right" w:pos="9973" w:leader="dot"/>
            </w:tabs>
            <w:rPr/>
          </w:pPr>
          <w:hyperlink w:anchor="__RefHeading___Toc759_1920767975">
            <w:r>
              <w:rPr>
                <w:rStyle w:val="Style5"/>
              </w:rPr>
              <w:t>3.4. Рівновага Неша</w:t>
              <w:tab/>
              <w:t>5</w:t>
            </w:r>
          </w:hyperlink>
        </w:p>
        <w:p>
          <w:pPr>
            <w:pStyle w:val="TOC1"/>
            <w:rPr/>
          </w:pPr>
          <w:hyperlink w:anchor="__RefHeading___Toc761_1920767975">
            <w:r>
              <w:rPr>
                <w:rStyle w:val="Style5"/>
              </w:rPr>
              <w:t>4. МАТЕМАТИЧНА МОДЕЛЬ СТРАТЕГІЧНИХ ІГОР</w:t>
              <w:tab/>
              <w:t>6</w:t>
            </w:r>
          </w:hyperlink>
        </w:p>
        <w:p>
          <w:pPr>
            <w:pStyle w:val="TOC2"/>
            <w:tabs>
              <w:tab w:val="clear" w:pos="9690"/>
              <w:tab w:val="right" w:pos="9973" w:leader="dot"/>
            </w:tabs>
            <w:rPr/>
          </w:pPr>
          <w:hyperlink w:anchor="__RefHeading___Toc763_1920767975">
            <w:r>
              <w:rPr>
                <w:rStyle w:val="Style5"/>
              </w:rPr>
              <w:t>4.1. Дилема ув’язненого</w:t>
              <w:tab/>
              <w:t>6</w:t>
            </w:r>
          </w:hyperlink>
        </w:p>
        <w:p>
          <w:pPr>
            <w:pStyle w:val="TOC2"/>
            <w:tabs>
              <w:tab w:val="clear" w:pos="9690"/>
              <w:tab w:val="right" w:pos="9973" w:leader="dot"/>
            </w:tabs>
            <w:rPr/>
          </w:pPr>
          <w:hyperlink w:anchor="__RefHeading___Toc765_1920767975">
            <w:r>
              <w:rPr>
                <w:rStyle w:val="Style5"/>
              </w:rPr>
              <w:t>4.2. Гра в монетку</w:t>
              <w:tab/>
              <w:t>6</w:t>
            </w:r>
          </w:hyperlink>
        </w:p>
        <w:p>
          <w:pPr>
            <w:pStyle w:val="TOC2"/>
            <w:tabs>
              <w:tab w:val="clear" w:pos="9690"/>
              <w:tab w:val="right" w:pos="9973" w:leader="dot"/>
            </w:tabs>
            <w:rPr/>
          </w:pPr>
          <w:hyperlink w:anchor="__RefHeading___Toc767_1920767975">
            <w:r>
              <w:rPr>
                <w:rStyle w:val="Style5"/>
              </w:rPr>
              <w:t>4.3. Гра на перехресті</w:t>
              <w:tab/>
              <w:t>7</w:t>
            </w:r>
          </w:hyperlink>
        </w:p>
        <w:p>
          <w:pPr>
            <w:pStyle w:val="TOC1"/>
            <w:rPr/>
          </w:pPr>
          <w:hyperlink w:anchor="__RefHeading___Toc769_1920767975">
            <w:r>
              <w:rPr>
                <w:rStyle w:val="Style5"/>
              </w:rPr>
              <w:t>5. ОПИС ПРОГРАМНОЇ РЕАЛІЗАЦІЇ</w:t>
              <w:tab/>
              <w:t>7</w:t>
            </w:r>
          </w:hyperlink>
        </w:p>
        <w:p>
          <w:pPr>
            <w:pStyle w:val="TOC2"/>
            <w:tabs>
              <w:tab w:val="clear" w:pos="9690"/>
              <w:tab w:val="right" w:pos="9973" w:leader="dot"/>
            </w:tabs>
            <w:rPr/>
          </w:pPr>
          <w:hyperlink w:anchor="__RefHeading___Toc771_1920767975">
            <w:r>
              <w:rPr>
                <w:rStyle w:val="Style5"/>
              </w:rPr>
              <w:t>5.1. Структура Game</w:t>
              <w:tab/>
              <w:t>7</w:t>
            </w:r>
          </w:hyperlink>
        </w:p>
        <w:p>
          <w:pPr>
            <w:pStyle w:val="TOC2"/>
            <w:tabs>
              <w:tab w:val="clear" w:pos="9690"/>
              <w:tab w:val="right" w:pos="9973" w:leader="dot"/>
            </w:tabs>
            <w:rPr/>
          </w:pPr>
          <w:hyperlink w:anchor="__RefHeading___Toc773_1920767975">
            <w:r>
              <w:rPr>
                <w:rStyle w:val="Style5"/>
              </w:rPr>
              <w:t>5.2. Основні функції програми</w:t>
              <w:tab/>
              <w:t>8</w:t>
            </w:r>
          </w:hyperlink>
        </w:p>
        <w:p>
          <w:pPr>
            <w:pStyle w:val="TOC2"/>
            <w:tabs>
              <w:tab w:val="clear" w:pos="9690"/>
              <w:tab w:val="right" w:pos="9973" w:leader="dot"/>
            </w:tabs>
            <w:rPr/>
          </w:pPr>
          <w:hyperlink w:anchor="__RefHeading___Toc775_1920767975">
            <w:r>
              <w:rPr>
                <w:rStyle w:val="Style5"/>
              </w:rPr>
              <w:t>5.3. Алгоритм пошуку домінованих стратегій</w:t>
              <w:tab/>
              <w:t>8</w:t>
            </w:r>
          </w:hyperlink>
        </w:p>
        <w:p>
          <w:pPr>
            <w:pStyle w:val="TOC2"/>
            <w:tabs>
              <w:tab w:val="clear" w:pos="9690"/>
              <w:tab w:val="right" w:pos="9973" w:leader="dot"/>
            </w:tabs>
            <w:rPr/>
          </w:pPr>
          <w:hyperlink w:anchor="__RefHeading___Toc777_1920767975">
            <w:r>
              <w:rPr>
                <w:rStyle w:val="Style5"/>
              </w:rPr>
              <w:t>5.4. Алгоритм пошуку рівноваг Неша</w:t>
              <w:tab/>
              <w:t>8</w:t>
            </w:r>
          </w:hyperlink>
        </w:p>
        <w:p>
          <w:pPr>
            <w:pStyle w:val="TOC1"/>
            <w:rPr/>
          </w:pPr>
          <w:hyperlink w:anchor="__RefHeading___Toc779_1920767975">
            <w:r>
              <w:rPr>
                <w:rStyle w:val="Style5"/>
              </w:rPr>
              <w:t>6. РЕЗУЛЬТАТИ ВИКОНАННЯ ПРОГРАМИ</w:t>
              <w:tab/>
              <w:t>8</w:t>
            </w:r>
          </w:hyperlink>
        </w:p>
        <w:p>
          <w:pPr>
            <w:pStyle w:val="TOC1"/>
            <w:rPr/>
          </w:pPr>
          <w:hyperlink w:anchor="__RefHeading___Toc781_1920767975">
            <w:r>
              <w:rPr>
                <w:rStyle w:val="Style5"/>
              </w:rPr>
              <w:t>7. ТЕСТУВАННЯ ПРОГРАМИ</w:t>
              <w:tab/>
              <w:t>11</w:t>
            </w:r>
          </w:hyperlink>
        </w:p>
        <w:p>
          <w:pPr>
            <w:pStyle w:val="TOC1"/>
            <w:rPr/>
          </w:pPr>
          <w:hyperlink w:anchor="__RefHeading___Toc783_1920767975">
            <w:r>
              <w:rPr>
                <w:rStyle w:val="Style5"/>
              </w:rPr>
              <w:t>8. ІНСТРУКЦІЯ КОРИСТУВАЧА</w:t>
              <w:tab/>
              <w:t>11</w:t>
            </w:r>
          </w:hyperlink>
        </w:p>
        <w:p>
          <w:pPr>
            <w:pStyle w:val="TOC1"/>
            <w:rPr/>
          </w:pPr>
          <w:hyperlink w:anchor="__RefHeading___Toc785_1920767975">
            <w:r>
              <w:rPr>
                <w:rStyle w:val="Style5"/>
              </w:rPr>
              <w:t>9. ВИСНОВКИ</w:t>
              <w:tab/>
              <w:t>12</w:t>
            </w:r>
          </w:hyperlink>
        </w:p>
        <w:p>
          <w:pPr>
            <w:pStyle w:val="TOC1"/>
            <w:rPr/>
          </w:pPr>
          <w:hyperlink w:anchor="__RefHeading___Toc789_1920767975">
            <w:r>
              <w:rPr>
                <w:rStyle w:val="Style5"/>
              </w:rPr>
              <w:t>ДОДАТОК А. ТЕКСТ ПРОГРАМИ</w:t>
              <w:tab/>
              <w:t>13</w:t>
            </w:r>
          </w:hyperlink>
          <w:r>
            <w:rPr>
              <w:rStyle w:val="Style5"/>
            </w:rPr>
            <w:fldChar w:fldCharType="end"/>
          </w:r>
        </w:p>
      </w:sdtContent>
    </w:sdt>
    <w:p>
      <w:pPr>
        <w:pStyle w:val="Heading1"/>
        <w:spacing w:before="0" w:after="120"/>
        <w:ind w:hanging="0"/>
        <w:rPr>
          <w:rFonts w:ascii="Times New Roman" w:hAnsi="Times New Roman" w:eastAsia="Times New Roman"/>
          <w:b/>
          <w:sz w:val="28"/>
        </w:rPr>
      </w:pPr>
      <w:r>
        <w:rPr>
          <w:rFonts w:eastAsia="Times New Roman" w:ascii="Times New Roman" w:hAnsi="Times New Roman"/>
          <w:b/>
          <w:sz w:val="28"/>
        </w:rPr>
      </w:r>
      <w:r>
        <w:br w:type="page"/>
      </w:r>
    </w:p>
    <w:p>
      <w:pPr>
        <w:pStyle w:val="Heading1"/>
        <w:spacing w:before="0" w:after="120"/>
        <w:ind w:hanging="0"/>
        <w:rPr/>
      </w:pPr>
      <w:bookmarkStart w:id="1" w:name="__RefHeading___Toc747_1920767975"/>
      <w:bookmarkEnd w:id="1"/>
      <w:r>
        <w:rPr>
          <w:rFonts w:eastAsia="Times New Roman" w:ascii="Times New Roman" w:hAnsi="Times New Roman"/>
          <w:b/>
          <w:sz w:val="28"/>
        </w:rPr>
        <w:t>1. ВСТУП</w:t>
      </w:r>
    </w:p>
    <w:p>
      <w:pPr>
        <w:pStyle w:val="Normal"/>
        <w:spacing w:lineRule="auto" w:line="360"/>
        <w:rPr/>
      </w:pPr>
      <w:r>
        <w:rPr>
          <w:rFonts w:eastAsia="Times New Roman"/>
          <w:b w:val="false"/>
          <w:color w:val="000000"/>
          <w:sz w:val="28"/>
        </w:rPr>
        <w:t>Мультиагентні системи є одним із напрямів штучного інтелекту, у якому вивчається взаємодія кількох автономних агентів. Кожний агент має власні дії, власну інформацію та власний критерій корисності. Через це результат системи залежить не тільки від рішення окремого агента, а й від рішень інших учасників взаємодії.</w:t>
      </w:r>
    </w:p>
    <w:p>
      <w:pPr>
        <w:pStyle w:val="Normal"/>
        <w:spacing w:lineRule="auto" w:line="360"/>
        <w:rPr/>
      </w:pPr>
      <w:r>
        <w:rPr>
          <w:rFonts w:eastAsia="Times New Roman"/>
          <w:b w:val="false"/>
          <w:color w:val="000000"/>
          <w:sz w:val="28"/>
        </w:rPr>
        <w:t>У цій роботі розглянуто три класичні стратегічні ігри: дилему ув’язненого, гру в монетку та гру на перехресті. Вони дозволяють показати різні типи взаємодії агентів: конфлікт інтересів, строго конкурентну гру та координаційну ситуацію. На їх прикладі реалізовано пошук строго домінованих стратегій і чистих рівноваг Неша.</w:t>
      </w:r>
    </w:p>
    <w:p>
      <w:pPr>
        <w:pStyle w:val="Normal"/>
        <w:spacing w:lineRule="auto" w:line="360"/>
        <w:rPr/>
      </w:pPr>
      <w:r>
        <w:rPr>
          <w:rFonts w:eastAsia="Times New Roman"/>
          <w:b w:val="false"/>
          <w:color w:val="000000"/>
          <w:sz w:val="28"/>
        </w:rPr>
        <w:t>Програмна реалізація виконана мовою C++. У програмі використано єдину структуру даних для опису гри, а також універсальні функції для виведення матриці виграшів, аналізу IESDA та пошуку рівноваг Неша. Назви стратегій і текст консольного виведення в програмі подано російською мовою згідно з вимогою до реалізації.</w:t>
      </w:r>
    </w:p>
    <w:p>
      <w:pPr>
        <w:pStyle w:val="Normal"/>
        <w:rPr/>
      </w:pPr>
      <w:r>
        <w:rPr/>
      </w:r>
      <w:r>
        <w:br w:type="page"/>
      </w:r>
    </w:p>
    <w:p>
      <w:pPr>
        <w:pStyle w:val="Heading1"/>
        <w:spacing w:before="0" w:after="120"/>
        <w:ind w:hanging="0"/>
        <w:rPr/>
      </w:pPr>
      <w:bookmarkStart w:id="2" w:name="__RefHeading___Toc749_1920767975"/>
      <w:bookmarkEnd w:id="2"/>
      <w:r>
        <w:rPr>
          <w:rFonts w:eastAsia="Times New Roman" w:ascii="Times New Roman" w:hAnsi="Times New Roman"/>
          <w:b/>
          <w:sz w:val="28"/>
        </w:rPr>
        <w:t>2. МЕТА ТА ПОСТАНОВКА ЗАДАЧІ</w:t>
      </w:r>
    </w:p>
    <w:p>
      <w:pPr>
        <w:pStyle w:val="Normal"/>
        <w:spacing w:lineRule="auto" w:line="360"/>
        <w:rPr/>
      </w:pPr>
      <w:r>
        <w:rPr>
          <w:rFonts w:eastAsia="Times New Roman"/>
          <w:b w:val="false"/>
          <w:color w:val="000000"/>
          <w:sz w:val="28"/>
        </w:rPr>
        <w:t>Мета роботи - розробити консольну програму мовою C++, яка моделює та аналізує три стратегічні ігри у нормальній формі з погляду мультиагентних систем.</w:t>
      </w:r>
    </w:p>
    <w:p>
      <w:pPr>
        <w:pStyle w:val="Normal"/>
        <w:spacing w:lineRule="auto" w:line="360"/>
        <w:rPr/>
      </w:pPr>
      <w:r>
        <w:rPr>
          <w:rFonts w:eastAsia="Times New Roman"/>
          <w:b w:val="false"/>
          <w:color w:val="000000"/>
          <w:sz w:val="28"/>
        </w:rPr>
        <w:t>Для досягнення мети необхідно виконати такі завдання:</w:t>
      </w:r>
    </w:p>
    <w:p>
      <w:pPr>
        <w:pStyle w:val="ListBullet"/>
        <w:numPr>
          <w:ilvl w:val="0"/>
          <w:numId w:val="1"/>
        </w:numPr>
        <w:ind w:hanging="0" w:left="709"/>
        <w:rPr/>
      </w:pPr>
      <w:r>
        <w:rPr>
          <w:rFonts w:eastAsia="Times New Roman"/>
          <w:sz w:val="28"/>
        </w:rPr>
        <w:t>описати три стратегічні ігри за допомогою матриць виграшів;</w:t>
      </w:r>
    </w:p>
    <w:p>
      <w:pPr>
        <w:pStyle w:val="ListBullet"/>
        <w:numPr>
          <w:ilvl w:val="0"/>
          <w:numId w:val="1"/>
        </w:numPr>
        <w:ind w:hanging="0" w:left="709"/>
        <w:rPr/>
      </w:pPr>
      <w:r>
        <w:rPr>
          <w:rFonts w:eastAsia="Times New Roman"/>
          <w:sz w:val="28"/>
        </w:rPr>
        <w:t>реалізувати збереження назв ігор, описів ситуацій, стратегій гравців і матриць виграшів;</w:t>
      </w:r>
    </w:p>
    <w:p>
      <w:pPr>
        <w:pStyle w:val="ListBullet"/>
        <w:numPr>
          <w:ilvl w:val="0"/>
          <w:numId w:val="1"/>
        </w:numPr>
        <w:ind w:hanging="0" w:left="709"/>
        <w:rPr/>
      </w:pPr>
      <w:r>
        <w:rPr>
          <w:rFonts w:eastAsia="Times New Roman"/>
          <w:sz w:val="28"/>
        </w:rPr>
        <w:t>реалізувати пошук строго домінованих стратегій для кожного гравця;</w:t>
      </w:r>
    </w:p>
    <w:p>
      <w:pPr>
        <w:pStyle w:val="ListBullet"/>
        <w:numPr>
          <w:ilvl w:val="0"/>
          <w:numId w:val="1"/>
        </w:numPr>
        <w:ind w:hanging="0" w:left="709"/>
        <w:rPr/>
      </w:pPr>
      <w:r>
        <w:rPr>
          <w:rFonts w:eastAsia="Times New Roman"/>
          <w:sz w:val="28"/>
        </w:rPr>
        <w:t>реалізувати пошук чистих рівноваг Неша шляхом перебору всіх клітин матриці;</w:t>
      </w:r>
    </w:p>
    <w:p>
      <w:pPr>
        <w:pStyle w:val="ListBullet"/>
        <w:numPr>
          <w:ilvl w:val="0"/>
          <w:numId w:val="1"/>
        </w:numPr>
        <w:ind w:hanging="0" w:left="709"/>
        <w:rPr/>
      </w:pPr>
      <w:r>
        <w:rPr>
          <w:rFonts w:eastAsia="Times New Roman"/>
          <w:sz w:val="28"/>
        </w:rPr>
        <w:t>вивести результати аналізу для кожної гри;</w:t>
      </w:r>
    </w:p>
    <w:p>
      <w:pPr>
        <w:pStyle w:val="ListBullet"/>
        <w:numPr>
          <w:ilvl w:val="0"/>
          <w:numId w:val="1"/>
        </w:numPr>
        <w:ind w:hanging="0" w:left="709"/>
        <w:rPr/>
      </w:pPr>
      <w:r>
        <w:rPr>
          <w:rFonts w:eastAsia="Times New Roman"/>
          <w:sz w:val="28"/>
        </w:rPr>
        <w:t>підготувати висновки щодо поведінки агентів у різних типах стратегічних взаємодій.</w:t>
      </w:r>
    </w:p>
    <w:p>
      <w:pPr>
        <w:pStyle w:val="Normal"/>
        <w:spacing w:lineRule="auto" w:line="360"/>
        <w:rPr/>
      </w:pPr>
      <w:r>
        <w:rPr>
          <w:rFonts w:eastAsia="Times New Roman"/>
          <w:b w:val="false"/>
          <w:color w:val="000000"/>
          <w:sz w:val="28"/>
        </w:rPr>
        <w:t>Об’єктом дослідження є стратегічна взаємодія двох агентів. Предметом дослідження є алгоритмічне визначення домінованих стратегій і чистих рівноваг Неша в іграх з двома гравцями.</w:t>
      </w:r>
    </w:p>
    <w:p>
      <w:pPr>
        <w:pStyle w:val="Heading1"/>
        <w:ind w:hanging="0"/>
        <w:rPr/>
      </w:pPr>
      <w:bookmarkStart w:id="3" w:name="__RefHeading___Toc751_1920767975"/>
      <w:bookmarkEnd w:id="3"/>
      <w:r>
        <w:rPr>
          <w:rFonts w:eastAsia="Times New Roman" w:ascii="Times New Roman" w:hAnsi="Times New Roman"/>
          <w:b/>
          <w:sz w:val="28"/>
        </w:rPr>
        <w:t>3. ТЕОРЕТИЧНІ ВІДОМОСТІ</w:t>
      </w:r>
    </w:p>
    <w:p>
      <w:pPr>
        <w:pStyle w:val="Heading2"/>
        <w:ind w:hanging="0"/>
        <w:rPr/>
      </w:pPr>
      <w:bookmarkStart w:id="4" w:name="__RefHeading___Toc753_1920767975"/>
      <w:bookmarkEnd w:id="4"/>
      <w:r>
        <w:rPr>
          <w:rFonts w:eastAsia="Times New Roman" w:ascii="Times New Roman" w:hAnsi="Times New Roman"/>
          <w:b/>
          <w:sz w:val="28"/>
        </w:rPr>
        <w:t>3.1. Поняття мультиагентної системи</w:t>
      </w:r>
    </w:p>
    <w:p>
      <w:pPr>
        <w:pStyle w:val="Normal"/>
        <w:spacing w:lineRule="auto" w:line="360"/>
        <w:rPr/>
      </w:pPr>
      <w:r>
        <w:rPr>
          <w:rFonts w:eastAsia="Times New Roman"/>
          <w:b w:val="false"/>
          <w:color w:val="000000"/>
          <w:sz w:val="28"/>
        </w:rPr>
        <w:t>Мультиагентна система складається з кількох автономних агентів, які можуть одночасно діяти в одному середовищі. Кожен агент сприймає стан середовища, обирає дії та отримує результат відповідно до своєї цільової функції. На відміну від одноагентної системи, тут поведінка одного агента впливає на можливості та виграші інших агентів.</w:t>
      </w:r>
    </w:p>
    <w:p>
      <w:pPr>
        <w:pStyle w:val="Normal"/>
        <w:spacing w:lineRule="auto" w:line="360"/>
        <w:rPr/>
      </w:pPr>
      <w:r>
        <w:rPr>
          <w:rFonts w:eastAsia="Times New Roman"/>
          <w:b w:val="false"/>
          <w:color w:val="000000"/>
          <w:sz w:val="28"/>
        </w:rPr>
        <w:t>У стратегічних задачах агенти часто розглядаються як раціональні учасники, які прагнуть максимізувати власний виграш. Таке припущення дозволяє застосовувати апарат теорії ігор для формального аналізу взаємодії.</w:t>
      </w:r>
    </w:p>
    <w:p>
      <w:pPr>
        <w:pStyle w:val="Heading2"/>
        <w:ind w:hanging="0"/>
        <w:rPr/>
      </w:pPr>
      <w:bookmarkStart w:id="5" w:name="__RefHeading___Toc755_1920767975"/>
      <w:bookmarkEnd w:id="5"/>
      <w:r>
        <w:rPr>
          <w:rFonts w:eastAsia="Times New Roman" w:ascii="Times New Roman" w:hAnsi="Times New Roman"/>
          <w:b/>
          <w:sz w:val="28"/>
        </w:rPr>
        <w:t>3.2. Стратегічна гра у нормальній формі</w:t>
      </w:r>
    </w:p>
    <w:p>
      <w:pPr>
        <w:pStyle w:val="Normal"/>
        <w:spacing w:lineRule="auto" w:line="360"/>
        <w:rPr/>
      </w:pPr>
      <w:r>
        <w:rPr>
          <w:rFonts w:eastAsia="Times New Roman"/>
          <w:b w:val="false"/>
          <w:color w:val="000000"/>
          <w:sz w:val="28"/>
        </w:rPr>
        <w:t>Стратегічна гра у нормальній формі описується множиною гравців, множиною стратегій кожного гравця та функціями виграшу. Для двох гравців така гра може бути подана у вигляді матриці, де рядок відповідає стратегії першого гравця, стовпець - стратегії другого гравця, а клітина матриці містить пару виграшів.</w:t>
      </w:r>
    </w:p>
    <w:p>
      <w:pPr>
        <w:pStyle w:val="Normal"/>
        <w:spacing w:lineRule="auto" w:line="360"/>
        <w:rPr/>
      </w:pPr>
      <w:r>
        <w:rPr>
          <w:rFonts w:eastAsia="Times New Roman"/>
          <w:b w:val="false"/>
          <w:color w:val="000000"/>
          <w:sz w:val="28"/>
        </w:rPr>
        <w:t>У загальному вигляді елемент матриці можна записати так:</w:t>
      </w:r>
    </w:p>
    <w:p>
      <w:pPr>
        <w:pStyle w:val="Normal"/>
        <w:spacing w:lineRule="auto" w:line="360" w:before="0" w:after="0"/>
        <w:ind w:hanging="0"/>
        <w:jc w:val="center"/>
        <w:rPr/>
      </w:pPr>
      <w:r>
        <w:rPr>
          <w:rFonts w:eastAsia="Times New Roman"/>
          <w:b w:val="false"/>
          <w:color w:val="000000"/>
          <w:sz w:val="28"/>
        </w:rPr>
        <w:t>aᵢⱼ = (u₁(sᵢ, tⱼ), u₂(sᵢ, tⱼ))</w:t>
      </w:r>
    </w:p>
    <w:p>
      <w:pPr>
        <w:pStyle w:val="Normal"/>
        <w:spacing w:lineRule="auto" w:line="360"/>
        <w:rPr/>
      </w:pPr>
      <w:r>
        <w:rPr>
          <w:rFonts w:eastAsia="Times New Roman"/>
          <w:b w:val="false"/>
          <w:color w:val="000000"/>
          <w:sz w:val="28"/>
        </w:rPr>
        <w:t>де sᵢ - стратегія першого гравця, tⱼ - стратегія другого гравця, u₁ та u₂ - функції виграшу відповідно першого і другого гравців.</w:t>
      </w:r>
    </w:p>
    <w:p>
      <w:pPr>
        <w:pStyle w:val="Heading2"/>
        <w:ind w:hanging="0"/>
        <w:rPr/>
      </w:pPr>
      <w:bookmarkStart w:id="6" w:name="__RefHeading___Toc757_1920767975"/>
      <w:bookmarkEnd w:id="6"/>
      <w:r>
        <w:rPr>
          <w:rFonts w:eastAsia="Times New Roman" w:ascii="Times New Roman" w:hAnsi="Times New Roman"/>
          <w:b/>
          <w:sz w:val="28"/>
        </w:rPr>
        <w:t>3.3. Ітеративне вилучення строго домінованих стратегій</w:t>
      </w:r>
    </w:p>
    <w:p>
      <w:pPr>
        <w:pStyle w:val="Normal"/>
        <w:spacing w:lineRule="auto" w:line="360"/>
        <w:rPr/>
      </w:pPr>
      <w:r>
        <w:rPr>
          <w:rFonts w:eastAsia="Times New Roman"/>
          <w:b w:val="false"/>
          <w:color w:val="000000"/>
          <w:sz w:val="28"/>
        </w:rPr>
        <w:t>Стратегія називається строго домінованою, якщо існує інша стратегія того самого гравця, яка дає йому строго більший виграш за будь-якої стратегії іншого гравця. Метод IESDA базується на припущенні, що раціональний агент не буде обирати стратегію, яка завжди гірша за іншу доступну стратегію.</w:t>
      </w:r>
    </w:p>
    <w:p>
      <w:pPr>
        <w:pStyle w:val="Normal"/>
        <w:spacing w:lineRule="auto" w:line="360" w:before="0" w:after="0"/>
        <w:ind w:hanging="0"/>
        <w:jc w:val="center"/>
        <w:rPr/>
      </w:pPr>
      <w:r>
        <w:rPr>
          <w:rFonts w:eastAsia="Times New Roman"/>
          <w:b w:val="false"/>
          <w:color w:val="000000"/>
          <w:sz w:val="28"/>
        </w:rPr>
        <w:t>uᵢ(a'ᵢ, a₋ᵢ) &gt; uᵢ(aᵢ, a₋ᵢ), для всіх a₋ᵢ</w:t>
      </w:r>
    </w:p>
    <w:p>
      <w:pPr>
        <w:pStyle w:val="Normal"/>
        <w:spacing w:lineRule="auto" w:line="360"/>
        <w:rPr/>
      </w:pPr>
      <w:r>
        <w:rPr>
          <w:rFonts w:eastAsia="Times New Roman"/>
          <w:b w:val="false"/>
          <w:color w:val="000000"/>
          <w:sz w:val="28"/>
        </w:rPr>
        <w:t>У програмі ця перевірка реалізована через порівняння рядків матриці для першого гравця та стовпців матриці для другого гравця.</w:t>
      </w:r>
    </w:p>
    <w:p>
      <w:pPr>
        <w:pStyle w:val="Heading2"/>
        <w:ind w:hanging="0"/>
        <w:rPr/>
      </w:pPr>
      <w:bookmarkStart w:id="7" w:name="__RefHeading___Toc759_1920767975"/>
      <w:bookmarkEnd w:id="7"/>
      <w:r>
        <w:rPr>
          <w:rFonts w:eastAsia="Times New Roman" w:ascii="Times New Roman" w:hAnsi="Times New Roman"/>
          <w:b/>
          <w:sz w:val="28"/>
        </w:rPr>
        <w:t>3.4. Рівновага Неша</w:t>
      </w:r>
    </w:p>
    <w:p>
      <w:pPr>
        <w:pStyle w:val="Normal"/>
        <w:spacing w:lineRule="auto" w:line="360"/>
        <w:rPr/>
      </w:pPr>
      <w:r>
        <w:rPr>
          <w:rFonts w:eastAsia="Times New Roman"/>
          <w:b w:val="false"/>
          <w:color w:val="000000"/>
          <w:sz w:val="28"/>
        </w:rPr>
        <w:t>Рівновага Неша - це такий набір стратегій, за якого жоден гравець не може покращити свій виграш односторонньою зміною власної стратегії. Іншими словами, кожна стратегія у профілі є найкращою відповіддю на стратегії інших гравців.</w:t>
      </w:r>
    </w:p>
    <w:p>
      <w:pPr>
        <w:pStyle w:val="Normal"/>
        <w:spacing w:lineRule="auto" w:line="360" w:before="0" w:after="0"/>
        <w:ind w:hanging="0"/>
        <w:jc w:val="center"/>
        <w:rPr/>
      </w:pPr>
      <w:r>
        <w:rPr>
          <w:rFonts w:eastAsia="Times New Roman"/>
          <w:b w:val="false"/>
          <w:color w:val="000000"/>
          <w:sz w:val="28"/>
        </w:rPr>
        <w:t>uᵢ(a*ᵢ, a*₋ᵢ) ≥ uᵢ(aᵢ, a*₋ᵢ), для всіх aᵢ</w:t>
      </w:r>
    </w:p>
    <w:p>
      <w:pPr>
        <w:pStyle w:val="Normal"/>
        <w:spacing w:lineRule="auto" w:line="360"/>
        <w:rPr/>
      </w:pPr>
      <w:r>
        <w:rPr>
          <w:rFonts w:eastAsia="Times New Roman"/>
          <w:b w:val="false"/>
          <w:color w:val="000000"/>
          <w:sz w:val="28"/>
        </w:rPr>
        <w:t>У програмі кожна клітина матриці перевіряється як потенційна рівновага. Для цього програма аналізує, чи може перший гравець отримати більший виграш, змінивши тільки рядок, і чи може другий гравець отримати більший виграш, змінивши тільки стовпець.</w:t>
      </w:r>
    </w:p>
    <w:p>
      <w:pPr>
        <w:pStyle w:val="Heading1"/>
        <w:ind w:hanging="0"/>
        <w:rPr/>
      </w:pPr>
      <w:bookmarkStart w:id="8" w:name="__RefHeading___Toc761_1920767975"/>
      <w:bookmarkEnd w:id="8"/>
      <w:r>
        <w:rPr>
          <w:rFonts w:eastAsia="Times New Roman" w:ascii="Times New Roman" w:hAnsi="Times New Roman"/>
          <w:b/>
          <w:sz w:val="28"/>
        </w:rPr>
        <w:t>4. МАТЕМАТИЧНА МОДЕЛЬ СТРАТЕГІЧНИХ ІГОР</w:t>
      </w:r>
    </w:p>
    <w:p>
      <w:pPr>
        <w:pStyle w:val="Heading2"/>
        <w:ind w:hanging="0"/>
        <w:rPr/>
      </w:pPr>
      <w:bookmarkStart w:id="9" w:name="__RefHeading___Toc763_1920767975"/>
      <w:bookmarkEnd w:id="9"/>
      <w:r>
        <w:rPr>
          <w:rFonts w:eastAsia="Times New Roman" w:ascii="Times New Roman" w:hAnsi="Times New Roman"/>
          <w:b/>
          <w:sz w:val="28"/>
        </w:rPr>
        <w:t>4.1. Дилема ув’язненого</w:t>
      </w:r>
    </w:p>
    <w:p>
      <w:pPr>
        <w:pStyle w:val="Normal"/>
        <w:spacing w:lineRule="auto" w:line="360"/>
        <w:rPr/>
      </w:pPr>
      <w:r>
        <w:rPr>
          <w:rFonts w:eastAsia="Times New Roman"/>
          <w:b w:val="false"/>
          <w:color w:val="000000"/>
          <w:sz w:val="28"/>
        </w:rPr>
        <w:t>У дилемі ув’язненого два агенти незалежно обирають одну з двох стратегій: мовчати або зізнатися. Якщо обидва мовчать, обидва отримують добрий результат. Якщо один зізнається, а інший мовчить, той, хто зізнався, отримує найкращий результат, а інший - найгірший. Якщо обидва зізнаються, обидва отримують посередній результат.</w:t>
      </w:r>
    </w:p>
    <w:p>
      <w:pPr>
        <w:pStyle w:val="Normal"/>
        <w:spacing w:lineRule="auto" w:line="240" w:before="0" w:after="120"/>
        <w:ind w:hanging="0"/>
        <w:jc w:val="center"/>
        <w:rPr>
          <w:sz w:val="28"/>
          <w:szCs w:val="28"/>
        </w:rPr>
      </w:pPr>
      <w:r>
        <w:rPr>
          <w:rFonts w:eastAsia="Times New Roman"/>
          <w:i/>
          <w:sz w:val="28"/>
          <w:szCs w:val="28"/>
        </w:rPr>
        <w:t>Таблиця 4.1 - Матриця виграшів для дилеми ув’язненого</w:t>
      </w:r>
    </w:p>
    <w:tbl>
      <w:tblPr>
        <w:tblStyle w:val="TableGrid"/>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c>
          <w:tcPr>
            <w:tcW w:w="3324" w:type="dxa"/>
            <w:tcBorders/>
            <w:shd w:fill="D9EAF7"/>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kern w:val="0"/>
                <w:sz w:val="28"/>
                <w:szCs w:val="28"/>
                <w:lang w:val="en-US" w:eastAsia="en-US" w:bidi="ar-SA"/>
              </w:rPr>
              <w:t>Ігрок 1 / Ігрок 2</w:t>
            </w:r>
          </w:p>
        </w:tc>
        <w:tc>
          <w:tcPr>
            <w:tcW w:w="3324" w:type="dxa"/>
            <w:tcBorders/>
            <w:shd w:fill="D9EAF7"/>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kern w:val="0"/>
                <w:sz w:val="28"/>
                <w:szCs w:val="28"/>
                <w:lang w:val="en-US" w:eastAsia="en-US" w:bidi="ar-SA"/>
              </w:rPr>
              <w:t>Мовчати</w:t>
            </w:r>
          </w:p>
        </w:tc>
        <w:tc>
          <w:tcPr>
            <w:tcW w:w="3324" w:type="dxa"/>
            <w:tcBorders/>
            <w:shd w:fill="D9EAF7"/>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kern w:val="0"/>
                <w:sz w:val="28"/>
                <w:szCs w:val="28"/>
                <w:lang w:val="en-US" w:eastAsia="en-US" w:bidi="ar-SA"/>
              </w:rPr>
              <w:t>Зізнатися</w:t>
            </w:r>
          </w:p>
        </w:tc>
      </w:tr>
      <w:tr>
        <w:trPr/>
        <w:tc>
          <w:tcPr>
            <w:tcW w:w="3324" w:type="dxa"/>
            <w:tcBorders/>
            <w:shd w:fill="D9EAF7"/>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kern w:val="0"/>
                <w:sz w:val="28"/>
                <w:szCs w:val="28"/>
                <w:lang w:val="en-US" w:eastAsia="en-US" w:bidi="ar-SA"/>
              </w:rPr>
              <w:t>Мовчати</w:t>
            </w:r>
          </w:p>
        </w:tc>
        <w:tc>
          <w:tcPr>
            <w:tcW w:w="3324" w:type="dxa"/>
            <w:tcBorders/>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val="false"/>
                <w:kern w:val="0"/>
                <w:sz w:val="28"/>
                <w:szCs w:val="28"/>
                <w:lang w:val="en-US" w:eastAsia="en-US" w:bidi="ar-SA"/>
              </w:rPr>
              <w:t>(3; 3)</w:t>
            </w:r>
          </w:p>
        </w:tc>
        <w:tc>
          <w:tcPr>
            <w:tcW w:w="3324" w:type="dxa"/>
            <w:tcBorders/>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val="false"/>
                <w:kern w:val="0"/>
                <w:sz w:val="28"/>
                <w:szCs w:val="28"/>
                <w:lang w:val="en-US" w:eastAsia="en-US" w:bidi="ar-SA"/>
              </w:rPr>
              <w:t>(0; 4)</w:t>
            </w:r>
          </w:p>
        </w:tc>
      </w:tr>
      <w:tr>
        <w:trPr/>
        <w:tc>
          <w:tcPr>
            <w:tcW w:w="3324" w:type="dxa"/>
            <w:tcBorders/>
            <w:shd w:fill="D9EAF7"/>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kern w:val="0"/>
                <w:sz w:val="28"/>
                <w:szCs w:val="28"/>
                <w:lang w:val="en-US" w:eastAsia="en-US" w:bidi="ar-SA"/>
              </w:rPr>
              <w:t>Зізнатися</w:t>
            </w:r>
          </w:p>
        </w:tc>
        <w:tc>
          <w:tcPr>
            <w:tcW w:w="3324" w:type="dxa"/>
            <w:tcBorders/>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val="false"/>
                <w:kern w:val="0"/>
                <w:sz w:val="28"/>
                <w:szCs w:val="28"/>
                <w:lang w:val="en-US" w:eastAsia="en-US" w:bidi="ar-SA"/>
              </w:rPr>
              <w:t>(4; 0)</w:t>
            </w:r>
          </w:p>
        </w:tc>
        <w:tc>
          <w:tcPr>
            <w:tcW w:w="3324" w:type="dxa"/>
            <w:tcBorders/>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val="false"/>
                <w:kern w:val="0"/>
                <w:sz w:val="28"/>
                <w:szCs w:val="28"/>
                <w:lang w:val="en-US" w:eastAsia="en-US" w:bidi="ar-SA"/>
              </w:rPr>
              <w:t>(1; 1)</w:t>
            </w:r>
          </w:p>
        </w:tc>
      </w:tr>
    </w:tbl>
    <w:p>
      <w:pPr>
        <w:pStyle w:val="Normal"/>
        <w:spacing w:before="0" w:after="120"/>
        <w:rPr/>
      </w:pPr>
      <w:r>
        <w:rPr/>
      </w:r>
    </w:p>
    <w:p>
      <w:pPr>
        <w:pStyle w:val="Heading2"/>
        <w:ind w:hanging="0"/>
        <w:rPr/>
      </w:pPr>
      <w:bookmarkStart w:id="10" w:name="__RefHeading___Toc765_1920767975"/>
      <w:bookmarkEnd w:id="10"/>
      <w:r>
        <w:rPr>
          <w:rFonts w:eastAsia="Times New Roman" w:ascii="Times New Roman" w:hAnsi="Times New Roman"/>
          <w:b/>
          <w:sz w:val="28"/>
        </w:rPr>
        <w:t>4.2. Гра в монетку</w:t>
      </w:r>
    </w:p>
    <w:p>
      <w:pPr>
        <w:pStyle w:val="Normal"/>
        <w:spacing w:lineRule="auto" w:line="360"/>
        <w:rPr/>
      </w:pPr>
      <w:r>
        <w:rPr>
          <w:rFonts w:eastAsia="Times New Roman"/>
          <w:b w:val="false"/>
          <w:color w:val="000000"/>
          <w:sz w:val="28"/>
        </w:rPr>
        <w:t>Гра в монетку є прикладом строго конкурентної гри. Перший гравець виграє, якщо вибори сторін монети збігаються. Другий гравець виграє, якщо вибори різні. Сума виграшів у кожній клітині дорівнює нулю, тому виграш одного гравця є програшем іншого.</w:t>
      </w:r>
      <w:r>
        <w:br w:type="page"/>
      </w:r>
    </w:p>
    <w:p>
      <w:pPr>
        <w:pStyle w:val="Normal"/>
        <w:spacing w:lineRule="auto" w:line="240" w:before="0" w:after="120"/>
        <w:ind w:hanging="0"/>
        <w:jc w:val="center"/>
        <w:rPr/>
      </w:pPr>
      <w:r>
        <w:rPr>
          <w:rFonts w:eastAsia="Times New Roman"/>
          <w:i/>
          <w:sz w:val="28"/>
          <w:szCs w:val="28"/>
        </w:rPr>
        <w:t>Таблиця 4.2 - Матриця виграшів для гри в монетку</w:t>
      </w:r>
    </w:p>
    <w:tbl>
      <w:tblPr>
        <w:tblStyle w:val="TableGrid"/>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c>
          <w:tcPr>
            <w:tcW w:w="3324" w:type="dxa"/>
            <w:tcBorders/>
            <w:shd w:fill="D9EAF7"/>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kern w:val="0"/>
                <w:sz w:val="28"/>
                <w:szCs w:val="28"/>
                <w:lang w:val="en-US" w:eastAsia="en-US" w:bidi="ar-SA"/>
              </w:rPr>
              <w:t>Ігрок 1 / Ігрок 2</w:t>
            </w:r>
          </w:p>
        </w:tc>
        <w:tc>
          <w:tcPr>
            <w:tcW w:w="3324" w:type="dxa"/>
            <w:tcBorders/>
            <w:shd w:fill="D9EAF7"/>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kern w:val="0"/>
                <w:sz w:val="28"/>
                <w:szCs w:val="28"/>
                <w:lang w:val="en-US" w:eastAsia="en-US" w:bidi="ar-SA"/>
              </w:rPr>
              <w:t>Орел</w:t>
            </w:r>
          </w:p>
        </w:tc>
        <w:tc>
          <w:tcPr>
            <w:tcW w:w="3324" w:type="dxa"/>
            <w:tcBorders/>
            <w:shd w:fill="D9EAF7"/>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kern w:val="0"/>
                <w:sz w:val="28"/>
                <w:szCs w:val="28"/>
                <w:lang w:val="en-US" w:eastAsia="en-US" w:bidi="ar-SA"/>
              </w:rPr>
              <w:t>Решка</w:t>
            </w:r>
          </w:p>
        </w:tc>
      </w:tr>
      <w:tr>
        <w:trPr/>
        <w:tc>
          <w:tcPr>
            <w:tcW w:w="3324" w:type="dxa"/>
            <w:tcBorders/>
            <w:shd w:fill="D9EAF7"/>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kern w:val="0"/>
                <w:sz w:val="28"/>
                <w:szCs w:val="28"/>
                <w:lang w:val="en-US" w:eastAsia="en-US" w:bidi="ar-SA"/>
              </w:rPr>
              <w:t>Орел</w:t>
            </w:r>
          </w:p>
        </w:tc>
        <w:tc>
          <w:tcPr>
            <w:tcW w:w="3324" w:type="dxa"/>
            <w:tcBorders/>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val="false"/>
                <w:kern w:val="0"/>
                <w:sz w:val="28"/>
                <w:szCs w:val="28"/>
                <w:lang w:val="en-US" w:eastAsia="en-US" w:bidi="ar-SA"/>
              </w:rPr>
              <w:t>(1; -1)</w:t>
            </w:r>
          </w:p>
        </w:tc>
        <w:tc>
          <w:tcPr>
            <w:tcW w:w="3324" w:type="dxa"/>
            <w:tcBorders/>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val="false"/>
                <w:kern w:val="0"/>
                <w:sz w:val="28"/>
                <w:szCs w:val="28"/>
                <w:lang w:val="en-US" w:eastAsia="en-US" w:bidi="ar-SA"/>
              </w:rPr>
              <w:t>(-1; 1)</w:t>
            </w:r>
          </w:p>
        </w:tc>
      </w:tr>
      <w:tr>
        <w:trPr/>
        <w:tc>
          <w:tcPr>
            <w:tcW w:w="3324" w:type="dxa"/>
            <w:tcBorders/>
            <w:shd w:fill="D9EAF7"/>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kern w:val="0"/>
                <w:sz w:val="28"/>
                <w:szCs w:val="28"/>
                <w:lang w:val="en-US" w:eastAsia="en-US" w:bidi="ar-SA"/>
              </w:rPr>
              <w:t>Решка</w:t>
            </w:r>
          </w:p>
        </w:tc>
        <w:tc>
          <w:tcPr>
            <w:tcW w:w="3324" w:type="dxa"/>
            <w:tcBorders/>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val="false"/>
                <w:kern w:val="0"/>
                <w:sz w:val="28"/>
                <w:szCs w:val="28"/>
                <w:lang w:val="en-US" w:eastAsia="en-US" w:bidi="ar-SA"/>
              </w:rPr>
              <w:t>(-1; 1)</w:t>
            </w:r>
          </w:p>
        </w:tc>
        <w:tc>
          <w:tcPr>
            <w:tcW w:w="3324" w:type="dxa"/>
            <w:tcBorders/>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val="false"/>
                <w:kern w:val="0"/>
                <w:sz w:val="28"/>
                <w:szCs w:val="28"/>
                <w:lang w:val="en-US" w:eastAsia="en-US" w:bidi="ar-SA"/>
              </w:rPr>
              <w:t>(1; -1)</w:t>
            </w:r>
          </w:p>
        </w:tc>
      </w:tr>
    </w:tbl>
    <w:p>
      <w:pPr>
        <w:pStyle w:val="Normal"/>
        <w:spacing w:before="0" w:after="120"/>
        <w:rPr/>
      </w:pPr>
      <w:r>
        <w:rPr/>
      </w:r>
    </w:p>
    <w:p>
      <w:pPr>
        <w:pStyle w:val="Heading2"/>
        <w:ind w:hanging="0"/>
        <w:rPr/>
      </w:pPr>
      <w:bookmarkStart w:id="11" w:name="__RefHeading___Toc767_1920767975"/>
      <w:bookmarkEnd w:id="11"/>
      <w:r>
        <w:rPr>
          <w:rFonts w:eastAsia="Times New Roman" w:ascii="Times New Roman" w:hAnsi="Times New Roman"/>
          <w:b/>
          <w:sz w:val="28"/>
        </w:rPr>
        <w:t>4.3. Гра на перехресті</w:t>
      </w:r>
    </w:p>
    <w:p>
      <w:pPr>
        <w:pStyle w:val="Normal"/>
        <w:spacing w:lineRule="auto" w:line="360"/>
        <w:rPr/>
      </w:pPr>
      <w:r>
        <w:rPr>
          <w:rFonts w:eastAsia="Times New Roman"/>
          <w:b w:val="false"/>
          <w:color w:val="000000"/>
          <w:sz w:val="28"/>
        </w:rPr>
        <w:t>Гра на перехресті є координаційною ситуацією. Два водії повинні вирішити, їхати чи зупинитися. Якщо обидва їдуть, виникає конфлікт. Якщо один їде, а інший зупиняється, виграє той, хто проїхав. Якщо обидва зупиняються, ніхто не отримує додаткового виграшу.</w:t>
      </w:r>
    </w:p>
    <w:p>
      <w:pPr>
        <w:pStyle w:val="Normal"/>
        <w:spacing w:lineRule="auto" w:line="240" w:before="0" w:after="120"/>
        <w:ind w:hanging="0"/>
        <w:jc w:val="center"/>
        <w:rPr>
          <w:sz w:val="28"/>
          <w:szCs w:val="28"/>
        </w:rPr>
      </w:pPr>
      <w:r>
        <w:rPr>
          <w:rFonts w:eastAsia="Times New Roman"/>
          <w:i/>
          <w:sz w:val="28"/>
          <w:szCs w:val="28"/>
        </w:rPr>
        <w:t>Таблиця 4.3 - Матриця виграшів для гри на перехресті</w:t>
      </w:r>
    </w:p>
    <w:tbl>
      <w:tblPr>
        <w:tblStyle w:val="TableGrid"/>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c>
          <w:tcPr>
            <w:tcW w:w="3324" w:type="dxa"/>
            <w:tcBorders/>
            <w:shd w:fill="D9EAF7"/>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kern w:val="0"/>
                <w:sz w:val="28"/>
                <w:szCs w:val="28"/>
                <w:lang w:val="en-US" w:eastAsia="en-US" w:bidi="ar-SA"/>
              </w:rPr>
              <w:t>Ігрок 1 / Ігрок 2</w:t>
            </w:r>
          </w:p>
        </w:tc>
        <w:tc>
          <w:tcPr>
            <w:tcW w:w="3324" w:type="dxa"/>
            <w:tcBorders/>
            <w:shd w:fill="D9EAF7"/>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kern w:val="0"/>
                <w:sz w:val="28"/>
                <w:szCs w:val="28"/>
                <w:lang w:val="en-US" w:eastAsia="en-US" w:bidi="ar-SA"/>
              </w:rPr>
              <w:t>Їхати</w:t>
            </w:r>
          </w:p>
        </w:tc>
        <w:tc>
          <w:tcPr>
            <w:tcW w:w="3324" w:type="dxa"/>
            <w:tcBorders/>
            <w:shd w:fill="D9EAF7"/>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kern w:val="0"/>
                <w:sz w:val="28"/>
                <w:szCs w:val="28"/>
                <w:lang w:val="en-US" w:eastAsia="en-US" w:bidi="ar-SA"/>
              </w:rPr>
              <w:t>Зупинитися</w:t>
            </w:r>
          </w:p>
        </w:tc>
      </w:tr>
      <w:tr>
        <w:trPr/>
        <w:tc>
          <w:tcPr>
            <w:tcW w:w="3324" w:type="dxa"/>
            <w:tcBorders/>
            <w:shd w:fill="D9EAF7"/>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kern w:val="0"/>
                <w:sz w:val="28"/>
                <w:szCs w:val="28"/>
                <w:lang w:val="en-US" w:eastAsia="en-US" w:bidi="ar-SA"/>
              </w:rPr>
              <w:t>Їхати</w:t>
            </w:r>
          </w:p>
        </w:tc>
        <w:tc>
          <w:tcPr>
            <w:tcW w:w="3324" w:type="dxa"/>
            <w:tcBorders/>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val="false"/>
                <w:kern w:val="0"/>
                <w:sz w:val="28"/>
                <w:szCs w:val="28"/>
                <w:lang w:val="en-US" w:eastAsia="en-US" w:bidi="ar-SA"/>
              </w:rPr>
              <w:t>(-1; -1)</w:t>
            </w:r>
          </w:p>
        </w:tc>
        <w:tc>
          <w:tcPr>
            <w:tcW w:w="3324" w:type="dxa"/>
            <w:tcBorders/>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val="false"/>
                <w:kern w:val="0"/>
                <w:sz w:val="28"/>
                <w:szCs w:val="28"/>
                <w:lang w:val="en-US" w:eastAsia="en-US" w:bidi="ar-SA"/>
              </w:rPr>
              <w:t>(1; 0)</w:t>
            </w:r>
          </w:p>
        </w:tc>
      </w:tr>
      <w:tr>
        <w:trPr/>
        <w:tc>
          <w:tcPr>
            <w:tcW w:w="3324" w:type="dxa"/>
            <w:tcBorders/>
            <w:shd w:fill="D9EAF7"/>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kern w:val="0"/>
                <w:sz w:val="28"/>
                <w:szCs w:val="28"/>
                <w:lang w:val="en-US" w:eastAsia="en-US" w:bidi="ar-SA"/>
              </w:rPr>
              <w:t>Зупинитися</w:t>
            </w:r>
          </w:p>
        </w:tc>
        <w:tc>
          <w:tcPr>
            <w:tcW w:w="3324" w:type="dxa"/>
            <w:tcBorders/>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val="false"/>
                <w:kern w:val="0"/>
                <w:sz w:val="28"/>
                <w:szCs w:val="28"/>
                <w:lang w:val="en-US" w:eastAsia="en-US" w:bidi="ar-SA"/>
              </w:rPr>
              <w:t>(0; 1)</w:t>
            </w:r>
          </w:p>
        </w:tc>
        <w:tc>
          <w:tcPr>
            <w:tcW w:w="3324" w:type="dxa"/>
            <w:tcBorders/>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val="false"/>
                <w:kern w:val="0"/>
                <w:sz w:val="28"/>
                <w:szCs w:val="28"/>
                <w:lang w:val="en-US" w:eastAsia="en-US" w:bidi="ar-SA"/>
              </w:rPr>
              <w:t>(0; 0)</w:t>
            </w:r>
          </w:p>
        </w:tc>
      </w:tr>
    </w:tbl>
    <w:p>
      <w:pPr>
        <w:pStyle w:val="Normal"/>
        <w:spacing w:before="0" w:after="120"/>
        <w:rPr>
          <w:sz w:val="28"/>
          <w:szCs w:val="28"/>
        </w:rPr>
      </w:pPr>
      <w:r>
        <w:rPr>
          <w:sz w:val="28"/>
          <w:szCs w:val="28"/>
        </w:rPr>
      </w:r>
    </w:p>
    <w:p>
      <w:pPr>
        <w:pStyle w:val="Heading1"/>
        <w:ind w:hanging="0"/>
        <w:rPr/>
      </w:pPr>
      <w:bookmarkStart w:id="12" w:name="__RefHeading___Toc769_1920767975"/>
      <w:bookmarkEnd w:id="12"/>
      <w:r>
        <w:rPr>
          <w:rFonts w:eastAsia="Times New Roman" w:ascii="Times New Roman" w:hAnsi="Times New Roman"/>
          <w:b/>
          <w:sz w:val="28"/>
        </w:rPr>
        <w:t>5. ОПИС ПРОГРАМНОЇ РЕАЛІЗАЦІЇ</w:t>
      </w:r>
    </w:p>
    <w:p>
      <w:pPr>
        <w:pStyle w:val="Normal"/>
        <w:spacing w:lineRule="auto" w:line="360"/>
        <w:rPr/>
      </w:pPr>
      <w:r>
        <w:rPr>
          <w:rFonts w:eastAsia="Times New Roman"/>
          <w:b w:val="false"/>
          <w:color w:val="000000"/>
          <w:sz w:val="28"/>
        </w:rPr>
        <w:t>Програма реалізована мовою C++ як один файл. Такий підхід дозволяє уникнути дублювання коду: функції аналізу описані один раз і застосовуються до трьох різних ігор. Це практичніше, ніж створювати три окремі програми з однаковими циклами.</w:t>
      </w:r>
    </w:p>
    <w:p>
      <w:pPr>
        <w:pStyle w:val="Heading2"/>
        <w:ind w:hanging="0"/>
        <w:rPr/>
      </w:pPr>
      <w:bookmarkStart w:id="13" w:name="__RefHeading___Toc771_1920767975"/>
      <w:bookmarkEnd w:id="13"/>
      <w:r>
        <w:rPr>
          <w:rFonts w:eastAsia="Times New Roman" w:ascii="Times New Roman" w:hAnsi="Times New Roman"/>
          <w:b/>
          <w:sz w:val="28"/>
        </w:rPr>
        <w:t>5.1. Структура Game</w:t>
      </w:r>
    </w:p>
    <w:p>
      <w:pPr>
        <w:pStyle w:val="Normal"/>
        <w:spacing w:lineRule="auto" w:line="360"/>
        <w:rPr/>
      </w:pPr>
      <w:r>
        <w:rPr>
          <w:rFonts w:eastAsia="Times New Roman"/>
          <w:b w:val="false"/>
          <w:color w:val="000000"/>
          <w:sz w:val="28"/>
        </w:rPr>
        <w:t>Для збереження даних гри використано структуру Game. Вона містить назву гри, опис ситуації, список стратегій першого гравця, список стратегій другого гравця та матрицю виграшів. Один елемент матриці має тип Payoff, тобто пару цілих чисел.</w:t>
      </w:r>
    </w:p>
    <w:p>
      <w:pPr>
        <w:pStyle w:val="Heading2"/>
        <w:ind w:hanging="0"/>
        <w:rPr/>
      </w:pPr>
      <w:bookmarkStart w:id="14" w:name="__RefHeading___Toc773_1920767975"/>
      <w:bookmarkEnd w:id="14"/>
      <w:r>
        <w:rPr>
          <w:rFonts w:eastAsia="Times New Roman" w:ascii="Times New Roman" w:hAnsi="Times New Roman"/>
          <w:b/>
          <w:sz w:val="28"/>
        </w:rPr>
        <w:t>5.2. Основні функції програми</w:t>
      </w:r>
    </w:p>
    <w:p>
      <w:pPr>
        <w:pStyle w:val="ListBullet"/>
        <w:numPr>
          <w:ilvl w:val="0"/>
          <w:numId w:val="1"/>
        </w:numPr>
        <w:ind w:hanging="0" w:left="709"/>
        <w:rPr/>
      </w:pPr>
      <w:r>
        <w:rPr>
          <w:rFonts w:eastAsia="Times New Roman"/>
          <w:sz w:val="28"/>
        </w:rPr>
        <w:t>printMatrix - виводить назву гри, опис ситуації та матрицю виграшів;</w:t>
      </w:r>
    </w:p>
    <w:p>
      <w:pPr>
        <w:pStyle w:val="ListBullet"/>
        <w:numPr>
          <w:ilvl w:val="0"/>
          <w:numId w:val="1"/>
        </w:numPr>
        <w:ind w:hanging="0" w:left="709"/>
        <w:rPr/>
      </w:pPr>
      <w:r>
        <w:rPr>
          <w:rFonts w:eastAsia="Times New Roman"/>
          <w:sz w:val="28"/>
        </w:rPr>
        <w:t>findDominatedStrategies - порівнює стратегії гравців і визначає строго доміновані стратегії;</w:t>
      </w:r>
    </w:p>
    <w:p>
      <w:pPr>
        <w:pStyle w:val="ListBullet"/>
        <w:numPr>
          <w:ilvl w:val="0"/>
          <w:numId w:val="1"/>
        </w:numPr>
        <w:ind w:hanging="0" w:left="709"/>
        <w:rPr/>
      </w:pPr>
      <w:r>
        <w:rPr>
          <w:rFonts w:eastAsia="Times New Roman"/>
          <w:sz w:val="28"/>
        </w:rPr>
        <w:t>findPureNashEquilibria - перебирає всі клітини матриці та перевіряє умову рівноваги Неша;</w:t>
      </w:r>
    </w:p>
    <w:p>
      <w:pPr>
        <w:pStyle w:val="ListBullet"/>
        <w:numPr>
          <w:ilvl w:val="0"/>
          <w:numId w:val="1"/>
        </w:numPr>
        <w:ind w:hanging="0" w:left="709"/>
        <w:rPr/>
      </w:pPr>
      <w:r>
        <w:rPr>
          <w:rFonts w:eastAsia="Times New Roman"/>
          <w:sz w:val="28"/>
        </w:rPr>
        <w:t>analyzeGame - виконує повний аналіз однієї гри: вивід матриці, IESDA та пошук рівноваг Неша.</w:t>
      </w:r>
    </w:p>
    <w:p>
      <w:pPr>
        <w:pStyle w:val="Heading2"/>
        <w:ind w:hanging="0"/>
        <w:rPr/>
      </w:pPr>
      <w:bookmarkStart w:id="15" w:name="__RefHeading___Toc775_1920767975"/>
      <w:bookmarkEnd w:id="15"/>
      <w:r>
        <w:rPr>
          <w:rFonts w:eastAsia="Times New Roman" w:ascii="Times New Roman" w:hAnsi="Times New Roman"/>
          <w:b/>
          <w:sz w:val="28"/>
        </w:rPr>
        <w:t>5.3. Алгоритм пошуку домінованих стратегій</w:t>
      </w:r>
    </w:p>
    <w:p>
      <w:pPr>
        <w:pStyle w:val="Normal"/>
        <w:spacing w:lineRule="auto" w:line="360"/>
        <w:rPr/>
      </w:pPr>
      <w:r>
        <w:rPr>
          <w:rFonts w:eastAsia="Times New Roman"/>
          <w:b w:val="false"/>
          <w:color w:val="000000"/>
          <w:sz w:val="28"/>
        </w:rPr>
        <w:t>Для першого гравця програма порівнює кожну пару рядків. Якщо один рядок дає строго більший виграш за всіма стовпцями, інший рядок вважається строго домінованим. Для другого гравця аналогічно порівнюються стовпці за другим компонентом виграшу.</w:t>
      </w:r>
    </w:p>
    <w:p>
      <w:pPr>
        <w:pStyle w:val="Heading2"/>
        <w:ind w:hanging="0"/>
        <w:rPr/>
      </w:pPr>
      <w:bookmarkStart w:id="16" w:name="__RefHeading___Toc777_1920767975"/>
      <w:bookmarkEnd w:id="16"/>
      <w:r>
        <w:rPr>
          <w:rFonts w:eastAsia="Times New Roman" w:ascii="Times New Roman" w:hAnsi="Times New Roman"/>
          <w:b/>
          <w:sz w:val="28"/>
        </w:rPr>
        <w:t>5.4. Алгоритм пошуку рівноваг Неша</w:t>
      </w:r>
    </w:p>
    <w:p>
      <w:pPr>
        <w:pStyle w:val="Normal"/>
        <w:spacing w:lineRule="auto" w:line="360"/>
        <w:rPr/>
      </w:pPr>
      <w:r>
        <w:rPr>
          <w:rFonts w:eastAsia="Times New Roman"/>
          <w:b w:val="false"/>
          <w:color w:val="000000"/>
          <w:sz w:val="28"/>
        </w:rPr>
        <w:t>Кожна клітина матриці розглядається як кандидат на рівновагу. Для неї перевіряється, чи є поточний рядок найкращою відповіддю першого гравця на вибраний стовпець, а поточний стовпець - найкращою відповіддю другого гравця на вибраний рядок. Якщо обидві умови виконуються, клітина виводиться як чиста рівновага Неша.</w:t>
      </w:r>
    </w:p>
    <w:p>
      <w:pPr>
        <w:pStyle w:val="Heading1"/>
        <w:ind w:hanging="0"/>
        <w:rPr/>
      </w:pPr>
      <w:bookmarkStart w:id="17" w:name="__RefHeading___Toc779_1920767975"/>
      <w:bookmarkEnd w:id="17"/>
      <w:r>
        <w:rPr>
          <w:rFonts w:eastAsia="Times New Roman" w:ascii="Times New Roman" w:hAnsi="Times New Roman"/>
          <w:b/>
          <w:sz w:val="28"/>
        </w:rPr>
        <w:t>6. РЕЗУЛЬТАТИ ВИКОНАННЯ ПРОГРАМИ</w:t>
      </w:r>
    </w:p>
    <w:p>
      <w:pPr>
        <w:pStyle w:val="Normal"/>
        <w:spacing w:lineRule="auto" w:line="240" w:before="0" w:after="120"/>
        <w:ind w:hanging="0"/>
        <w:jc w:val="center"/>
        <w:rPr>
          <w:sz w:val="28"/>
          <w:szCs w:val="28"/>
        </w:rPr>
      </w:pPr>
      <w:r>
        <w:rPr>
          <w:rFonts w:eastAsia="Times New Roman"/>
          <w:i/>
          <w:sz w:val="28"/>
          <w:szCs w:val="28"/>
        </w:rPr>
        <w:t>Таблиця 4.1 - Підсумкові результати аналізу стратегічних ігор</w:t>
      </w:r>
    </w:p>
    <w:tbl>
      <w:tblPr>
        <w:tblStyle w:val="TableGrid"/>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c>
          <w:tcPr>
            <w:tcW w:w="3324" w:type="dxa"/>
            <w:tcBorders/>
            <w:shd w:fill="D9EAF7"/>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kern w:val="0"/>
                <w:sz w:val="28"/>
                <w:szCs w:val="28"/>
                <w:lang w:val="en-US" w:eastAsia="en-US" w:bidi="ar-SA"/>
              </w:rPr>
              <w:t>Гра</w:t>
            </w:r>
          </w:p>
        </w:tc>
        <w:tc>
          <w:tcPr>
            <w:tcW w:w="3324" w:type="dxa"/>
            <w:tcBorders/>
            <w:shd w:fill="D9EAF7"/>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kern w:val="0"/>
                <w:sz w:val="28"/>
                <w:szCs w:val="28"/>
                <w:lang w:val="en-US" w:eastAsia="en-US" w:bidi="ar-SA"/>
              </w:rPr>
              <w:t>Результат IESDA</w:t>
            </w:r>
          </w:p>
        </w:tc>
        <w:tc>
          <w:tcPr>
            <w:tcW w:w="3324" w:type="dxa"/>
            <w:tcBorders/>
            <w:shd w:fill="D9EAF7"/>
            <w:vAlign w:val="center"/>
          </w:tcPr>
          <w:p>
            <w:pPr>
              <w:pStyle w:val="Normal"/>
              <w:widowControl/>
              <w:suppressAutoHyphens w:val="true"/>
              <w:spacing w:before="0" w:after="0"/>
              <w:jc w:val="center"/>
              <w:rPr>
                <w:rFonts w:cs=""/>
                <w:kern w:val="0"/>
                <w:sz w:val="28"/>
                <w:szCs w:val="28"/>
                <w:lang w:val="en-US" w:eastAsia="en-US" w:bidi="ar-SA"/>
              </w:rPr>
            </w:pPr>
            <w:r>
              <w:rPr>
                <w:rFonts w:eastAsia="Times New Roman" w:cs=""/>
                <w:b/>
                <w:kern w:val="0"/>
                <w:sz w:val="28"/>
                <w:szCs w:val="28"/>
                <w:lang w:val="en-US" w:eastAsia="en-US" w:bidi="ar-SA"/>
              </w:rPr>
              <w:t>Чисті рівноваги Неша</w:t>
            </w:r>
          </w:p>
        </w:tc>
      </w:tr>
      <w:tr>
        <w:trPr/>
        <w:tc>
          <w:tcPr>
            <w:tcW w:w="3324" w:type="dxa"/>
            <w:tcBorders/>
            <w:vAlign w:val="center"/>
          </w:tcPr>
          <w:p>
            <w:pPr>
              <w:pStyle w:val="Normal"/>
              <w:widowControl/>
              <w:suppressAutoHyphens w:val="true"/>
              <w:spacing w:before="0" w:after="0"/>
              <w:ind w:hanging="0"/>
              <w:jc w:val="left"/>
              <w:rPr>
                <w:rFonts w:cs=""/>
                <w:kern w:val="0"/>
                <w:sz w:val="28"/>
                <w:szCs w:val="28"/>
                <w:lang w:val="en-US" w:eastAsia="en-US" w:bidi="ar-SA"/>
              </w:rPr>
            </w:pPr>
            <w:r>
              <w:rPr>
                <w:rFonts w:eastAsia="Times New Roman" w:cs=""/>
                <w:kern w:val="0"/>
                <w:sz w:val="28"/>
                <w:szCs w:val="28"/>
                <w:lang w:val="en-US" w:eastAsia="en-US" w:bidi="ar-SA"/>
              </w:rPr>
              <w:t>Дилема ув’язненого</w:t>
            </w:r>
          </w:p>
        </w:tc>
        <w:tc>
          <w:tcPr>
            <w:tcW w:w="3324" w:type="dxa"/>
            <w:tcBorders/>
            <w:vAlign w:val="center"/>
          </w:tcPr>
          <w:p>
            <w:pPr>
              <w:pStyle w:val="Normal"/>
              <w:widowControl/>
              <w:suppressAutoHyphens w:val="true"/>
              <w:spacing w:before="0" w:after="0"/>
              <w:ind w:hanging="0"/>
              <w:jc w:val="left"/>
              <w:rPr>
                <w:rFonts w:cs=""/>
                <w:kern w:val="0"/>
                <w:sz w:val="28"/>
                <w:szCs w:val="28"/>
                <w:lang w:val="en-US" w:eastAsia="en-US" w:bidi="ar-SA"/>
              </w:rPr>
            </w:pPr>
            <w:r>
              <w:rPr>
                <w:rFonts w:eastAsia="Times New Roman" w:cs=""/>
                <w:kern w:val="0"/>
                <w:sz w:val="28"/>
                <w:szCs w:val="28"/>
                <w:lang w:val="en-US" w:eastAsia="en-US" w:bidi="ar-SA"/>
              </w:rPr>
              <w:t>Стратегія «Мовчати» строго домінується стратегією «Зізнатися» для обох гравців.</w:t>
            </w:r>
          </w:p>
        </w:tc>
        <w:tc>
          <w:tcPr>
            <w:tcW w:w="3324" w:type="dxa"/>
            <w:tcBorders/>
            <w:vAlign w:val="center"/>
          </w:tcPr>
          <w:p>
            <w:pPr>
              <w:pStyle w:val="Normal"/>
              <w:widowControl/>
              <w:suppressAutoHyphens w:val="true"/>
              <w:spacing w:before="0" w:after="0"/>
              <w:ind w:hanging="0"/>
              <w:jc w:val="left"/>
              <w:rPr>
                <w:rFonts w:cs=""/>
                <w:kern w:val="0"/>
                <w:sz w:val="28"/>
                <w:szCs w:val="28"/>
                <w:lang w:val="en-US" w:eastAsia="en-US" w:bidi="ar-SA"/>
              </w:rPr>
            </w:pPr>
            <w:r>
              <w:rPr>
                <w:rFonts w:eastAsia="Times New Roman" w:cs=""/>
                <w:kern w:val="0"/>
                <w:sz w:val="28"/>
                <w:szCs w:val="28"/>
                <w:lang w:val="en-US" w:eastAsia="en-US" w:bidi="ar-SA"/>
              </w:rPr>
              <w:t>(Зізнатися; Зізнатися), виграш (1; 1).</w:t>
            </w:r>
          </w:p>
        </w:tc>
      </w:tr>
      <w:tr>
        <w:trPr/>
        <w:tc>
          <w:tcPr>
            <w:tcW w:w="3324" w:type="dxa"/>
            <w:tcBorders/>
            <w:vAlign w:val="center"/>
          </w:tcPr>
          <w:p>
            <w:pPr>
              <w:pStyle w:val="Normal"/>
              <w:widowControl/>
              <w:suppressAutoHyphens w:val="true"/>
              <w:spacing w:before="0" w:after="0"/>
              <w:ind w:hanging="0"/>
              <w:jc w:val="left"/>
              <w:rPr>
                <w:rFonts w:cs=""/>
                <w:kern w:val="0"/>
                <w:sz w:val="28"/>
                <w:szCs w:val="28"/>
                <w:lang w:val="en-US" w:eastAsia="en-US" w:bidi="ar-SA"/>
              </w:rPr>
            </w:pPr>
            <w:r>
              <w:rPr>
                <w:rFonts w:eastAsia="Times New Roman" w:cs=""/>
                <w:kern w:val="0"/>
                <w:sz w:val="28"/>
                <w:szCs w:val="28"/>
                <w:lang w:val="en-US" w:eastAsia="en-US" w:bidi="ar-SA"/>
              </w:rPr>
              <w:t>Гра в монетку</w:t>
            </w:r>
          </w:p>
        </w:tc>
        <w:tc>
          <w:tcPr>
            <w:tcW w:w="3324" w:type="dxa"/>
            <w:tcBorders/>
            <w:vAlign w:val="center"/>
          </w:tcPr>
          <w:p>
            <w:pPr>
              <w:pStyle w:val="Normal"/>
              <w:widowControl/>
              <w:suppressAutoHyphens w:val="true"/>
              <w:spacing w:before="0" w:after="0"/>
              <w:ind w:hanging="0"/>
              <w:jc w:val="left"/>
              <w:rPr>
                <w:rFonts w:cs=""/>
                <w:kern w:val="0"/>
                <w:sz w:val="28"/>
                <w:szCs w:val="28"/>
                <w:lang w:val="en-US" w:eastAsia="en-US" w:bidi="ar-SA"/>
              </w:rPr>
            </w:pPr>
            <w:r>
              <w:rPr>
                <w:rFonts w:eastAsia="Times New Roman" w:cs=""/>
                <w:kern w:val="0"/>
                <w:sz w:val="28"/>
                <w:szCs w:val="28"/>
                <w:lang w:val="en-US" w:eastAsia="en-US" w:bidi="ar-SA"/>
              </w:rPr>
              <w:t>Строго домінованих стратегій немає.</w:t>
            </w:r>
          </w:p>
        </w:tc>
        <w:tc>
          <w:tcPr>
            <w:tcW w:w="3324" w:type="dxa"/>
            <w:tcBorders/>
            <w:vAlign w:val="center"/>
          </w:tcPr>
          <w:p>
            <w:pPr>
              <w:pStyle w:val="Normal"/>
              <w:widowControl/>
              <w:suppressAutoHyphens w:val="true"/>
              <w:spacing w:before="0" w:after="0"/>
              <w:ind w:hanging="0"/>
              <w:jc w:val="left"/>
              <w:rPr>
                <w:rFonts w:cs=""/>
                <w:kern w:val="0"/>
                <w:sz w:val="28"/>
                <w:szCs w:val="28"/>
                <w:lang w:val="en-US" w:eastAsia="en-US" w:bidi="ar-SA"/>
              </w:rPr>
            </w:pPr>
            <w:r>
              <w:rPr>
                <w:rFonts w:eastAsia="Times New Roman" w:cs=""/>
                <w:kern w:val="0"/>
                <w:sz w:val="28"/>
                <w:szCs w:val="28"/>
                <w:lang w:val="en-US" w:eastAsia="en-US" w:bidi="ar-SA"/>
              </w:rPr>
              <w:t>Чистої рівноваги Неша немає. Змішана рівновага: 0,5 / 0,5.</w:t>
            </w:r>
          </w:p>
        </w:tc>
      </w:tr>
      <w:tr>
        <w:trPr/>
        <w:tc>
          <w:tcPr>
            <w:tcW w:w="3324" w:type="dxa"/>
            <w:tcBorders/>
            <w:vAlign w:val="center"/>
          </w:tcPr>
          <w:p>
            <w:pPr>
              <w:pStyle w:val="Normal"/>
              <w:widowControl/>
              <w:suppressAutoHyphens w:val="true"/>
              <w:spacing w:before="0" w:after="0"/>
              <w:ind w:hanging="0"/>
              <w:jc w:val="left"/>
              <w:rPr>
                <w:rFonts w:cs=""/>
                <w:kern w:val="0"/>
                <w:sz w:val="28"/>
                <w:szCs w:val="28"/>
                <w:lang w:val="en-US" w:eastAsia="en-US" w:bidi="ar-SA"/>
              </w:rPr>
            </w:pPr>
            <w:r>
              <w:rPr>
                <w:rFonts w:eastAsia="Times New Roman" w:cs=""/>
                <w:kern w:val="0"/>
                <w:sz w:val="28"/>
                <w:szCs w:val="28"/>
                <w:lang w:val="en-US" w:eastAsia="en-US" w:bidi="ar-SA"/>
              </w:rPr>
              <w:t>Гра на перехресті</w:t>
            </w:r>
          </w:p>
        </w:tc>
        <w:tc>
          <w:tcPr>
            <w:tcW w:w="3324" w:type="dxa"/>
            <w:tcBorders/>
            <w:vAlign w:val="center"/>
          </w:tcPr>
          <w:p>
            <w:pPr>
              <w:pStyle w:val="Normal"/>
              <w:widowControl/>
              <w:suppressAutoHyphens w:val="true"/>
              <w:spacing w:before="0" w:after="0"/>
              <w:ind w:hanging="0"/>
              <w:jc w:val="left"/>
              <w:rPr>
                <w:rFonts w:cs=""/>
                <w:kern w:val="0"/>
                <w:sz w:val="28"/>
                <w:szCs w:val="28"/>
                <w:lang w:val="en-US" w:eastAsia="en-US" w:bidi="ar-SA"/>
              </w:rPr>
            </w:pPr>
            <w:r>
              <w:rPr>
                <w:rFonts w:eastAsia="Times New Roman" w:cs=""/>
                <w:kern w:val="0"/>
                <w:sz w:val="28"/>
                <w:szCs w:val="28"/>
                <w:lang w:val="en-US" w:eastAsia="en-US" w:bidi="ar-SA"/>
              </w:rPr>
              <w:t>Строго домінованих стратегій немає.</w:t>
            </w:r>
          </w:p>
        </w:tc>
        <w:tc>
          <w:tcPr>
            <w:tcW w:w="3324" w:type="dxa"/>
            <w:tcBorders/>
            <w:vAlign w:val="center"/>
          </w:tcPr>
          <w:p>
            <w:pPr>
              <w:pStyle w:val="Normal"/>
              <w:widowControl/>
              <w:suppressAutoHyphens w:val="true"/>
              <w:spacing w:before="0" w:after="0"/>
              <w:ind w:hanging="0"/>
              <w:jc w:val="left"/>
              <w:rPr>
                <w:rFonts w:cs=""/>
                <w:kern w:val="0"/>
                <w:sz w:val="28"/>
                <w:szCs w:val="28"/>
                <w:lang w:val="en-US" w:eastAsia="en-US" w:bidi="ar-SA"/>
              </w:rPr>
            </w:pPr>
            <w:r>
              <w:rPr>
                <w:rFonts w:eastAsia="Times New Roman" w:cs=""/>
                <w:kern w:val="0"/>
                <w:sz w:val="28"/>
                <w:szCs w:val="28"/>
                <w:lang w:val="en-US" w:eastAsia="en-US" w:bidi="ar-SA"/>
              </w:rPr>
              <w:t>(Їхати; Зупинитися), виграш (1; 0); (Зупинитися; Їхати), виграш (0; 1).</w:t>
            </w:r>
          </w:p>
        </w:tc>
      </w:tr>
    </w:tbl>
    <w:p>
      <w:pPr>
        <w:pStyle w:val="Normal"/>
        <w:spacing w:before="0" w:after="120"/>
        <w:rPr>
          <w:sz w:val="28"/>
          <w:szCs w:val="28"/>
        </w:rPr>
      </w:pPr>
      <w:r>
        <w:rPr>
          <w:sz w:val="28"/>
          <w:szCs w:val="28"/>
        </w:rPr>
      </w:r>
    </w:p>
    <w:p>
      <w:pPr>
        <w:pStyle w:val="Normal"/>
        <w:spacing w:lineRule="auto" w:line="360"/>
        <w:rPr/>
      </w:pPr>
      <w:r>
        <w:rPr>
          <w:rFonts w:eastAsia="Times New Roman"/>
          <w:b w:val="false"/>
          <w:color w:val="000000"/>
          <w:sz w:val="28"/>
        </w:rPr>
        <w:t>Результати показують, що для дилеми ув’язненого існує одна домінантна поведінка: обидва агенти обирають зізнання. У грі в монетку чистої рівноваги немає, оскільки кожен гравець має стимул змінити вибір. У грі на перехресті є дві чисті рівноваги, які відповідають узгодженій поведінці: один агент їде, інший зупиняється.</w:t>
      </w:r>
      <w:r>
        <w:br w:type="page"/>
      </w:r>
    </w:p>
    <w:p>
      <w:pPr>
        <w:pStyle w:val="Normal"/>
        <w:spacing w:lineRule="auto" w:line="240" w:before="0" w:after="120"/>
        <w:ind w:hanging="0"/>
        <w:jc w:val="center"/>
        <w:rPr>
          <w:sz w:val="28"/>
          <w:szCs w:val="28"/>
        </w:rPr>
      </w:pPr>
      <w:r>
        <w:rPr>
          <w:rFonts w:eastAsia="Times New Roman"/>
          <w:i/>
          <w:sz w:val="28"/>
          <w:szCs w:val="28"/>
        </w:rPr>
        <w:t>Рисунок 6.1 - Фрагмент консольного виведення програми</w:t>
      </w:r>
    </w:p>
    <w:p>
      <w:pPr>
        <w:pStyle w:val="Normal"/>
        <w:rPr/>
      </w:pPr>
      <w:r>
        <w:rPr/>
        <w:drawing>
          <wp:anchor behindDoc="0" distT="0" distB="0" distL="0" distR="0" simplePos="0" locked="0" layoutInCell="0" allowOverlap="1" relativeHeight="2">
            <wp:simplePos x="0" y="0"/>
            <wp:positionH relativeFrom="column">
              <wp:posOffset>-843915</wp:posOffset>
            </wp:positionH>
            <wp:positionV relativeFrom="paragraph">
              <wp:posOffset>635</wp:posOffset>
            </wp:positionV>
            <wp:extent cx="7696835" cy="6397625"/>
            <wp:effectExtent l="0" t="0" r="0" b="0"/>
            <wp:wrapTopAndBottom/>
            <wp:docPr id="1" name="Зображенн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Зображення1" descr=""/>
                    <pic:cNvPicPr>
                      <a:picLocks noChangeAspect="1" noChangeArrowheads="1"/>
                    </pic:cNvPicPr>
                  </pic:nvPicPr>
                  <pic:blipFill>
                    <a:blip r:embed="rId2"/>
                    <a:stretch>
                      <a:fillRect/>
                    </a:stretch>
                  </pic:blipFill>
                  <pic:spPr bwMode="auto">
                    <a:xfrm>
                      <a:off x="0" y="0"/>
                      <a:ext cx="7696835" cy="6397625"/>
                    </a:xfrm>
                    <a:prstGeom prst="rect">
                      <a:avLst/>
                    </a:prstGeom>
                  </pic:spPr>
                </pic:pic>
              </a:graphicData>
            </a:graphic>
          </wp:anchor>
        </w:drawing>
      </w:r>
    </w:p>
    <w:p>
      <w:pPr>
        <w:pStyle w:val="Heading1"/>
        <w:ind w:hanging="0"/>
        <w:rPr>
          <w:rFonts w:ascii="Times New Roman" w:hAnsi="Times New Roman" w:eastAsia="Times New Roman"/>
          <w:b/>
          <w:sz w:val="28"/>
        </w:rPr>
      </w:pPr>
      <w:r>
        <w:rPr>
          <w:rFonts w:eastAsia="Times New Roman" w:ascii="Times New Roman" w:hAnsi="Times New Roman"/>
          <w:b/>
          <w:sz w:val="28"/>
        </w:rPr>
      </w:r>
      <w:r>
        <w:br w:type="page"/>
      </w:r>
    </w:p>
    <w:p>
      <w:pPr>
        <w:pStyle w:val="Heading1"/>
        <w:spacing w:before="0" w:after="120"/>
        <w:ind w:hanging="0"/>
        <w:rPr/>
      </w:pPr>
      <w:bookmarkStart w:id="18" w:name="__RefHeading___Toc781_1920767975"/>
      <w:bookmarkEnd w:id="18"/>
      <w:r>
        <w:rPr>
          <w:rFonts w:eastAsia="Times New Roman" w:ascii="Times New Roman" w:hAnsi="Times New Roman"/>
          <w:b/>
          <w:sz w:val="28"/>
        </w:rPr>
        <w:t>7. ТЕСТУВАННЯ ПРОГРАМИ</w:t>
      </w:r>
    </w:p>
    <w:p>
      <w:pPr>
        <w:pStyle w:val="Normal"/>
        <w:spacing w:lineRule="auto" w:line="360"/>
        <w:rPr/>
      </w:pPr>
      <w:r>
        <w:rPr>
          <w:rFonts w:eastAsia="Times New Roman"/>
          <w:b w:val="false"/>
          <w:color w:val="000000"/>
          <w:sz w:val="28"/>
        </w:rPr>
        <w:t>Для перевірки коректності програми було виконано запуск з трьома заздалегідь заданими матрицями виграшів. Очікувані результати порівнювалися з теоретичним аналізом ігор.</w:t>
      </w:r>
    </w:p>
    <w:p>
      <w:pPr>
        <w:pStyle w:val="Normal"/>
        <w:spacing w:lineRule="auto" w:line="360"/>
        <w:rPr/>
      </w:pPr>
      <w:r>
        <w:rPr>
          <w:rFonts w:eastAsia="Times New Roman"/>
          <w:b w:val="false"/>
          <w:color w:val="000000"/>
          <w:sz w:val="28"/>
        </w:rPr>
        <w:t>У дилемі ув’язненого стратегія «Мовчати» є строго домінованою для обох гравців, тому очікуваний результат IESDA - пара стратегій «Зізнатися, Зізнатися». Програма виводить саме цей результат.</w:t>
      </w:r>
    </w:p>
    <w:p>
      <w:pPr>
        <w:pStyle w:val="Normal"/>
        <w:spacing w:lineRule="auto" w:line="360"/>
        <w:rPr/>
      </w:pPr>
      <w:r>
        <w:rPr>
          <w:rFonts w:eastAsia="Times New Roman"/>
          <w:b w:val="false"/>
          <w:color w:val="000000"/>
          <w:sz w:val="28"/>
        </w:rPr>
        <w:t>У грі в монетку жодна стратегія не є строго домінованою, а чистої рівноваги Неша немає. Програма також додатково повідомляє про відому змішану рівновагу, у якій кожен гравець обирає кожну сторону монети з імовірністю 0,5.</w:t>
      </w:r>
    </w:p>
    <w:p>
      <w:pPr>
        <w:pStyle w:val="Normal"/>
        <w:spacing w:lineRule="auto" w:line="360"/>
        <w:rPr/>
      </w:pPr>
      <w:r>
        <w:rPr>
          <w:rFonts w:eastAsia="Times New Roman"/>
          <w:b w:val="false"/>
          <w:color w:val="000000"/>
          <w:sz w:val="28"/>
        </w:rPr>
        <w:t>У грі на перехресті програма знаходить дві рівноваги Неша: «Їхати, Зупинитися» та «Зупинитися, Їхати». Це відповідає змісту задачі: конфлікту немає тоді, коли один учасник проїжджає, а інший поступається.</w:t>
      </w:r>
    </w:p>
    <w:p>
      <w:pPr>
        <w:pStyle w:val="Heading1"/>
        <w:ind w:hanging="0"/>
        <w:rPr/>
      </w:pPr>
      <w:bookmarkStart w:id="19" w:name="__RefHeading___Toc783_1920767975"/>
      <w:bookmarkEnd w:id="19"/>
      <w:r>
        <w:rPr>
          <w:rFonts w:eastAsia="Times New Roman" w:ascii="Times New Roman" w:hAnsi="Times New Roman"/>
          <w:b/>
          <w:sz w:val="28"/>
        </w:rPr>
        <w:t>8. ІНСТРУКЦІЯ КОРИСТУВАЧА</w:t>
      </w:r>
    </w:p>
    <w:p>
      <w:pPr>
        <w:pStyle w:val="Normal"/>
        <w:spacing w:lineRule="auto" w:line="360"/>
        <w:rPr/>
      </w:pPr>
      <w:r>
        <w:rPr>
          <w:rFonts w:eastAsia="Times New Roman"/>
          <w:b w:val="false"/>
          <w:color w:val="000000"/>
          <w:sz w:val="28"/>
        </w:rPr>
        <w:t>Для роботи з програмою потрібно мати встановлений компілятор C++, наприклад g++ з пакета MinGW, MSYS2 або GNU Compiler Collection у Linux.</w:t>
      </w:r>
    </w:p>
    <w:p>
      <w:pPr>
        <w:pStyle w:val="Normal"/>
        <w:spacing w:lineRule="auto" w:line="360"/>
        <w:rPr/>
      </w:pPr>
      <w:r>
        <w:rPr>
          <w:rFonts w:eastAsia="Times New Roman"/>
          <w:b w:val="false"/>
          <w:color w:val="000000"/>
          <w:sz w:val="28"/>
        </w:rPr>
        <w:t>Компіляція програми виконується командою:</w:t>
      </w:r>
    </w:p>
    <w:p>
      <w:pPr>
        <w:pStyle w:val="CodeBlock"/>
        <w:rPr/>
      </w:pPr>
      <w:r>
        <w:rPr/>
        <w:t>g++ multiagent_games.cpp -o multiagent_games</w:t>
      </w:r>
    </w:p>
    <w:p>
      <w:pPr>
        <w:pStyle w:val="Normal"/>
        <w:spacing w:lineRule="auto" w:line="360"/>
        <w:rPr/>
      </w:pPr>
      <w:r>
        <w:rPr>
          <w:rFonts w:eastAsia="Times New Roman"/>
          <w:b w:val="false"/>
          <w:color w:val="000000"/>
          <w:sz w:val="28"/>
        </w:rPr>
        <w:t>Запуск у Linux, MSYS2 або Git Bash:</w:t>
      </w:r>
    </w:p>
    <w:p>
      <w:pPr>
        <w:pStyle w:val="CodeBlock"/>
        <w:rPr/>
      </w:pPr>
      <w:r>
        <w:rPr/>
        <w:t>./multiagent_games</w:t>
      </w:r>
    </w:p>
    <w:p>
      <w:pPr>
        <w:pStyle w:val="Normal"/>
        <w:spacing w:lineRule="auto" w:line="360"/>
        <w:rPr/>
      </w:pPr>
      <w:r>
        <w:rPr>
          <w:rFonts w:eastAsia="Times New Roman"/>
          <w:b w:val="false"/>
          <w:color w:val="000000"/>
          <w:sz w:val="28"/>
        </w:rPr>
        <w:t>Запуск у Windows CMD або PowerShell:</w:t>
      </w:r>
    </w:p>
    <w:p>
      <w:pPr>
        <w:pStyle w:val="CodeBlock"/>
        <w:rPr/>
      </w:pPr>
      <w:r>
        <w:rPr/>
        <w:t>multiagent_games.exe</w:t>
      </w:r>
    </w:p>
    <w:p>
      <w:pPr>
        <w:pStyle w:val="Normal"/>
        <w:spacing w:lineRule="auto" w:line="360"/>
        <w:rPr/>
      </w:pPr>
      <w:r>
        <w:rPr>
          <w:rFonts w:eastAsia="Times New Roman"/>
          <w:b w:val="false"/>
          <w:color w:val="000000"/>
          <w:sz w:val="28"/>
        </w:rPr>
        <w:t>Після запуску програма автоматично аналізує всі три ігри та виводить у консоль матриці виграшів, результати IESDA і знайдені рівноваги Неша.</w:t>
      </w:r>
    </w:p>
    <w:p>
      <w:pPr>
        <w:pStyle w:val="Heading1"/>
        <w:ind w:hanging="0"/>
        <w:rPr>
          <w:rFonts w:ascii="Times New Roman" w:hAnsi="Times New Roman" w:eastAsia="Times New Roman"/>
          <w:b/>
          <w:sz w:val="28"/>
        </w:rPr>
      </w:pPr>
      <w:r>
        <w:rPr>
          <w:rFonts w:eastAsia="Times New Roman" w:ascii="Times New Roman" w:hAnsi="Times New Roman"/>
          <w:b/>
          <w:sz w:val="28"/>
        </w:rPr>
      </w:r>
      <w:r>
        <w:br w:type="page"/>
      </w:r>
    </w:p>
    <w:p>
      <w:pPr>
        <w:pStyle w:val="Heading1"/>
        <w:spacing w:before="0" w:after="120"/>
        <w:ind w:hanging="0"/>
        <w:rPr/>
      </w:pPr>
      <w:bookmarkStart w:id="20" w:name="__RefHeading___Toc785_1920767975"/>
      <w:bookmarkEnd w:id="20"/>
      <w:r>
        <w:rPr>
          <w:rFonts w:eastAsia="Times New Roman" w:ascii="Times New Roman" w:hAnsi="Times New Roman"/>
          <w:b/>
          <w:sz w:val="28"/>
        </w:rPr>
        <w:t>9. ВИСНОВКИ</w:t>
      </w:r>
    </w:p>
    <w:p>
      <w:pPr>
        <w:pStyle w:val="Normal"/>
        <w:spacing w:lineRule="auto" w:line="360"/>
        <w:rPr/>
      </w:pPr>
      <w:r>
        <w:rPr>
          <w:rFonts w:eastAsia="Times New Roman"/>
          <w:b w:val="false"/>
          <w:color w:val="000000"/>
          <w:sz w:val="28"/>
        </w:rPr>
        <w:t>У ході роботи було реалізовано консольну програму мовою C++, яка аналізує три стратегічні ігри у нормальній формі. Програма не обмежується простим виведенням готового тексту, а виконує перевірку домінованих стратегій і пошук чистих рівноваг Неша за матрицями виграшів.</w:t>
      </w:r>
    </w:p>
    <w:p>
      <w:pPr>
        <w:pStyle w:val="Normal"/>
        <w:spacing w:lineRule="auto" w:line="360"/>
        <w:rPr/>
      </w:pPr>
      <w:r>
        <w:rPr>
          <w:rFonts w:eastAsia="Times New Roman"/>
          <w:b w:val="false"/>
          <w:color w:val="000000"/>
          <w:sz w:val="28"/>
        </w:rPr>
        <w:t>Результати демонструють різні типи мультиагентної взаємодії. У дилемі ув’язненого індивідуально раціональна поведінка приводить до не найкращого спільного результату. У грі в монетку відсутня чиста рівновага, тому стабільна поведінка описується змішаними стратегіями. У грі на перехресті рівновага виникає за умови координації дій агентів.</w:t>
      </w:r>
    </w:p>
    <w:p>
      <w:pPr>
        <w:pStyle w:val="Normal"/>
        <w:spacing w:lineRule="auto" w:line="360"/>
        <w:rPr/>
      </w:pPr>
      <w:r>
        <w:rPr>
          <w:rFonts w:eastAsia="Times New Roman"/>
          <w:b w:val="false"/>
          <w:color w:val="000000"/>
          <w:sz w:val="28"/>
        </w:rPr>
        <w:t>Розроблена програма має просту структуру, але є достатньо універсальною для аналізу двоособових ігор із довільними назвами стратегій і матрицями виграшів. Отже, поставлена мета роботи виконана.</w:t>
      </w:r>
    </w:p>
    <w:p>
      <w:pPr>
        <w:pStyle w:val="Normal"/>
        <w:rPr/>
      </w:pPr>
      <w:r>
        <w:rPr/>
      </w:r>
      <w:r>
        <w:br w:type="page"/>
      </w:r>
    </w:p>
    <w:p>
      <w:pPr>
        <w:pStyle w:val="Heading1"/>
        <w:spacing w:before="0" w:after="120"/>
        <w:ind w:hanging="0"/>
        <w:rPr/>
      </w:pPr>
      <w:bookmarkStart w:id="21" w:name="__RefHeading___Toc789_1920767975"/>
      <w:bookmarkEnd w:id="21"/>
      <w:r>
        <w:rPr>
          <w:rFonts w:eastAsia="Times New Roman" w:ascii="Times New Roman" w:hAnsi="Times New Roman"/>
          <w:b/>
          <w:sz w:val="28"/>
        </w:rPr>
        <w:t>ДОДАТОК А. ТЕКСТ ПРОГРАМИ</w:t>
      </w:r>
    </w:p>
    <w:p>
      <w:pPr>
        <w:pStyle w:val="Normal"/>
        <w:spacing w:lineRule="auto" w:line="360"/>
        <w:ind w:hanging="0"/>
        <w:rPr/>
      </w:pPr>
      <w:r>
        <w:rPr>
          <w:rFonts w:eastAsia="Times New Roman"/>
          <w:b w:val="false"/>
          <w:color w:val="000000"/>
          <w:sz w:val="28"/>
        </w:rPr>
        <w:tab/>
        <w:t>Нижче наведено повний текст програми мовою C++, використаний для аналізу трьох стратегічних ігор.</w:t>
      </w:r>
    </w:p>
    <w:p>
      <w:pPr>
        <w:pStyle w:val="CodeBlock"/>
        <w:keepNext w:val="false"/>
        <w:keepLines w:val="false"/>
        <w:rPr>
          <w:sz w:val="24"/>
          <w:szCs w:val="24"/>
        </w:rPr>
      </w:pPr>
      <w:r>
        <w:rPr>
          <w:rFonts w:eastAsia="Courier New"/>
          <w:color w:val="000000"/>
          <w:sz w:val="24"/>
          <w:szCs w:val="24"/>
        </w:rPr>
        <w:t>#include &lt;iostream&gt;     // Библиотека для вывода текста в консоль</w:t>
      </w:r>
    </w:p>
    <w:p>
      <w:pPr>
        <w:pStyle w:val="CodeBlock"/>
        <w:keepNext w:val="false"/>
        <w:keepLines w:val="false"/>
        <w:rPr>
          <w:sz w:val="24"/>
          <w:szCs w:val="24"/>
        </w:rPr>
      </w:pPr>
      <w:r>
        <w:rPr>
          <w:rFonts w:eastAsia="Courier New"/>
          <w:color w:val="000000"/>
          <w:sz w:val="24"/>
          <w:szCs w:val="24"/>
        </w:rPr>
        <w:t>#include &lt;vector&gt;       // Библиотека для работы с vector</w:t>
      </w:r>
    </w:p>
    <w:p>
      <w:pPr>
        <w:pStyle w:val="CodeBlock"/>
        <w:keepNext w:val="false"/>
        <w:keepLines w:val="false"/>
        <w:rPr>
          <w:sz w:val="24"/>
          <w:szCs w:val="24"/>
        </w:rPr>
      </w:pPr>
      <w:r>
        <w:rPr>
          <w:rFonts w:eastAsia="Courier New"/>
          <w:color w:val="000000"/>
          <w:sz w:val="24"/>
          <w:szCs w:val="24"/>
        </w:rPr>
        <w:t>#include &lt;string&gt;       // Библиотека для работы со строками</w:t>
      </w:r>
    </w:p>
    <w:p>
      <w:pPr>
        <w:pStyle w:val="CodeBlock"/>
        <w:keepNext w:val="false"/>
        <w:keepLines w:val="false"/>
        <w:rPr>
          <w:sz w:val="24"/>
          <w:szCs w:val="24"/>
        </w:rPr>
      </w:pPr>
      <w:r>
        <w:rPr>
          <w:rFonts w:eastAsia="Courier New"/>
          <w:color w:val="000000"/>
          <w:sz w:val="24"/>
          <w:szCs w:val="24"/>
        </w:rPr>
        <w:t>#include &lt;utility&gt;      // Библиотека для pair</w:t>
      </w:r>
    </w:p>
    <w:p>
      <w:pPr>
        <w:pStyle w:val="CodeBlock"/>
        <w:keepNext w:val="false"/>
        <w:keepLines w:val="false"/>
        <w:rPr>
          <w:sz w:val="24"/>
          <w:szCs w:val="24"/>
        </w:rPr>
      </w:pPr>
      <w:r>
        <w:rPr>
          <w:rFonts w:eastAsia="Courier New"/>
          <w:color w:val="000000"/>
          <w:sz w:val="24"/>
          <w:szCs w:val="24"/>
        </w:rPr>
        <w:t>#include &lt;locale&gt;       // Библиотека для настройки локали</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#ifdef _WIN32</w:t>
      </w:r>
    </w:p>
    <w:p>
      <w:pPr>
        <w:pStyle w:val="CodeBlock"/>
        <w:keepNext w:val="false"/>
        <w:keepLines w:val="false"/>
        <w:rPr>
          <w:sz w:val="24"/>
          <w:szCs w:val="24"/>
        </w:rPr>
      </w:pPr>
      <w:r>
        <w:rPr>
          <w:rFonts w:eastAsia="Courier New"/>
          <w:color w:val="000000"/>
          <w:sz w:val="24"/>
          <w:szCs w:val="24"/>
        </w:rPr>
        <w:t>#include &lt;windows.h&gt;    // Нужно для нормального вывода кириллицы в Windows</w:t>
      </w:r>
    </w:p>
    <w:p>
      <w:pPr>
        <w:pStyle w:val="CodeBlock"/>
        <w:keepNext w:val="false"/>
        <w:keepLines w:val="false"/>
        <w:rPr>
          <w:sz w:val="24"/>
          <w:szCs w:val="24"/>
        </w:rPr>
      </w:pPr>
      <w:r>
        <w:rPr>
          <w:rFonts w:eastAsia="Courier New"/>
          <w:color w:val="000000"/>
          <w:sz w:val="24"/>
          <w:szCs w:val="24"/>
        </w:rPr>
        <w:t>#endif</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using namespace std;</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Выигрыш хранит результат двух игроков.</w:t>
      </w:r>
    </w:p>
    <w:p>
      <w:pPr>
        <w:pStyle w:val="CodeBlock"/>
        <w:keepNext w:val="false"/>
        <w:keepLines w:val="false"/>
        <w:rPr>
          <w:sz w:val="24"/>
          <w:szCs w:val="24"/>
        </w:rPr>
      </w:pPr>
      <w:r>
        <w:rPr>
          <w:rFonts w:eastAsia="Courier New"/>
          <w:color w:val="000000"/>
          <w:sz w:val="24"/>
          <w:szCs w:val="24"/>
        </w:rPr>
        <w:t>// first  - выигрыш первого игрока.</w:t>
      </w:r>
    </w:p>
    <w:p>
      <w:pPr>
        <w:pStyle w:val="CodeBlock"/>
        <w:keepNext w:val="false"/>
        <w:keepLines w:val="false"/>
        <w:rPr>
          <w:sz w:val="24"/>
          <w:szCs w:val="24"/>
        </w:rPr>
      </w:pPr>
      <w:r>
        <w:rPr>
          <w:rFonts w:eastAsia="Courier New"/>
          <w:color w:val="000000"/>
          <w:sz w:val="24"/>
          <w:szCs w:val="24"/>
        </w:rPr>
        <w:t>// second - выигрыш второго игрока.</w:t>
      </w:r>
    </w:p>
    <w:p>
      <w:pPr>
        <w:pStyle w:val="CodeBlock"/>
        <w:keepNext w:val="false"/>
        <w:keepLines w:val="false"/>
        <w:rPr>
          <w:sz w:val="24"/>
          <w:szCs w:val="24"/>
        </w:rPr>
      </w:pPr>
      <w:r>
        <w:rPr>
          <w:rFonts w:eastAsia="Courier New"/>
          <w:color w:val="000000"/>
          <w:sz w:val="24"/>
          <w:szCs w:val="24"/>
        </w:rPr>
        <w:t>using Payoff = pair&lt;int, int&gt;;</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Структура Game хранит данные одной игры.</w:t>
      </w:r>
    </w:p>
    <w:p>
      <w:pPr>
        <w:pStyle w:val="CodeBlock"/>
        <w:keepNext w:val="false"/>
        <w:keepLines w:val="false"/>
        <w:rPr>
          <w:sz w:val="24"/>
          <w:szCs w:val="24"/>
        </w:rPr>
      </w:pPr>
      <w:r>
        <w:rPr>
          <w:rFonts w:eastAsia="Courier New"/>
          <w:color w:val="000000"/>
          <w:sz w:val="24"/>
          <w:szCs w:val="24"/>
        </w:rPr>
        <w:t>struct Game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string name;                         // Название игры</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string situation;                    // Краткое описание ситуации игры</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vector&lt;string&gt; rowActions;           // Стратегии первого игрока, строки матрицы</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vector&lt;string&gt; colActions;           // Стратегии второго игрока, столбцы матрицы</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vector&lt;vector&lt;Payoff&gt;&gt; matrix;       // Матрица выигрышей</w:t>
      </w:r>
    </w:p>
    <w:p>
      <w:pPr>
        <w:pStyle w:val="CodeBlock"/>
        <w:keepNext w:val="false"/>
        <w:keepLines w:val="false"/>
        <w:rPr>
          <w:sz w:val="24"/>
          <w:szCs w:val="24"/>
        </w:rPr>
      </w:pP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Функция выводит матрицу выигрышей.</w:t>
      </w:r>
    </w:p>
    <w:p>
      <w:pPr>
        <w:pStyle w:val="CodeBlock"/>
        <w:keepNext w:val="false"/>
        <w:keepLines w:val="false"/>
        <w:rPr>
          <w:sz w:val="24"/>
          <w:szCs w:val="24"/>
        </w:rPr>
      </w:pPr>
      <w:r>
        <w:rPr>
          <w:rFonts w:eastAsia="Courier New"/>
          <w:color w:val="000000"/>
          <w:sz w:val="24"/>
          <w:szCs w:val="24"/>
        </w:rPr>
        <w:t>void printMatrix(const Game&amp; game)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cout &lt;&lt; "\n====================================\n";</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cout &lt;&lt; game.name &lt;&lt; endl;</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cout &lt;&lt; "====================================\n\n";</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Выводим описание ситуации игры.</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cout &lt;&lt; "Ситуация игры:\n";</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cout &lt;&lt; game.situation &lt;&lt; "\n\n";</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Поясняем формат записи выигрышей.</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cout &lt;&lt; "Формат выигрыша: (Игрок 1, Игрок 2)\n\n";</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Выводим стратегии второго игрока.</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cout &lt;&lt; "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for (const string&amp; colName : game.colActions)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cout &lt;&lt; colName &lt;&lt; "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cout &lt;&lt; endl;</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Выводим строки матрицы.</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for (int i = 0; i &lt; game.rowActions.size(); i++)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Выводим стратегию первого игрока.</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cout &lt;&lt; game.rowActions[i] &lt;&lt; "          ";</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Выводим выигрыши для каждой пары стратегий.</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for (int j = 0; j &lt; game.colActions.size(); j++)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cout &lt;&lt;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&lt;&lt; game.matrix[i][j].first</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&lt;&lt; ",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&lt;&lt; game.matrix[i][j].second</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&lt;&lt; ")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cout &lt;&lt; endl;</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cout &lt;&lt; endl;</w:t>
      </w:r>
    </w:p>
    <w:p>
      <w:pPr>
        <w:pStyle w:val="CodeBlock"/>
        <w:keepNext w:val="false"/>
        <w:keepLines w:val="false"/>
        <w:rPr>
          <w:sz w:val="24"/>
          <w:szCs w:val="24"/>
        </w:rPr>
      </w:pP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Функция ищет строго доминируемые стратегии.</w:t>
      </w:r>
    </w:p>
    <w:p>
      <w:pPr>
        <w:pStyle w:val="CodeBlock"/>
        <w:keepNext w:val="false"/>
        <w:keepLines w:val="false"/>
        <w:rPr>
          <w:sz w:val="24"/>
          <w:szCs w:val="24"/>
        </w:rPr>
      </w:pPr>
      <w:r>
        <w:rPr>
          <w:rFonts w:eastAsia="Courier New"/>
          <w:color w:val="000000"/>
          <w:sz w:val="24"/>
          <w:szCs w:val="24"/>
        </w:rPr>
        <w:t>// Строго доминируемая стратегия всегда хуже другой стратегии</w:t>
      </w:r>
    </w:p>
    <w:p>
      <w:pPr>
        <w:pStyle w:val="CodeBlock"/>
        <w:keepNext w:val="false"/>
        <w:keepLines w:val="false"/>
        <w:rPr>
          <w:sz w:val="24"/>
          <w:szCs w:val="24"/>
        </w:rPr>
      </w:pPr>
      <w:r>
        <w:rPr>
          <w:rFonts w:eastAsia="Courier New"/>
          <w:color w:val="000000"/>
          <w:sz w:val="24"/>
          <w:szCs w:val="24"/>
        </w:rPr>
        <w:t>// при любых действиях второго игрока.</w:t>
      </w:r>
    </w:p>
    <w:p>
      <w:pPr>
        <w:pStyle w:val="CodeBlock"/>
        <w:keepNext w:val="false"/>
        <w:keepLines w:val="false"/>
        <w:rPr>
          <w:sz w:val="24"/>
          <w:szCs w:val="24"/>
        </w:rPr>
      </w:pPr>
      <w:r>
        <w:rPr>
          <w:rFonts w:eastAsia="Courier New"/>
          <w:color w:val="000000"/>
          <w:sz w:val="24"/>
          <w:szCs w:val="24"/>
        </w:rPr>
        <w:t>void findDominatedStrategies(const Game&amp; game)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cout &lt;&lt; "Анализ IESDA:\n";</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Переменная показывает, найдена ли хотя бы одна доминируемая стратегия.</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bool foundDominated = false;</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Количество стратегий первого игрока.</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int rows = game.rowActions.size();</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Количество стратегий второго игрока.</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int cols = game.colActions.size();</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Проверяем стратегии первого игрока.</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for (int x = 0; x &lt; rows; x++)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x - стратегия, которую проверяем.</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y - другая стратегия, с которой сравниваем.</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for (int y = 0; y &lt; rows; y++)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Нельзя сравнивать стратегию саму с собой.</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if (x == y)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continue;</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Сначала считаем, что стратегия x доминируется стратегией y.</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bool dominated = true;</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Проверяем выигрыш первого игрока при всех стратегиях второго игрока.</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for (int j = 0; j &lt; cols; j++)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Если стратегия y не даёт строго больший выигрыш,</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значит стратегия x не является строго доминируемой.</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if (game.matrix[y][j].first &lt;= game.matrix[x][j].first)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dominated = false;</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Если стратегия x строго доминируется стратегией y,</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выводим результат.</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if (dominated)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foundDominated = true;</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cout &lt;&lt; "Игрок 1: стратегия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&lt;&lt; game.rowActions[x]</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&lt;&lt; "\" строго доминируется стратегией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&lt;&lt; game.rowActions[y]</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&lt;&lt; "\".\n";</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Проверяем стратегии второго игрока.</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for (int x = 0; x &lt; cols; x++)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x - стратегия второго игрока, которую проверяем.</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y - другая стратегия второго игрока.</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for (int y = 0; y &lt; cols; y++)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Нельзя сравнивать стратегию саму с собой.</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if (x == y)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continue;</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Сначала считаем, что стратегия x доминируется стратегией y.</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bool dominated = true;</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Проверяем выигрыш второго игрока при всех стратегиях первого игрока.</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for (int i = 0; i &lt; rows; i++)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Для второго игрока используем second.</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if (game.matrix[i][y].second &lt;= game.matrix[i][x].second)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dominated = false;</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Если стратегия x строго доминируется стратегией y,</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выводим результат.</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if (dominated)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foundDominated = true;</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cout &lt;&lt; "Игрок 2: стратегия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&lt;&lt; game.colActions[x]</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&lt;&lt; "\" строго доминируется стратегией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&lt;&lt; game.colActions[y]</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&lt;&lt; "\".\n";</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Если строго доминируемых стратегий нет, выводим сообщение.</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if (!foundDominated)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cout &lt;&lt; "Строго доминируемых стратегий не найдено.\n";</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cout &lt;&lt; endl;</w:t>
      </w:r>
    </w:p>
    <w:p>
      <w:pPr>
        <w:pStyle w:val="CodeBlock"/>
        <w:keepNext w:val="false"/>
        <w:keepLines w:val="false"/>
        <w:rPr>
          <w:sz w:val="24"/>
          <w:szCs w:val="24"/>
        </w:rPr>
      </w:pP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Функция ищет равновесия Нэша в чистых стратегиях.</w:t>
      </w:r>
    </w:p>
    <w:p>
      <w:pPr>
        <w:pStyle w:val="CodeBlock"/>
        <w:keepNext w:val="false"/>
        <w:keepLines w:val="false"/>
        <w:rPr>
          <w:sz w:val="24"/>
          <w:szCs w:val="24"/>
        </w:rPr>
      </w:pPr>
      <w:r>
        <w:rPr>
          <w:rFonts w:eastAsia="Courier New"/>
          <w:color w:val="000000"/>
          <w:sz w:val="24"/>
          <w:szCs w:val="24"/>
        </w:rPr>
        <w:t>// Равновесие Нэша означает, что ни один игрок не может улучшить свой выигрыш,</w:t>
      </w:r>
    </w:p>
    <w:p>
      <w:pPr>
        <w:pStyle w:val="CodeBlock"/>
        <w:keepNext w:val="false"/>
        <w:keepLines w:val="false"/>
        <w:rPr>
          <w:sz w:val="24"/>
          <w:szCs w:val="24"/>
        </w:rPr>
      </w:pPr>
      <w:r>
        <w:rPr>
          <w:rFonts w:eastAsia="Courier New"/>
          <w:color w:val="000000"/>
          <w:sz w:val="24"/>
          <w:szCs w:val="24"/>
        </w:rPr>
        <w:t>// если изменит только свою стратегию.</w:t>
      </w:r>
    </w:p>
    <w:p>
      <w:pPr>
        <w:pStyle w:val="CodeBlock"/>
        <w:keepNext w:val="false"/>
        <w:keepLines w:val="false"/>
        <w:rPr>
          <w:sz w:val="24"/>
          <w:szCs w:val="24"/>
        </w:rPr>
      </w:pPr>
      <w:r>
        <w:rPr>
          <w:rFonts w:eastAsia="Courier New"/>
          <w:color w:val="000000"/>
          <w:sz w:val="24"/>
          <w:szCs w:val="24"/>
        </w:rPr>
        <w:t>void findPureNashEquilibria(const Game&amp; game)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cout &lt;&lt; "Чистые равновесия Нэша:\n";</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Переменная показывает, найдено ли хотя бы одно равновесие.</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bool found = false;</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Количество стратегий первого игрока.</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int rows = game.rowActions.size();</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Количество стратегий второго игрока.</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int cols = game.colActions.size();</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Перебираем все клетки матрицы.</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for (int i = 0; i &lt; rows; i++)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for (int j = 0; j &lt; cols; j++)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Проверяем, является ли текущая стратегия первого игрока</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лучшим ответом на стратегию второго игрока.</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bool bestForPlayer1 = true;</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Проверяем, является ли текущая стратегия второго игрока</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лучшим ответом на стратегию первого игрока.</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bool bestForPlayer2 = true;</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Первый игрок может менять только строку.</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Стратегия второго игрока остаётся неизменной.</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for (int otherRow = 0; otherRow &lt; rows; otherRow++)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Если первый игрок может получить больше,</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выбрав другую строку, значит это не равновесие Нэша.</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if (game.matrix[otherRow][j].first &gt; game.matrix[i][j].first)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bestForPlayer1 = false;</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Второй игрок может менять только столбец.</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Стратегия первого игрока остаётся неизменной.</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for (int otherCol = 0; otherCol &lt; cols; otherCol++)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Если второй игрок может получить больше,</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выбрав другой столбец, значит это не равновесие Нэша.</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if (game.matrix[i][otherCol].second &gt; game.matrix[i][j].second)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bestForPlayer2 = false;</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Если оба игрока выбрали лучшие ответы друг на друга,</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текущая клетка является равновесием Нэша.</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if (bestForPlayer1 &amp;&amp; bestForPlayer2)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found = true;</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cout &lt;&lt;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&lt;&lt; game.rowActions[i]</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&lt;&lt; ",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&lt;&lt; game.colActions[j]</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&lt;&lt; ") ";</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cout &lt;&lt; "выигрыш =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&lt;&lt; game.matrix[i][j].first</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&lt;&lt; ",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&lt;&lt; game.matrix[i][j].second</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&lt;&lt; ")\n";</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Если чистых равновесий Нэша нет, выводим сообщение.</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if (!found)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cout &lt;&lt; "Чистое равновесие Нэша не найдено.\n";</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Для игры в монетку известно смешанное равновесие.</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if (game.name == "Игра в монетку")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cout &lt;&lt; "Смешанное равновесие: каждый игрок выбирает \"Орёл\" и \"Решка\" с вероятностью 0.5.\n";</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cout &lt;&lt; endl;</w:t>
      </w:r>
    </w:p>
    <w:p>
      <w:pPr>
        <w:pStyle w:val="CodeBlock"/>
        <w:keepNext w:val="false"/>
        <w:keepLines w:val="false"/>
        <w:rPr>
          <w:sz w:val="24"/>
          <w:szCs w:val="24"/>
        </w:rPr>
      </w:pP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Функция полностью анализирует одну игру.</w:t>
      </w:r>
    </w:p>
    <w:p>
      <w:pPr>
        <w:pStyle w:val="CodeBlock"/>
        <w:keepNext w:val="false"/>
        <w:keepLines w:val="false"/>
        <w:rPr>
          <w:sz w:val="24"/>
          <w:szCs w:val="24"/>
        </w:rPr>
      </w:pPr>
      <w:r>
        <w:rPr>
          <w:rFonts w:eastAsia="Courier New"/>
          <w:color w:val="000000"/>
          <w:sz w:val="24"/>
          <w:szCs w:val="24"/>
        </w:rPr>
        <w:t>void analyzeGame(const Game&amp; game)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Выводим матрицу игры.</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printMatrix(game);</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Ищем строго доминируемые стратегии.</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findDominatedStrategies(game);</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Ищем чистые равновесия Нэша.</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findPureNashEquilibria(game);</w:t>
      </w:r>
    </w:p>
    <w:p>
      <w:pPr>
        <w:pStyle w:val="CodeBlock"/>
        <w:keepNext w:val="false"/>
        <w:keepLines w:val="false"/>
        <w:rPr>
          <w:sz w:val="24"/>
          <w:szCs w:val="24"/>
        </w:rPr>
      </w:pP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int main()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Настройка локали для русского текста.</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setlocale(LC_ALL, "");</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#ifdef _WIN32</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Настройка кодировки UTF-8 для Windows-консоли.</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SetConsoleOutputCP(CP_UTF8);</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SetConsoleCP(CP_UTF8);</w:t>
      </w:r>
    </w:p>
    <w:p>
      <w:pPr>
        <w:pStyle w:val="CodeBlock"/>
        <w:keepNext w:val="false"/>
        <w:keepLines w:val="false"/>
        <w:rPr>
          <w:sz w:val="24"/>
          <w:szCs w:val="24"/>
        </w:rPr>
      </w:pPr>
      <w:r>
        <w:rPr>
          <w:rFonts w:eastAsia="Courier New"/>
          <w:color w:val="000000"/>
          <w:sz w:val="24"/>
          <w:szCs w:val="24"/>
        </w:rPr>
        <w:t>#endif</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Создаём первую игру: дилемма заключённого.</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Game prisonersDilemma;</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prisonersDilemma.name = "Дилемма заключённого";</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prisonersDilemma.situation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"Два заключённых выбирают: молчать или признаться.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"Каждый принимает решение независимо.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"Если один признаётся, а другой молчит, признавшийся получает лучший результат.";</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prisonersDilemma.rowActions = {"Молчать", "Признаться"};</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prisonersDilemma.colActions = {"Молчать", "Признаться"};</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Матрица выигрышей:</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оба молчат: (3, 3)</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первый молчит, второй признаётся: (0, 4)</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первый признаётся, второй молчит: (4, 0)</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оба признаются: (1, 1)</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prisonersDilemma.matrix =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{{3, 3}, {0, 4}},</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{{4, 0}, {1, 1}}</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Создаём вторую игру: игра в монетку.</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Game matchingPennies;</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matchingPennies.name = "Игра в монетку";</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matchingPennies.situation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"Два игрока одновременно выбирают сторону монеты: орёл или решка.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"Первый игрок выигрывает, если выборы совпали.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"Второй игрок выигрывает, если выборы различаются.";</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matchingPennies.rowActions = {"Орёл", "Решка"};</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matchingPennies.colActions = {"Орёл", "Решка"};</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Матрица выигрышей:</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если выборы совпали, первый игрок получает 1, второй получает -1.</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если выборы различаются, первый игрок получает -1, второй получает 1.</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matchingPennies.matrix =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{{1, -1}, {-1, 1}},</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{{-1, 1}, {1, -1}}</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Создаём третью игру: игра на перекрёстке.</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Game crossroadGame;</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crossroadGame.name = "Игра на перекрёстке";</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crossroadGame.situation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"Два водителя подъезжают к перекрёстку.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"Каждый может ехать или остановиться.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"Если оба едут, возникает конфликт.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"Если один едет, а другой стоит, выигрывает тот, кто проехал.";</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crossroadGame.rowActions = {"Ехать", "Остановиться"};</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crossroadGame.colActions = {"Ехать", "Остановиться"};</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Матрица выигрышей:</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оба едут: (-1, -1)</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первый едет, второй стоит: (1, 0)</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первый стоит, второй едет: (0, 1)</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оба стоят: (0, 0)</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crossroadGame.matrix =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{{-1, -1}, {1, 0}},</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{{0, 1}, {0, 0}}</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Анализируем все три игры.</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analyzeGame(prisonersDilemma);</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analyzeGame(matchingPennies);</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analyzeGame(crossroadGame);</w:t>
      </w:r>
    </w:p>
    <w:p>
      <w:pPr>
        <w:pStyle w:val="CodeBlock"/>
        <w:keepNext w:val="false"/>
        <w:keepLines w:val="false"/>
        <w:rPr>
          <w:sz w:val="24"/>
          <w:szCs w:val="24"/>
        </w:rPr>
      </w:pPr>
      <w:r>
        <w:rPr>
          <w:rFonts w:eastAsia="Courier New"/>
          <w:color w:val="000000"/>
          <w:sz w:val="24"/>
          <w:szCs w:val="24"/>
        </w:rPr>
        <w:t xml:space="preserve"> </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 Завершаем программу.</w:t>
      </w:r>
    </w:p>
    <w:p>
      <w:pPr>
        <w:pStyle w:val="CodeBlock"/>
        <w:keepNext w:val="false"/>
        <w:keepLines w:val="false"/>
        <w:rPr>
          <w:sz w:val="24"/>
          <w:szCs w:val="24"/>
        </w:rPr>
      </w:pPr>
      <w:r>
        <w:rPr>
          <w:rFonts w:eastAsia="Courier New"/>
          <w:color w:val="000000"/>
          <w:sz w:val="24"/>
          <w:szCs w:val="24"/>
        </w:rPr>
        <w:t xml:space="preserve">    </w:t>
      </w:r>
      <w:r>
        <w:rPr>
          <w:rFonts w:eastAsia="Courier New"/>
          <w:color w:val="000000"/>
          <w:sz w:val="24"/>
          <w:szCs w:val="24"/>
        </w:rPr>
        <w:t>return 0;</w:t>
      </w:r>
    </w:p>
    <w:p>
      <w:pPr>
        <w:pStyle w:val="CodeBlock"/>
        <w:keepNext w:val="false"/>
        <w:keepLines w:val="false"/>
        <w:rPr>
          <w:sz w:val="24"/>
          <w:szCs w:val="24"/>
        </w:rPr>
      </w:pPr>
      <w:r>
        <w:rPr>
          <w:rFonts w:eastAsia="Courier New"/>
          <w:color w:val="000000"/>
          <w:sz w:val="24"/>
          <w:szCs w:val="24"/>
        </w:rPr>
        <w:t>}</w:t>
      </w:r>
    </w:p>
    <w:sectPr>
      <w:footerReference w:type="even" r:id="rId3"/>
      <w:footerReference w:type="default" r:id="rId4"/>
      <w:footerReference w:type="first" r:id="rId5"/>
      <w:type w:val="nextPage"/>
      <w:pgSz w:w="12240" w:h="15840"/>
      <w:pgMar w:left="1417" w:right="850" w:gutter="0" w:header="0" w:top="1134"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mbria">
    <w:charset w:val="cc"/>
    <w:family w:val="roman"/>
    <w:pitch w:val="variable"/>
  </w:font>
  <w:font w:name="Times New Roman">
    <w:charset w:val="cc"/>
    <w:family w:val="roman"/>
    <w:pitch w:val="variable"/>
  </w:font>
  <w:font w:name="Calibri">
    <w:charset w:val="cc"/>
    <w:family w:val="roman"/>
    <w:pitch w:val="variable"/>
  </w:font>
  <w:font w:name="Courier">
    <w:altName w:val="Courier New"/>
    <w:charset w:val="cc"/>
    <w:family w:val="roman"/>
    <w:pitch w:val="variable"/>
  </w:font>
  <w:font w:name="Liberation Sans">
    <w:altName w:val="Arial"/>
    <w:charset w:val="cc"/>
    <w:family w:val="roman"/>
    <w:pitch w:val="variable"/>
  </w:font>
  <w:font w:name="Courier New">
    <w:charset w:val="cc"/>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0"/>
      <w:ind w:firstLine="709"/>
      <w:jc w:val="both"/>
    </w:pPr>
    <w:rPr>
      <w:rFonts w:ascii="Times New Roman" w:hAnsi="Times New Roman" w:eastAsia="Times New Roman" w:cs=""/>
      <w:color w:val="000000"/>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20"/>
      <w:ind w:hanging="0"/>
      <w:jc w:val="left"/>
      <w:outlineLvl w:val="0"/>
    </w:pPr>
    <w:rPr>
      <w:rFonts w:ascii="Calibri" w:hAnsi="Calibri" w:eastAsia=""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240" w:after="120"/>
      <w:ind w:hanging="0"/>
      <w:jc w:val="left"/>
      <w:outlineLvl w:val="1"/>
    </w:pPr>
    <w:rPr>
      <w:rFonts w:ascii="Calibri" w:hAnsi="Calibri" w:eastAsia="" w:cs="" w:asciiTheme="majorHAnsi" w:cstheme="majorBidi" w:eastAsiaTheme="majorEastAsia" w:hAnsiTheme="majorHAnsi"/>
      <w:b/>
      <w:bCs/>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before="240" w:after="120"/>
      <w:ind w:hanging="0"/>
      <w:jc w:val="left"/>
      <w:outlineLvl w:val="2"/>
    </w:pPr>
    <w:rPr>
      <w:rFonts w:ascii="Calibri" w:hAnsi="Calibri" w:eastAsia="" w:cs="" w:asciiTheme="majorHAnsi" w:cstheme="majorBidi" w:eastAsiaTheme="majorEastAsia" w:hAnsiTheme="majorHAnsi"/>
      <w:b/>
      <w:bCs/>
      <w:color w:val="000000"/>
      <w:sz w:val="28"/>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Internet Link"/>
    <w:qFormat/>
    <w:rPr>
      <w:color w:val="000080"/>
      <w:u w:val="single"/>
    </w:rPr>
  </w:style>
  <w:style w:type="character" w:styleId="Style5">
    <w:name w:val="Посилання покажчика"/>
    <w:qFormat/>
    <w:rPr/>
  </w:style>
  <w:style w:type="character" w:styleId="Hyperlink">
    <w:name w:val="Hyperlink"/>
    <w:rPr>
      <w:color w:val="000080"/>
      <w:u w:val="single"/>
    </w:rPr>
  </w:style>
  <w:style w:type="paragraph" w:styleId="Style6">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7">
    <w:name w:val="Покажчик"/>
    <w:basedOn w:val="Normal"/>
    <w:qFormat/>
    <w:pPr>
      <w:suppressLineNumbers/>
    </w:pPr>
    <w:rPr>
      <w:rFonts w:cs="Arial"/>
    </w:rPr>
  </w:style>
  <w:style w:type="paragraph" w:styleId="Style8">
    <w:name w:val="Верхній і нижній колонтитули"/>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Style6"/>
    <w:pPr/>
    <w:rPr/>
  </w:style>
  <w:style w:type="paragraph" w:styleId="TOCHeading">
    <w:name w:val="TOC Heading"/>
    <w:basedOn w:val="Heading1"/>
    <w:next w:val="Normal"/>
    <w:uiPriority w:val="39"/>
    <w:semiHidden/>
    <w:unhideWhenUsed/>
    <w:qFormat/>
    <w:rsid w:val="00fc693f"/>
    <w:pPr>
      <w:outlineLvl w:val="9"/>
    </w:pPr>
    <w:rPr/>
  </w:style>
  <w:style w:type="paragraph" w:styleId="CodeBlock" w:customStyle="1">
    <w:name w:val="CodeBlock"/>
    <w:qFormat/>
    <w:pPr>
      <w:widowControl/>
      <w:suppressAutoHyphens w:val="true"/>
      <w:bidi w:val="0"/>
      <w:spacing w:lineRule="auto" w:line="240" w:before="0" w:after="0"/>
      <w:ind w:hanging="0"/>
      <w:jc w:val="left"/>
    </w:pPr>
    <w:rPr>
      <w:rFonts w:ascii="Courier New" w:hAnsi="Courier New" w:eastAsia="Courier New" w:cs="" w:cstheme="minorBidi"/>
      <w:color w:val="auto"/>
      <w:kern w:val="0"/>
      <w:sz w:val="16"/>
      <w:szCs w:val="22"/>
      <w:lang w:val="en-US" w:eastAsia="en-US" w:bidi="ar-SA"/>
    </w:rPr>
  </w:style>
  <w:style w:type="paragraph" w:styleId="TOC1">
    <w:name w:val="TOC 1"/>
    <w:basedOn w:val="Style7"/>
    <w:pPr>
      <w:tabs>
        <w:tab w:val="clear" w:pos="720"/>
        <w:tab w:val="right" w:pos="9973" w:leader="dot"/>
      </w:tabs>
      <w:ind w:hanging="0" w:left="0"/>
    </w:pPr>
    <w:rPr/>
  </w:style>
  <w:style w:type="paragraph" w:styleId="TOC2">
    <w:name w:val="TOC 2"/>
    <w:basedOn w:val="Style7"/>
    <w:pPr>
      <w:tabs>
        <w:tab w:val="clear" w:pos="720"/>
        <w:tab w:val="right" w:pos="9690" w:leader="dot"/>
      </w:tabs>
      <w:ind w:hanging="0" w:left="283"/>
    </w:pPr>
    <w:rPr/>
  </w:style>
  <w:style w:type="numbering" w:styleId="Style9" w:default="1">
    <w:name w:val="Без маркерів"/>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LibreOffice/24.2.4.2$Windows_X86_64 LibreOffice_project/51a6219feb6075d9a4c46691dcfe0cd9c4fff3c2</Application>
  <AppVersion>15.0000</AppVersion>
  <Pages>19</Pages>
  <Words>2865</Words>
  <Characters>17117</Characters>
  <CharactersWithSpaces>21888</CharactersWithSpaces>
  <Paragraphs>493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ru-RU</dc:language>
  <cp:lastModifiedBy/>
  <dcterms:modified xsi:type="dcterms:W3CDTF">2026-05-27T16:52:42Z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