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Регламент работы команды</w:t>
      </w:r>
    </w:p>
    <w:p>
      <w:r>
        <w:t>Все рабочие документы загружаются в соответствующий канал.</w:t>
      </w:r>
    </w:p>
    <w:p>
      <w:r>
        <w:t>Автор отправляет актуальную версию на согласование руководителю.</w:t>
      </w:r>
    </w:p>
    <w:p>
      <w:r>
        <w:t>Замечания фиксируются в обсуждении документа.</w:t>
      </w:r>
    </w:p>
    <w:tbl>
      <w:tr>
        <w:tc>
          <w:p>
            <w:r>
              <w:t>Шаг</w:t>
            </w:r>
          </w:p>
        </w:tc>
        <w:tc>
          <w:p>
            <w:r>
              <w:t>Ответственный</w:t>
            </w:r>
          </w:p>
        </w:tc>
      </w:tr>
      <w:tr>
        <w:tc>
          <w:p>
            <w:r>
              <w:t>Подготовка</w:t>
            </w:r>
          </w:p>
        </w:tc>
        <w:tc>
          <w:p>
            <w:r>
              <w:t>Сотрудник</w:t>
            </w:r>
          </w:p>
        </w:tc>
      </w:tr>
      <w:tr>
        <w:tc>
          <w:p>
            <w:r>
              <w:t>Проверка</w:t>
            </w:r>
          </w:p>
        </w:tc>
        <w:tc>
          <w:p>
            <w:r>
              <w:t>Руководитель</w:t>
            </w:r>
          </w:p>
        </w:tc>
      </w:tr>
    </w:tbl>
    <w:p>
      <w:r>
        <w:t>Демонстрационный документ. Данные вымышлены.</w:t>
      </w:r>
    </w:p>
  </w:body>
</w:document>
</file>