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9A9B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出租方(以下简称甲方)：_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张三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____</w:t>
      </w:r>
    </w:p>
    <w:p w14:paraId="08BEAA6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承租方(以下简称乙方)：__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李四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</w:t>
      </w:r>
    </w:p>
    <w:p w14:paraId="045F8FB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甲、乙双方就下列房屋的租赁达成如下协议：</w:t>
      </w:r>
    </w:p>
    <w:p w14:paraId="2E493E8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第一条 房屋基本情况。</w:t>
      </w:r>
    </w:p>
    <w:p w14:paraId="3FCEEFF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甲方房屋(以下简称该房屋)坐落于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佛山市海八路兰亭熙园D栋1204房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 xml:space="preserve"> ;共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 xml:space="preserve"> 层 第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 xml:space="preserve"> 层。</w:t>
      </w:r>
    </w:p>
    <w:p w14:paraId="556BD98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第二条 房屋用途。</w:t>
      </w:r>
    </w:p>
    <w:p w14:paraId="3599D8C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该房屋用途为租赁住房。</w:t>
      </w:r>
    </w:p>
    <w:p w14:paraId="3D29CBF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除双方另有约定外，乙方不得任意改变房屋用途。</w:t>
      </w:r>
    </w:p>
    <w:p w14:paraId="00D6A6B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第三条 租赁期限。</w:t>
      </w:r>
    </w:p>
    <w:p w14:paraId="083FE24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租赁期限自_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2022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_年_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9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__月_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__日至_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2024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__年_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__月_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15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__日止。</w:t>
      </w:r>
    </w:p>
    <w:p w14:paraId="128FCFB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第四条 租金。</w:t>
      </w:r>
    </w:p>
    <w:p w14:paraId="31BDFB8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 xml:space="preserve">　　该房屋月租金为(人民币大写)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千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六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百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拾元整。</w:t>
      </w:r>
    </w:p>
    <w:p w14:paraId="7295D70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租赁期间，如遇到国家有关政策调整，则按新政策规定调整租金标准;除此之外，出租方不得以任何理由任意调整租金。</w:t>
      </w:r>
    </w:p>
    <w:p w14:paraId="1F362FB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第五条 付款方式。</w:t>
      </w:r>
    </w:p>
    <w:p w14:paraId="2A7E0D9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乙方按 支付租金给甲方。</w:t>
      </w:r>
    </w:p>
    <w:p w14:paraId="225966E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第六条 交付房屋期限。</w:t>
      </w:r>
    </w:p>
    <w:p w14:paraId="313E6A60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甲方应于本合同生效之日起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日内，将该房屋交付给乙方。</w:t>
      </w:r>
    </w:p>
    <w:p w14:paraId="7B6A78D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第七条 甲方对房屋产权的承诺。</w:t>
      </w:r>
    </w:p>
    <w:p w14:paraId="62B9FE5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方保证拥有房屋产权，提供相应证明。在交易时该房屋没有产权纠纷;除补充协议另有约定外，有关按揭、抵押债务、税项及租金等，甲方均在交付房屋前办妥。交易后如有上述未清事项，由甲方承担全部责任，由此给乙方造成经济损失的，由甲方负责赔偿。</w:t>
      </w:r>
    </w:p>
    <w:p w14:paraId="05F78B9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第八条 维修养护责任。</w:t>
      </w:r>
    </w:p>
    <w:p w14:paraId="782F6FC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正常的房屋大修理费用由甲方承担;日常的房屋维修费用由乙承担。</w:t>
      </w:r>
    </w:p>
    <w:p w14:paraId="10BA5F9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因乙方管理使用不善造成房屋及其相连设备的损失和维修费用，由乙方承担并责任赔偿损失。</w:t>
      </w:r>
    </w:p>
    <w:p w14:paraId="598E7125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租赁期间，防火安全，门前三包，综合治理及安全、保卫等工作，乙方应执行当地有关部门规定并承担全部责任和服从甲方监督检查。</w:t>
      </w:r>
    </w:p>
    <w:p w14:paraId="66A42E28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第九条 关于房屋租赁期间的有关费用。</w:t>
      </w:r>
    </w:p>
    <w:p w14:paraId="4B63285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在房屋租赁期间，以下费用由乙方支付：水、电费;.煤气费;</w:t>
      </w:r>
    </w:p>
    <w:p w14:paraId="28D2926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以下费用由甲方支付：供暖费;物业管理费;</w:t>
      </w:r>
    </w:p>
    <w:p w14:paraId="31A8035E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第十条 房屋押金</w:t>
      </w:r>
    </w:p>
    <w:p w14:paraId="0DCA821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甲、乙双方自本合同签订之日起，由乙方支付甲方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一千六百元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(相当于一个月房租的金额)作为押金。</w:t>
      </w:r>
    </w:p>
    <w:p w14:paraId="122F0391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第十一条 租赁期满。</w:t>
      </w:r>
    </w:p>
    <w:p w14:paraId="1B1FB37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1、租赁期满后，如乙方要求继续租赁，甲方则优先同意继续租赁;</w:t>
      </w:r>
    </w:p>
    <w:p w14:paraId="2B3F5AE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2、租赁期满后，如甲方未明确表示不续租的，则视为同意乙方继续承租;</w:t>
      </w:r>
    </w:p>
    <w:p w14:paraId="58059DF3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第十二条 违约责任。</w:t>
      </w:r>
    </w:p>
    <w:p w14:paraId="4E33F04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租赁期间双方必须信守合同，任何一方违反本合同的规定，按年度须向对方交纳三个月租金作为。</w:t>
      </w:r>
    </w:p>
    <w:p w14:paraId="4B83140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第十三条 因不可抗力原因导致该房屋毁损和造成损失的，双方互不承担责任。</w:t>
      </w:r>
    </w:p>
    <w:p w14:paraId="1FCC503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第十四条 本合同未尽事项，由甲、乙双方另行议定，并签订补充协议。补充协议与本合同不一致的，以补充协议为准。</w:t>
      </w:r>
    </w:p>
    <w:p w14:paraId="04DD4AA7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第十五条 本合同之附件均为本合同不可分割之一部分。本合同及其附件内，空格部分填写的文字与印刷文字具有同等效力。</w:t>
      </w:r>
    </w:p>
    <w:p w14:paraId="1BE29B7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本合同及其附件和补充协议中未规定的事项，均遵照中华人民共和国有关法律、法规和政策执行。</w:t>
      </w:r>
    </w:p>
    <w:p w14:paraId="30C89A4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第十六条 其他约定</w:t>
      </w:r>
    </w:p>
    <w:p w14:paraId="66B3786D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(一)出租方为已提供物品如下：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电冰箱、空调、电视机、灶台。</w:t>
      </w:r>
    </w:p>
    <w:p w14:paraId="659E3B4A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(二)当前的水、电等表状况：水表现为：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度;电表现为：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度;(煤气表现为：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  <w:t>2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度。</w:t>
      </w:r>
    </w:p>
    <w:p w14:paraId="7A5D5F2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第十七条 本合同在履行中发生争议，由甲、乙双方协商解决。协商不成时，甲、乙双方可向人民法院。</w:t>
      </w:r>
    </w:p>
    <w:p w14:paraId="7F3AE67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第十八条 本合同自甲、乙双方签字之日起生效，一式两份，甲、乙双方各执一份，具有同等效力。</w:t>
      </w:r>
    </w:p>
    <w:p w14:paraId="7572402C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甲方(签章)：_____ 乙方(签章)：_____</w:t>
      </w:r>
    </w:p>
    <w:p w14:paraId="599992D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电话： 电话：</w:t>
      </w:r>
    </w:p>
    <w:p w14:paraId="76358FCF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账号：</w:t>
      </w:r>
    </w:p>
    <w:p w14:paraId="13A000E2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line="302" w:lineRule="atLeast"/>
        <w:ind w:lef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　　___年___月___日 ___年___月___日</w:t>
      </w:r>
    </w:p>
    <w:p w14:paraId="3E538C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9A52F3"/>
    <w:rsid w:val="2B6640A7"/>
    <w:rsid w:val="519A52F3"/>
    <w:rsid w:val="5B1437A8"/>
    <w:rsid w:val="62734C96"/>
    <w:rsid w:val="64064729"/>
    <w:rsid w:val="7D03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1204</Words>
  <Characters>1275</Characters>
  <Lines>0</Lines>
  <Paragraphs>0</Paragraphs>
  <TotalTime>5</TotalTime>
  <ScaleCrop>false</ScaleCrop>
  <LinksUpToDate>false</LinksUpToDate>
  <CharactersWithSpaces>1415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2026-02-28T09:18:00Z</dcterms:created>
  <dc:creator>钟钟</dc:creator>
  <cp:lastModifiedBy>钟钟</cp:lastModifiedBy>
  <dcterms:modified xsi:type="dcterms:W3CDTF">2026-03-13T08:42:30Z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37C83A0440054385A421920E46F23614_11</vt:lpwstr>
  </property>
  <property fmtid="{D5CDD505-2E9C-101B-9397-08002B2CF9AE}" pid="4" name="KSOTemplateDocerSaveRecord">
    <vt:lpwstr>eyJoZGlkIjoiMDUyYjdmODhjNzgzODU0YzZjN2MyODJkMTk2MmU3YjAiLCJ1c2VySWQiOiIzMTM5MjQzNDUifQ==</vt:lpwstr>
  </property>
</Properties>
</file>