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C687F" w14:textId="63840E9E" w:rsidR="00AA33F4" w:rsidRPr="007C66DA" w:rsidRDefault="00AA33F4" w:rsidP="00AA33F4">
      <w:pPr>
        <w:keepNext/>
        <w:keepLines/>
        <w:spacing w:before="360" w:after="240" w:line="400" w:lineRule="exact"/>
        <w:outlineLvl w:val="1"/>
        <w:rPr>
          <w:rFonts w:eastAsia="黑体"/>
          <w:bCs/>
          <w:sz w:val="28"/>
          <w:szCs w:val="32"/>
        </w:rPr>
      </w:pPr>
      <w:bookmarkStart w:id="0" w:name="_Toc85485310"/>
      <w:r>
        <w:rPr>
          <w:rFonts w:eastAsia="黑体"/>
          <w:bCs/>
          <w:sz w:val="28"/>
          <w:szCs w:val="32"/>
        </w:rPr>
        <w:t>5</w:t>
      </w:r>
      <w:r w:rsidRPr="007C66DA">
        <w:rPr>
          <w:rFonts w:eastAsia="黑体"/>
          <w:bCs/>
          <w:sz w:val="28"/>
          <w:szCs w:val="32"/>
        </w:rPr>
        <w:t xml:space="preserve"> </w:t>
      </w:r>
      <w:bookmarkEnd w:id="0"/>
      <w:r>
        <w:rPr>
          <w:rFonts w:eastAsia="黑体" w:hint="eastAsia"/>
          <w:bCs/>
          <w:sz w:val="28"/>
          <w:szCs w:val="32"/>
        </w:rPr>
        <w:t>平台总体设计</w:t>
      </w:r>
    </w:p>
    <w:p w14:paraId="72DC73F4" w14:textId="27C1577C" w:rsidR="00AA33F4" w:rsidRDefault="00AA33F4" w:rsidP="00AA33F4">
      <w:pPr>
        <w:pStyle w:val="ac"/>
      </w:pPr>
      <w:bookmarkStart w:id="1" w:name="_Toc85485351"/>
      <w:r>
        <w:rPr>
          <w:rFonts w:hint="eastAsia"/>
        </w:rPr>
        <w:t>5</w:t>
      </w:r>
      <w:r>
        <w:t xml:space="preserve">.1 </w:t>
      </w:r>
      <w:bookmarkEnd w:id="1"/>
      <w:r>
        <w:rPr>
          <w:rFonts w:hint="eastAsia"/>
        </w:rPr>
        <w:t>总体实施思路</w:t>
      </w:r>
    </w:p>
    <w:p w14:paraId="108A54FB" w14:textId="12CE9F43" w:rsidR="00AA33F4" w:rsidRPr="00C13316" w:rsidRDefault="00A8573D" w:rsidP="00AA33F4">
      <w:pPr>
        <w:pStyle w:val="11"/>
        <w:ind w:firstLine="480"/>
      </w:pPr>
      <w:r>
        <w:t>风洞</w:t>
      </w:r>
      <w:r w:rsidR="00AA33F4" w:rsidRPr="00C13316">
        <w:t>一体化健康管理</w:t>
      </w:r>
      <w:r w:rsidR="00AA33F4" w:rsidRPr="00C13316">
        <w:rPr>
          <w:rFonts w:hint="eastAsia"/>
        </w:rPr>
        <w:t>平台</w:t>
      </w:r>
      <w:r w:rsidR="00AA33F4" w:rsidRPr="00C13316">
        <w:t>的</w:t>
      </w:r>
      <w:r w:rsidR="00AA33F4" w:rsidRPr="00C13316">
        <w:rPr>
          <w:rFonts w:hint="eastAsia"/>
        </w:rPr>
        <w:t>实施</w:t>
      </w:r>
      <w:r w:rsidR="00AA33F4" w:rsidRPr="00C13316">
        <w:t>思路，</w:t>
      </w:r>
      <w:proofErr w:type="gramStart"/>
      <w:r w:rsidR="00AA33F4" w:rsidRPr="00C13316">
        <w:rPr>
          <w:rFonts w:hint="eastAsia"/>
        </w:rPr>
        <w:t>拟</w:t>
      </w:r>
      <w:r w:rsidR="00AA33F4" w:rsidRPr="00C13316">
        <w:t>主要</w:t>
      </w:r>
      <w:proofErr w:type="gramEnd"/>
      <w:r w:rsidR="00AA33F4" w:rsidRPr="00C13316">
        <w:t>采用</w:t>
      </w:r>
      <w:r w:rsidR="00AA33F4" w:rsidRPr="00C13316">
        <w:rPr>
          <w:rFonts w:hint="eastAsia"/>
        </w:rPr>
        <w:t>“统一的</w:t>
      </w:r>
      <w:r>
        <w:rPr>
          <w:rFonts w:hint="eastAsia"/>
        </w:rPr>
        <w:t>基地</w:t>
      </w:r>
      <w:r w:rsidR="00AA33F4" w:rsidRPr="00C13316">
        <w:t>级平台</w:t>
      </w:r>
      <w:r w:rsidR="00AA33F4" w:rsidRPr="00C13316">
        <w:rPr>
          <w:rFonts w:hint="eastAsia"/>
        </w:rPr>
        <w:t>”</w:t>
      </w:r>
      <w:r w:rsidR="00AA33F4" w:rsidRPr="00C13316">
        <w:t>+</w:t>
      </w:r>
      <w:r w:rsidR="007D381D">
        <w:rPr>
          <w:rFonts w:hint="eastAsia"/>
        </w:rPr>
        <w:t>“</w:t>
      </w:r>
      <w:r>
        <w:rPr>
          <w:rFonts w:hint="eastAsia"/>
        </w:rPr>
        <w:t>风洞</w:t>
      </w:r>
      <w:r w:rsidR="00AA33F4" w:rsidRPr="00C13316">
        <w:rPr>
          <w:rFonts w:hint="eastAsia"/>
        </w:rPr>
        <w:t>端</w:t>
      </w:r>
      <w:r w:rsidR="00AA33F4" w:rsidRPr="00C13316">
        <w:t>系统的</w:t>
      </w:r>
      <w:r w:rsidR="00AA33F4" w:rsidRPr="00C13316">
        <w:rPr>
          <w:rFonts w:hint="eastAsia"/>
        </w:rPr>
        <w:t>定制化开发</w:t>
      </w:r>
      <w:r w:rsidR="00D3081B">
        <w:rPr>
          <w:rFonts w:hint="eastAsia"/>
        </w:rPr>
        <w:t>”</w:t>
      </w:r>
      <w:r w:rsidR="00AA33F4" w:rsidRPr="00C13316">
        <w:rPr>
          <w:rFonts w:hint="eastAsia"/>
        </w:rPr>
        <w:t>为主。</w:t>
      </w:r>
      <w:proofErr w:type="gramStart"/>
      <w:r>
        <w:rPr>
          <w:rFonts w:hint="eastAsia"/>
        </w:rPr>
        <w:t>基地</w:t>
      </w:r>
      <w:r w:rsidR="00AA33F4" w:rsidRPr="00C13316">
        <w:rPr>
          <w:rFonts w:hint="eastAsia"/>
        </w:rPr>
        <w:t>级</w:t>
      </w:r>
      <w:r w:rsidR="00AA33F4" w:rsidRPr="00C13316">
        <w:t>健康</w:t>
      </w:r>
      <w:proofErr w:type="gramEnd"/>
      <w:r w:rsidR="00AA33F4" w:rsidRPr="00C13316">
        <w:t>管理平台</w:t>
      </w:r>
      <w:r w:rsidR="001F1800">
        <w:rPr>
          <w:rFonts w:hint="eastAsia"/>
        </w:rPr>
        <w:t>（中心侧）</w:t>
      </w:r>
      <w:r w:rsidR="00AA33F4" w:rsidRPr="00C13316">
        <w:t>主要</w:t>
      </w:r>
      <w:r w:rsidR="00AA33F4" w:rsidRPr="00C13316">
        <w:rPr>
          <w:rFonts w:hint="eastAsia"/>
        </w:rPr>
        <w:t>实现</w:t>
      </w:r>
      <w:r w:rsidR="00AA33F4" w:rsidRPr="00C13316">
        <w:t>对</w:t>
      </w:r>
      <w:r>
        <w:t>风洞</w:t>
      </w:r>
      <w:r w:rsidR="00AA33F4" w:rsidRPr="00C13316">
        <w:t>群</w:t>
      </w:r>
      <w:r w:rsidR="00AA33F4" w:rsidRPr="00C13316">
        <w:rPr>
          <w:rFonts w:hint="eastAsia"/>
        </w:rPr>
        <w:t>的数据</w:t>
      </w:r>
      <w:r w:rsidR="008E4A95">
        <w:rPr>
          <w:rFonts w:hint="eastAsia"/>
        </w:rPr>
        <w:t>信息</w:t>
      </w:r>
      <w:r w:rsidR="00AA33F4" w:rsidRPr="00C13316">
        <w:rPr>
          <w:rFonts w:hint="eastAsia"/>
        </w:rPr>
        <w:t>以及</w:t>
      </w:r>
      <w:r w:rsidR="008E4A95">
        <w:rPr>
          <w:rFonts w:hint="eastAsia"/>
        </w:rPr>
        <w:t>模型</w:t>
      </w:r>
      <w:r w:rsidR="00AA33F4" w:rsidRPr="00C13316">
        <w:t>管理</w:t>
      </w:r>
      <w:r w:rsidR="008E4A95">
        <w:rPr>
          <w:rFonts w:hint="eastAsia"/>
        </w:rPr>
        <w:t>等</w:t>
      </w:r>
      <w:r w:rsidR="00AA33F4" w:rsidRPr="00C13316">
        <w:rPr>
          <w:rFonts w:hint="eastAsia"/>
        </w:rPr>
        <w:t>应用，</w:t>
      </w:r>
      <w:r w:rsidR="00AA33F4" w:rsidRPr="00C13316">
        <w:t>并提供数据、</w:t>
      </w:r>
      <w:r w:rsidR="00AA33F4" w:rsidRPr="00C13316">
        <w:t>PHM</w:t>
      </w:r>
      <w:r w:rsidR="00AA33F4" w:rsidRPr="00C13316">
        <w:t>模型等的</w:t>
      </w:r>
      <w:r w:rsidR="00AA33F4" w:rsidRPr="00C13316">
        <w:rPr>
          <w:rFonts w:hint="eastAsia"/>
        </w:rPr>
        <w:t>建设</w:t>
      </w:r>
      <w:r w:rsidR="00AA33F4" w:rsidRPr="00C13316">
        <w:t>、训练与管理共享</w:t>
      </w:r>
      <w:r w:rsidR="00AA33F4" w:rsidRPr="00C13316">
        <w:rPr>
          <w:rFonts w:hint="eastAsia"/>
        </w:rPr>
        <w:t>；</w:t>
      </w:r>
      <w:proofErr w:type="gramStart"/>
      <w:r>
        <w:t>风洞</w:t>
      </w:r>
      <w:r w:rsidR="00AA33F4" w:rsidRPr="00C13316">
        <w:t>级健康</w:t>
      </w:r>
      <w:proofErr w:type="gramEnd"/>
      <w:r w:rsidR="00AA33F4" w:rsidRPr="00C13316">
        <w:t>管理</w:t>
      </w:r>
      <w:r w:rsidR="001F1800">
        <w:rPr>
          <w:rFonts w:hint="eastAsia"/>
        </w:rPr>
        <w:t>平台（风洞侧）</w:t>
      </w:r>
      <w:r w:rsidR="00AA33F4" w:rsidRPr="00C13316">
        <w:t>以</w:t>
      </w:r>
      <w:r w:rsidR="00AA33F4" w:rsidRPr="00C13316">
        <w:rPr>
          <w:rFonts w:hint="eastAsia"/>
        </w:rPr>
        <w:t>各</w:t>
      </w:r>
      <w:r>
        <w:t>风洞</w:t>
      </w:r>
      <w:r w:rsidR="00AA33F4" w:rsidRPr="00C13316">
        <w:t>装备定制</w:t>
      </w:r>
      <w:proofErr w:type="gramStart"/>
      <w:r w:rsidR="00AA33F4" w:rsidRPr="00C13316">
        <w:t>化</w:t>
      </w:r>
      <w:r w:rsidR="00AA33F4" w:rsidRPr="00C13316">
        <w:rPr>
          <w:rFonts w:hint="eastAsia"/>
        </w:rPr>
        <w:t>开发</w:t>
      </w:r>
      <w:proofErr w:type="gramEnd"/>
      <w:r w:rsidR="00AA33F4" w:rsidRPr="00C13316">
        <w:t>为主，参考</w:t>
      </w:r>
      <w:r w:rsidR="00AA33F4" w:rsidRPr="00C13316">
        <w:t>OSA-CBM</w:t>
      </w:r>
      <w:r w:rsidR="00AA33F4" w:rsidRPr="00C13316">
        <w:t>等</w:t>
      </w:r>
      <w:r w:rsidR="00AA33F4" w:rsidRPr="00C13316">
        <w:rPr>
          <w:rFonts w:hint="eastAsia"/>
        </w:rPr>
        <w:t>规范</w:t>
      </w:r>
      <w:r w:rsidR="00AA33F4" w:rsidRPr="00C13316">
        <w:t>，开展定制化的</w:t>
      </w:r>
      <w:r w:rsidR="00AA33F4" w:rsidRPr="00C13316">
        <w:rPr>
          <w:rFonts w:hint="eastAsia"/>
        </w:rPr>
        <w:t>软件</w:t>
      </w:r>
      <w:r w:rsidR="00AA33F4" w:rsidRPr="00C13316">
        <w:t>开发，</w:t>
      </w:r>
      <w:r w:rsidR="00AA33F4" w:rsidRPr="00C13316">
        <w:rPr>
          <w:rFonts w:hint="eastAsia"/>
        </w:rPr>
        <w:t>相关</w:t>
      </w:r>
      <w:r w:rsidR="001A0A89">
        <w:rPr>
          <w:rFonts w:hint="eastAsia"/>
        </w:rPr>
        <w:t>的</w:t>
      </w:r>
      <w:r w:rsidR="00AA33F4" w:rsidRPr="00C13316">
        <w:t>PHM</w:t>
      </w:r>
      <w:r w:rsidR="00AA33F4" w:rsidRPr="00C13316">
        <w:t>算法模型</w:t>
      </w:r>
      <w:r w:rsidR="00AA33F4" w:rsidRPr="00C13316">
        <w:rPr>
          <w:rFonts w:hint="eastAsia"/>
        </w:rPr>
        <w:t>可由</w:t>
      </w:r>
      <w:proofErr w:type="gramStart"/>
      <w:r>
        <w:t>基地</w:t>
      </w:r>
      <w:r w:rsidR="00AA33F4" w:rsidRPr="00C13316">
        <w:rPr>
          <w:rFonts w:hint="eastAsia"/>
        </w:rPr>
        <w:t>级</w:t>
      </w:r>
      <w:r w:rsidR="00AA33F4" w:rsidRPr="00C13316">
        <w:t>健康</w:t>
      </w:r>
      <w:proofErr w:type="gramEnd"/>
      <w:r w:rsidR="00AA33F4" w:rsidRPr="00C13316">
        <w:t>管理</w:t>
      </w:r>
      <w:r w:rsidR="00255B44">
        <w:rPr>
          <w:rFonts w:hint="eastAsia"/>
        </w:rPr>
        <w:t>平台</w:t>
      </w:r>
      <w:r w:rsidR="00AA33F4" w:rsidRPr="00C13316">
        <w:t>进行统一</w:t>
      </w:r>
      <w:r w:rsidR="00255B44">
        <w:rPr>
          <w:rFonts w:hint="eastAsia"/>
        </w:rPr>
        <w:t>的</w:t>
      </w:r>
      <w:r w:rsidR="00AA33F4" w:rsidRPr="00C13316">
        <w:t>管理与</w:t>
      </w:r>
      <w:r w:rsidR="00AA33F4" w:rsidRPr="00C13316">
        <w:rPr>
          <w:rFonts w:hint="eastAsia"/>
        </w:rPr>
        <w:t>支撑。</w:t>
      </w:r>
      <w:r w:rsidR="00AA33F4" w:rsidRPr="00C13316">
        <w:t>同时</w:t>
      </w:r>
      <w:r w:rsidR="00AA33F4" w:rsidRPr="00C13316">
        <w:rPr>
          <w:rFonts w:hint="eastAsia"/>
        </w:rPr>
        <w:t>，</w:t>
      </w:r>
      <w:r w:rsidR="00190DB5">
        <w:rPr>
          <w:rFonts w:hint="eastAsia"/>
        </w:rPr>
        <w:t>应该</w:t>
      </w:r>
      <w:r w:rsidR="00AA33F4" w:rsidRPr="00C13316">
        <w:t>预留统一的</w:t>
      </w:r>
      <w:proofErr w:type="gramStart"/>
      <w:r>
        <w:rPr>
          <w:rFonts w:hint="eastAsia"/>
        </w:rPr>
        <w:t>基地</w:t>
      </w:r>
      <w:r w:rsidR="00AA33F4" w:rsidRPr="00C13316">
        <w:rPr>
          <w:rFonts w:hint="eastAsia"/>
        </w:rPr>
        <w:t>级</w:t>
      </w:r>
      <w:proofErr w:type="gramEnd"/>
      <w:r w:rsidR="00AA33F4" w:rsidRPr="00C13316">
        <w:t>服务接口，</w:t>
      </w:r>
      <w:r w:rsidR="00AA33F4" w:rsidRPr="009C107E">
        <w:t>通过</w:t>
      </w:r>
      <w:r w:rsidR="009C107E" w:rsidRPr="009C107E">
        <w:t>数据抽取、转换和加载（</w:t>
      </w:r>
      <w:r w:rsidR="009C107E" w:rsidRPr="009C107E">
        <w:rPr>
          <w:rFonts w:hint="eastAsia"/>
        </w:rPr>
        <w:t>ETL</w:t>
      </w:r>
      <w:r w:rsidR="009C107E" w:rsidRPr="009C107E">
        <w:t>）</w:t>
      </w:r>
      <w:r w:rsidR="00AA33F4" w:rsidRPr="009C107E">
        <w:rPr>
          <w:rFonts w:hint="eastAsia"/>
        </w:rPr>
        <w:t>，</w:t>
      </w:r>
      <w:r w:rsidR="00AA33F4" w:rsidRPr="00C13316">
        <w:t>以及</w:t>
      </w:r>
      <w:r w:rsidR="00AA33F4" w:rsidRPr="00C13316">
        <w:rPr>
          <w:rFonts w:hint="eastAsia"/>
        </w:rPr>
        <w:t>便捷的</w:t>
      </w:r>
      <w:r w:rsidR="00AA33F4" w:rsidRPr="00C13316">
        <w:t>数据</w:t>
      </w:r>
      <w:r w:rsidR="00AA33F4" w:rsidRPr="00C13316">
        <w:rPr>
          <w:rFonts w:hint="eastAsia"/>
        </w:rPr>
        <w:t>模型</w:t>
      </w:r>
      <w:r w:rsidR="00AA33F4" w:rsidRPr="00C13316">
        <w:t>同步等机制</w:t>
      </w:r>
      <w:r w:rsidR="00190DB5">
        <w:rPr>
          <w:rFonts w:hint="eastAsia"/>
        </w:rPr>
        <w:t>使得</w:t>
      </w:r>
      <w:proofErr w:type="gramStart"/>
      <w:r w:rsidR="00190DB5">
        <w:rPr>
          <w:rFonts w:hint="eastAsia"/>
        </w:rPr>
        <w:t>基地级健康</w:t>
      </w:r>
      <w:proofErr w:type="gramEnd"/>
      <w:r w:rsidR="00190DB5">
        <w:rPr>
          <w:rFonts w:hint="eastAsia"/>
        </w:rPr>
        <w:t>管理</w:t>
      </w:r>
      <w:r w:rsidR="00255B44">
        <w:rPr>
          <w:rFonts w:hint="eastAsia"/>
        </w:rPr>
        <w:t>平台</w:t>
      </w:r>
      <w:r w:rsidR="00190DB5">
        <w:rPr>
          <w:rFonts w:hint="eastAsia"/>
        </w:rPr>
        <w:t>能够和</w:t>
      </w:r>
      <w:proofErr w:type="gramStart"/>
      <w:r w:rsidR="00190DB5">
        <w:rPr>
          <w:rFonts w:hint="eastAsia"/>
        </w:rPr>
        <w:t>风洞级健康</w:t>
      </w:r>
      <w:proofErr w:type="gramEnd"/>
      <w:r w:rsidR="00190DB5">
        <w:rPr>
          <w:rFonts w:hint="eastAsia"/>
        </w:rPr>
        <w:t>管理</w:t>
      </w:r>
      <w:r w:rsidR="00255B44">
        <w:rPr>
          <w:rFonts w:hint="eastAsia"/>
        </w:rPr>
        <w:t>平台</w:t>
      </w:r>
      <w:r w:rsidR="00AA33F4" w:rsidRPr="00C13316">
        <w:t>实现数据交互</w:t>
      </w:r>
      <w:r w:rsidR="00AA33F4" w:rsidRPr="00C13316">
        <w:rPr>
          <w:rFonts w:hint="eastAsia"/>
        </w:rPr>
        <w:t>。</w:t>
      </w:r>
    </w:p>
    <w:p w14:paraId="25EADF73" w14:textId="1B277F4A" w:rsidR="00AA33F4" w:rsidRPr="00C13316" w:rsidRDefault="00AA33F4" w:rsidP="00EC7C60">
      <w:pPr>
        <w:pStyle w:val="11"/>
        <w:ind w:firstLine="480"/>
      </w:pPr>
      <w:r w:rsidRPr="00C13316">
        <w:rPr>
          <w:rFonts w:hint="eastAsia"/>
        </w:rPr>
        <w:t>本</w:t>
      </w:r>
      <w:r w:rsidRPr="00C13316">
        <w:t>实施思路</w:t>
      </w:r>
      <w:r w:rsidRPr="00C13316">
        <w:rPr>
          <w:rFonts w:hint="eastAsia"/>
        </w:rPr>
        <w:t>对</w:t>
      </w:r>
      <w:proofErr w:type="gramStart"/>
      <w:r w:rsidR="00A8573D">
        <w:t>风洞</w:t>
      </w:r>
      <w:r w:rsidRPr="00C13316">
        <w:t>级健康</w:t>
      </w:r>
      <w:proofErr w:type="gramEnd"/>
      <w:r w:rsidRPr="00C13316">
        <w:t>管理</w:t>
      </w:r>
      <w:r w:rsidR="00255B44">
        <w:rPr>
          <w:rFonts w:hint="eastAsia"/>
        </w:rPr>
        <w:t>平台</w:t>
      </w:r>
      <w:r w:rsidRPr="00C13316">
        <w:t>具有较好的</w:t>
      </w:r>
      <w:r w:rsidRPr="00C13316">
        <w:rPr>
          <w:rFonts w:hint="eastAsia"/>
        </w:rPr>
        <w:t>兼容</w:t>
      </w:r>
      <w:r w:rsidRPr="00C13316">
        <w:t>性，</w:t>
      </w:r>
      <w:r w:rsidRPr="00C13316">
        <w:rPr>
          <w:rFonts w:hint="eastAsia"/>
        </w:rPr>
        <w:t>满足</w:t>
      </w:r>
      <w:r w:rsidR="00A8573D">
        <w:t>风洞</w:t>
      </w:r>
      <w:proofErr w:type="gramStart"/>
      <w:r w:rsidR="00C60735">
        <w:rPr>
          <w:rFonts w:hint="eastAsia"/>
        </w:rPr>
        <w:t>侧</w:t>
      </w:r>
      <w:r w:rsidRPr="00C13316">
        <w:rPr>
          <w:rFonts w:hint="eastAsia"/>
        </w:rPr>
        <w:t>试验</w:t>
      </w:r>
      <w:proofErr w:type="gramEnd"/>
      <w:r w:rsidRPr="00C13316">
        <w:t>使用</w:t>
      </w:r>
      <w:r w:rsidR="00C60735">
        <w:rPr>
          <w:rFonts w:hint="eastAsia"/>
        </w:rPr>
        <w:t>的</w:t>
      </w:r>
      <w:r w:rsidRPr="00C13316">
        <w:t>需要，</w:t>
      </w:r>
      <w:r w:rsidRPr="00C13316">
        <w:rPr>
          <w:rFonts w:hint="eastAsia"/>
        </w:rPr>
        <w:t>且</w:t>
      </w:r>
      <w:r w:rsidRPr="00C13316">
        <w:t>可较好地兼顾</w:t>
      </w:r>
      <w:proofErr w:type="gramStart"/>
      <w:r w:rsidR="00A8573D">
        <w:rPr>
          <w:rFonts w:hint="eastAsia"/>
        </w:rPr>
        <w:t>基地</w:t>
      </w:r>
      <w:r w:rsidRPr="00C13316">
        <w:rPr>
          <w:rFonts w:hint="eastAsia"/>
        </w:rPr>
        <w:t>级健康</w:t>
      </w:r>
      <w:proofErr w:type="gramEnd"/>
      <w:r w:rsidRPr="00C13316">
        <w:t>管理</w:t>
      </w:r>
      <w:r w:rsidRPr="00C13316">
        <w:rPr>
          <w:rFonts w:hint="eastAsia"/>
        </w:rPr>
        <w:t>平台</w:t>
      </w:r>
      <w:r w:rsidRPr="00C13316">
        <w:t>的一体化建设</w:t>
      </w:r>
      <w:r w:rsidRPr="00C13316">
        <w:rPr>
          <w:rFonts w:hint="eastAsia"/>
        </w:rPr>
        <w:t>需求</w:t>
      </w:r>
      <w:r w:rsidRPr="00C13316">
        <w:t>，</w:t>
      </w:r>
      <w:r w:rsidRPr="00C13316">
        <w:rPr>
          <w:rFonts w:hint="eastAsia"/>
        </w:rPr>
        <w:t>本方案</w:t>
      </w:r>
      <w:r w:rsidRPr="00C13316">
        <w:t>具有以下特点：</w:t>
      </w:r>
    </w:p>
    <w:p w14:paraId="3E8B1672" w14:textId="54D8DDC8" w:rsidR="00AA33F4" w:rsidRPr="00C13316" w:rsidRDefault="00B44DD9" w:rsidP="00B44DD9">
      <w:pPr>
        <w:pStyle w:val="31"/>
        <w:ind w:firstLine="384"/>
      </w:pPr>
      <w:r>
        <w:rPr>
          <w:rFonts w:hint="eastAsia"/>
        </w:rPr>
        <w:t>（</w:t>
      </w:r>
      <w:r>
        <w:rPr>
          <w:rFonts w:hint="eastAsia"/>
        </w:rPr>
        <w:t>1</w:t>
      </w:r>
      <w:r>
        <w:rPr>
          <w:rFonts w:hint="eastAsia"/>
        </w:rPr>
        <w:t>）</w:t>
      </w:r>
      <w:r w:rsidR="00AA33F4" w:rsidRPr="00C13316">
        <w:rPr>
          <w:rFonts w:hint="eastAsia"/>
        </w:rPr>
        <w:t>经济性：可降低原健康管理系统的改造成本；</w:t>
      </w:r>
    </w:p>
    <w:p w14:paraId="78E8DAD1" w14:textId="5CC94691" w:rsidR="00AA33F4" w:rsidRPr="00C13316" w:rsidRDefault="001472C5" w:rsidP="001472C5">
      <w:pPr>
        <w:pStyle w:val="31"/>
        <w:ind w:firstLine="384"/>
      </w:pPr>
      <w:r>
        <w:rPr>
          <w:rFonts w:hint="eastAsia"/>
        </w:rPr>
        <w:t>（</w:t>
      </w:r>
      <w:r>
        <w:rPr>
          <w:rFonts w:hint="eastAsia"/>
        </w:rPr>
        <w:t>2</w:t>
      </w:r>
      <w:r>
        <w:rPr>
          <w:rFonts w:hint="eastAsia"/>
        </w:rPr>
        <w:t>）</w:t>
      </w:r>
      <w:r w:rsidR="00AA33F4" w:rsidRPr="00C13316">
        <w:rPr>
          <w:rFonts w:hint="eastAsia"/>
        </w:rPr>
        <w:t>兼容性：兼容原有系统，</w:t>
      </w:r>
      <w:r w:rsidR="00832446">
        <w:rPr>
          <w:rFonts w:hint="eastAsia"/>
        </w:rPr>
        <w:t>在</w:t>
      </w:r>
      <w:r w:rsidR="00AA33F4" w:rsidRPr="00C13316">
        <w:rPr>
          <w:rFonts w:hint="eastAsia"/>
        </w:rPr>
        <w:t>最大程度上复用后端</w:t>
      </w:r>
      <w:r w:rsidR="00B46355">
        <w:rPr>
          <w:rFonts w:hint="eastAsia"/>
        </w:rPr>
        <w:t>的业务处理</w:t>
      </w:r>
      <w:r w:rsidR="00AA33F4" w:rsidRPr="00C13316">
        <w:rPr>
          <w:rFonts w:hint="eastAsia"/>
        </w:rPr>
        <w:t>逻辑；</w:t>
      </w:r>
    </w:p>
    <w:p w14:paraId="181F881A" w14:textId="256924FD" w:rsidR="00AA33F4" w:rsidRPr="00C13316" w:rsidRDefault="001472C5" w:rsidP="001472C5">
      <w:pPr>
        <w:pStyle w:val="31"/>
        <w:ind w:firstLine="384"/>
      </w:pPr>
      <w:r>
        <w:rPr>
          <w:rFonts w:hint="eastAsia"/>
        </w:rPr>
        <w:t>（</w:t>
      </w:r>
      <w:r>
        <w:rPr>
          <w:rFonts w:hint="eastAsia"/>
        </w:rPr>
        <w:t>3</w:t>
      </w:r>
      <w:r>
        <w:rPr>
          <w:rFonts w:hint="eastAsia"/>
        </w:rPr>
        <w:t>）</w:t>
      </w:r>
      <w:r w:rsidR="00AA33F4" w:rsidRPr="00C13316">
        <w:rPr>
          <w:rFonts w:hint="eastAsia"/>
        </w:rPr>
        <w:t>可操作性：可</w:t>
      </w:r>
      <w:r w:rsidR="00B41BDB">
        <w:rPr>
          <w:rFonts w:hint="eastAsia"/>
        </w:rPr>
        <w:t>作为</w:t>
      </w:r>
      <w:r w:rsidR="00AA33F4" w:rsidRPr="00C13316">
        <w:rPr>
          <w:rFonts w:hint="eastAsia"/>
        </w:rPr>
        <w:t>向“一套软件、一个平台”目标的过度方案，具有</w:t>
      </w:r>
      <w:r w:rsidR="00AA33F4" w:rsidRPr="00C13316">
        <w:t>较好的可操作性，可较好地支撑实现</w:t>
      </w:r>
      <w:proofErr w:type="gramStart"/>
      <w:r w:rsidR="00A8573D">
        <w:rPr>
          <w:rFonts w:hint="eastAsia"/>
        </w:rPr>
        <w:t>基地</w:t>
      </w:r>
      <w:r w:rsidR="00AA33F4" w:rsidRPr="00C13316">
        <w:t>级健康</w:t>
      </w:r>
      <w:proofErr w:type="gramEnd"/>
      <w:r w:rsidR="00AA33F4" w:rsidRPr="00C13316">
        <w:t>管理</w:t>
      </w:r>
      <w:r w:rsidR="00AA33F4" w:rsidRPr="00C13316">
        <w:rPr>
          <w:rFonts w:hint="eastAsia"/>
        </w:rPr>
        <w:t>的</w:t>
      </w:r>
      <w:r w:rsidR="00AA33F4" w:rsidRPr="00C13316">
        <w:t>平台化</w:t>
      </w:r>
      <w:r w:rsidR="00AA33F4" w:rsidRPr="00C13316">
        <w:rPr>
          <w:rFonts w:hint="eastAsia"/>
        </w:rPr>
        <w:t>实现</w:t>
      </w:r>
      <w:r w:rsidR="00AA33F4" w:rsidRPr="00C13316">
        <w:t>。</w:t>
      </w:r>
    </w:p>
    <w:p w14:paraId="0CB510CF" w14:textId="6F8B1206" w:rsidR="00AA33F4" w:rsidRPr="00A32652" w:rsidRDefault="00AA33F4" w:rsidP="00EC7C60">
      <w:pPr>
        <w:pStyle w:val="af6"/>
        <w:rPr>
          <w:rFonts w:eastAsiaTheme="minorEastAsia" w:hint="eastAsia"/>
        </w:rPr>
      </w:pPr>
      <w:r w:rsidRPr="00E76B99">
        <w:rPr>
          <w:noProof/>
        </w:rPr>
        <w:drawing>
          <wp:inline distT="0" distB="0" distL="0" distR="0" wp14:anchorId="4DAC46CE" wp14:editId="0D722892">
            <wp:extent cx="5271770" cy="2329815"/>
            <wp:effectExtent l="0" t="0" r="5080" b="0"/>
            <wp:docPr id="56" name="图片 56"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图片包含 文字, 地图&#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1770" cy="2329815"/>
                    </a:xfrm>
                    <a:prstGeom prst="rect">
                      <a:avLst/>
                    </a:prstGeom>
                    <a:noFill/>
                    <a:ln>
                      <a:noFill/>
                    </a:ln>
                  </pic:spPr>
                </pic:pic>
              </a:graphicData>
            </a:graphic>
          </wp:inline>
        </w:drawing>
      </w:r>
    </w:p>
    <w:p w14:paraId="195293FE" w14:textId="5DA974E0" w:rsidR="00AA33F4" w:rsidRPr="00C13316" w:rsidRDefault="00AA33F4" w:rsidP="00EC7C60">
      <w:pPr>
        <w:pStyle w:val="af1"/>
      </w:pPr>
      <w:r w:rsidRPr="00C13316">
        <w:rPr>
          <w:rFonts w:hint="eastAsia"/>
        </w:rPr>
        <w:t>图</w:t>
      </w:r>
      <w:r w:rsidR="00EB39DC">
        <w:t>1</w:t>
      </w:r>
      <w:r w:rsidR="00CB4F3D">
        <w:t xml:space="preserve"> </w:t>
      </w:r>
      <w:r w:rsidRPr="00C13316">
        <w:rPr>
          <w:rFonts w:hint="eastAsia"/>
        </w:rPr>
        <w:t>平台</w:t>
      </w:r>
      <w:r w:rsidRPr="00C13316">
        <w:t>总体</w:t>
      </w:r>
      <w:r w:rsidRPr="00C13316">
        <w:rPr>
          <w:rFonts w:hint="eastAsia"/>
        </w:rPr>
        <w:t>实施思路</w:t>
      </w:r>
    </w:p>
    <w:p w14:paraId="100432FF" w14:textId="19720776" w:rsidR="00AA33F4" w:rsidRPr="00C13316" w:rsidRDefault="00CB4F3D" w:rsidP="00EC7C60">
      <w:pPr>
        <w:pStyle w:val="11"/>
        <w:ind w:firstLine="480"/>
      </w:pPr>
      <w:r w:rsidRPr="00EB39DC">
        <w:rPr>
          <w:rFonts w:hint="eastAsia"/>
        </w:rPr>
        <w:t>图</w:t>
      </w:r>
      <w:r w:rsidR="00EB39DC" w:rsidRPr="00EB39DC">
        <w:t>1</w:t>
      </w:r>
      <w:r>
        <w:rPr>
          <w:rFonts w:hint="eastAsia"/>
        </w:rPr>
        <w:t>所示为平台总体实施思路示意图，其</w:t>
      </w:r>
      <w:r w:rsidR="00AA33F4" w:rsidRPr="00C13316">
        <w:rPr>
          <w:rFonts w:hint="eastAsia"/>
        </w:rPr>
        <w:t>具体实施</w:t>
      </w:r>
      <w:r w:rsidR="00AA33F4" w:rsidRPr="00C13316">
        <w:t>思路</w:t>
      </w:r>
      <w:r w:rsidR="00AA33F4" w:rsidRPr="00C13316">
        <w:rPr>
          <w:rFonts w:hint="eastAsia"/>
        </w:rPr>
        <w:t>和</w:t>
      </w:r>
      <w:r w:rsidR="00AA33F4" w:rsidRPr="00C13316">
        <w:t>建议</w:t>
      </w:r>
      <w:r w:rsidR="00AA33F4" w:rsidRPr="00C13316">
        <w:rPr>
          <w:rFonts w:hint="eastAsia"/>
        </w:rPr>
        <w:t>如下</w:t>
      </w:r>
      <w:r w:rsidR="00AA33F4" w:rsidRPr="00C13316">
        <w:t>：</w:t>
      </w:r>
    </w:p>
    <w:p w14:paraId="0C250B33" w14:textId="1E79110D" w:rsidR="00AA33F4" w:rsidRPr="00C13316" w:rsidRDefault="00AA592F" w:rsidP="00AA592F">
      <w:pPr>
        <w:pStyle w:val="31"/>
        <w:ind w:firstLine="384"/>
      </w:pPr>
      <w:r>
        <w:rPr>
          <w:rFonts w:hint="eastAsia"/>
        </w:rPr>
        <w:t>（</w:t>
      </w:r>
      <w:r>
        <w:rPr>
          <w:rFonts w:hint="eastAsia"/>
        </w:rPr>
        <w:t>1</w:t>
      </w:r>
      <w:r>
        <w:rPr>
          <w:rFonts w:hint="eastAsia"/>
        </w:rPr>
        <w:t>）</w:t>
      </w:r>
      <w:proofErr w:type="gramStart"/>
      <w:r w:rsidR="00A8573D">
        <w:rPr>
          <w:rFonts w:hint="eastAsia"/>
        </w:rPr>
        <w:t>风洞</w:t>
      </w:r>
      <w:r w:rsidR="00AA33F4" w:rsidRPr="00C13316">
        <w:rPr>
          <w:rFonts w:hint="eastAsia"/>
        </w:rPr>
        <w:t>级健康</w:t>
      </w:r>
      <w:proofErr w:type="gramEnd"/>
      <w:r w:rsidR="00AA33F4" w:rsidRPr="00C13316">
        <w:rPr>
          <w:rFonts w:hint="eastAsia"/>
        </w:rPr>
        <w:t>管理</w:t>
      </w:r>
      <w:r w:rsidR="00255B44">
        <w:rPr>
          <w:rFonts w:ascii="宋体" w:hAnsi="宋体" w:cs="宋体" w:hint="eastAsia"/>
        </w:rPr>
        <w:t>平台</w:t>
      </w:r>
    </w:p>
    <w:p w14:paraId="042B5D9A" w14:textId="4588E322" w:rsidR="00AA33F4" w:rsidRPr="00C13316" w:rsidRDefault="00AA33F4" w:rsidP="00EC7C60">
      <w:pPr>
        <w:pStyle w:val="11"/>
        <w:ind w:firstLine="480"/>
      </w:pPr>
      <w:r w:rsidRPr="00C13316">
        <w:rPr>
          <w:rFonts w:hint="eastAsia"/>
        </w:rPr>
        <w:t>由于</w:t>
      </w:r>
      <w:r w:rsidR="00A8573D">
        <w:t>风洞</w:t>
      </w:r>
      <w:proofErr w:type="gramStart"/>
      <w:r w:rsidR="00B44DD9">
        <w:rPr>
          <w:rFonts w:hint="eastAsia"/>
        </w:rPr>
        <w:t>侧</w:t>
      </w:r>
      <w:r w:rsidRPr="00C13316">
        <w:t>现场</w:t>
      </w:r>
      <w:proofErr w:type="gramEnd"/>
      <w:r w:rsidR="00B44DD9">
        <w:rPr>
          <w:rFonts w:hint="eastAsia"/>
        </w:rPr>
        <w:t>的</w:t>
      </w:r>
      <w:r w:rsidRPr="00C13316">
        <w:t>数据采集与执行能力对实时性要求较高，因此建议</w:t>
      </w:r>
      <w:r w:rsidR="00B44DD9">
        <w:rPr>
          <w:rFonts w:hint="eastAsia"/>
        </w:rPr>
        <w:t>以</w:t>
      </w:r>
      <w:r w:rsidRPr="00C13316">
        <w:t>原有</w:t>
      </w:r>
      <w:r w:rsidR="00A8573D">
        <w:lastRenderedPageBreak/>
        <w:t>风洞</w:t>
      </w:r>
      <w:r w:rsidRPr="00C13316">
        <w:t>系统建设的</w:t>
      </w:r>
      <w:r w:rsidRPr="00C13316">
        <w:t>C/S</w:t>
      </w:r>
      <w:r w:rsidRPr="00C13316">
        <w:rPr>
          <w:rFonts w:hint="eastAsia"/>
        </w:rPr>
        <w:t>系统</w:t>
      </w:r>
      <w:r w:rsidRPr="00C13316">
        <w:t>架构为主，采用</w:t>
      </w:r>
      <w:r w:rsidRPr="00C13316">
        <w:rPr>
          <w:rFonts w:hint="eastAsia"/>
        </w:rPr>
        <w:t>定制化</w:t>
      </w:r>
      <w:r w:rsidR="00B44DD9">
        <w:rPr>
          <w:rFonts w:hint="eastAsia"/>
        </w:rPr>
        <w:t>的</w:t>
      </w:r>
      <w:r w:rsidRPr="00C13316">
        <w:rPr>
          <w:rFonts w:hint="eastAsia"/>
        </w:rPr>
        <w:t>软件开发</w:t>
      </w:r>
      <w:r w:rsidRPr="00C13316">
        <w:t>模式</w:t>
      </w:r>
      <w:r w:rsidRPr="00C13316">
        <w:rPr>
          <w:rFonts w:hint="eastAsia"/>
        </w:rPr>
        <w:t>，</w:t>
      </w:r>
      <w:r w:rsidRPr="00C13316">
        <w:t>实现</w:t>
      </w:r>
      <w:r w:rsidR="00A8573D">
        <w:t>风洞</w:t>
      </w:r>
      <w:r w:rsidR="00B44DD9">
        <w:rPr>
          <w:rFonts w:hint="eastAsia"/>
        </w:rPr>
        <w:t>侧</w:t>
      </w:r>
      <w:r w:rsidRPr="00C13316">
        <w:t>的在线</w:t>
      </w:r>
      <w:r w:rsidRPr="00C13316">
        <w:rPr>
          <w:rFonts w:hint="eastAsia"/>
        </w:rPr>
        <w:t>健康</w:t>
      </w:r>
      <w:r w:rsidRPr="00C13316">
        <w:t>管理应用。</w:t>
      </w:r>
      <w:proofErr w:type="gramStart"/>
      <w:r w:rsidR="00A8573D">
        <w:rPr>
          <w:rFonts w:hint="eastAsia"/>
        </w:rPr>
        <w:t>风洞</w:t>
      </w:r>
      <w:r w:rsidRPr="00C13316">
        <w:rPr>
          <w:rFonts w:hint="eastAsia"/>
        </w:rPr>
        <w:t>级</w:t>
      </w:r>
      <w:r w:rsidRPr="00C13316">
        <w:t>健康</w:t>
      </w:r>
      <w:proofErr w:type="gramEnd"/>
      <w:r w:rsidRPr="00C13316">
        <w:t>管理</w:t>
      </w:r>
      <w:r w:rsidR="00255B44">
        <w:rPr>
          <w:rFonts w:ascii="宋体" w:hAnsi="宋体" w:cs="宋体" w:hint="eastAsia"/>
        </w:rPr>
        <w:t>平台</w:t>
      </w:r>
      <w:r w:rsidRPr="00C13316">
        <w:t>可</w:t>
      </w:r>
      <w:r w:rsidRPr="00C13316">
        <w:rPr>
          <w:rFonts w:hint="eastAsia"/>
        </w:rPr>
        <w:t>通过灵活</w:t>
      </w:r>
      <w:r w:rsidRPr="00C13316">
        <w:t>的</w:t>
      </w:r>
      <w:r w:rsidRPr="00C13316">
        <w:rPr>
          <w:rFonts w:hint="eastAsia"/>
        </w:rPr>
        <w:t>菜单管理等</w:t>
      </w:r>
      <w:r w:rsidRPr="00C13316">
        <w:t>功能</w:t>
      </w:r>
      <w:r w:rsidR="00B44DD9">
        <w:rPr>
          <w:rFonts w:hint="eastAsia"/>
        </w:rPr>
        <w:t>来</w:t>
      </w:r>
      <w:r w:rsidRPr="00C13316">
        <w:rPr>
          <w:rFonts w:hint="eastAsia"/>
        </w:rPr>
        <w:t>实现</w:t>
      </w:r>
      <w:r w:rsidRPr="00C13316">
        <w:t>业务功能的</w:t>
      </w:r>
      <w:r w:rsidRPr="00C13316">
        <w:rPr>
          <w:rFonts w:hint="eastAsia"/>
        </w:rPr>
        <w:t>定制</w:t>
      </w:r>
      <w:r w:rsidRPr="00C13316">
        <w:t>开发</w:t>
      </w:r>
      <w:r w:rsidRPr="00C13316">
        <w:rPr>
          <w:rFonts w:hint="eastAsia"/>
        </w:rPr>
        <w:t>，</w:t>
      </w:r>
      <w:r w:rsidRPr="00C13316">
        <w:t>可采用</w:t>
      </w:r>
      <w:r w:rsidRPr="00C13316">
        <w:rPr>
          <w:rFonts w:hint="eastAsia"/>
        </w:rPr>
        <w:t>统一</w:t>
      </w:r>
      <w:r w:rsidRPr="00C13316">
        <w:t>的组态可视化软件，实现</w:t>
      </w:r>
      <w:r w:rsidRPr="00C13316">
        <w:rPr>
          <w:rFonts w:hint="eastAsia"/>
        </w:rPr>
        <w:t>对</w:t>
      </w:r>
      <w:r w:rsidR="00A8573D">
        <w:rPr>
          <w:rFonts w:hint="eastAsia"/>
        </w:rPr>
        <w:t>风洞</w:t>
      </w:r>
      <w:r w:rsidRPr="00C13316">
        <w:t>监控、诊断等可视化页面的统一风格定制</w:t>
      </w:r>
      <w:r w:rsidRPr="00C13316">
        <w:rPr>
          <w:rFonts w:hint="eastAsia"/>
        </w:rPr>
        <w:t>。通过与</w:t>
      </w:r>
      <w:proofErr w:type="gramStart"/>
      <w:r w:rsidR="00A8573D">
        <w:t>基地</w:t>
      </w:r>
      <w:r w:rsidRPr="00C13316">
        <w:t>级健康</w:t>
      </w:r>
      <w:proofErr w:type="gramEnd"/>
      <w:r w:rsidRPr="00C13316">
        <w:t>管理平台</w:t>
      </w:r>
      <w:r w:rsidRPr="00C13316">
        <w:rPr>
          <w:rFonts w:hint="eastAsia"/>
        </w:rPr>
        <w:t>模型</w:t>
      </w:r>
      <w:r w:rsidR="00B44DD9">
        <w:rPr>
          <w:rFonts w:hint="eastAsia"/>
        </w:rPr>
        <w:t>的交互</w:t>
      </w:r>
      <w:r w:rsidRPr="00C13316">
        <w:rPr>
          <w:rFonts w:hint="eastAsia"/>
        </w:rPr>
        <w:t>，</w:t>
      </w:r>
      <w:r w:rsidRPr="00C13316">
        <w:t>实现算法和模型的下载</w:t>
      </w:r>
      <w:r w:rsidRPr="00C13316">
        <w:rPr>
          <w:rFonts w:hint="eastAsia"/>
        </w:rPr>
        <w:t>和同步</w:t>
      </w:r>
      <w:r w:rsidRPr="00C13316">
        <w:t>，</w:t>
      </w:r>
      <w:r w:rsidRPr="00C13316">
        <w:rPr>
          <w:rFonts w:hint="eastAsia"/>
        </w:rPr>
        <w:t>利用</w:t>
      </w:r>
      <w:r w:rsidRPr="00C13316">
        <w:t>统一的推理机制与模型执行平台，实现</w:t>
      </w:r>
      <w:r w:rsidRPr="00C13316">
        <w:rPr>
          <w:rFonts w:hint="eastAsia"/>
        </w:rPr>
        <w:t>对</w:t>
      </w:r>
      <w:r w:rsidRPr="00C13316">
        <w:t>监控管理算法、模型的</w:t>
      </w:r>
      <w:r w:rsidRPr="00C13316">
        <w:rPr>
          <w:rFonts w:hint="eastAsia"/>
        </w:rPr>
        <w:t>调用执行和</w:t>
      </w:r>
      <w:r w:rsidRPr="00C13316">
        <w:t>更新</w:t>
      </w:r>
      <w:r w:rsidRPr="00C13316">
        <w:rPr>
          <w:rFonts w:hint="eastAsia"/>
        </w:rPr>
        <w:t>优化</w:t>
      </w:r>
      <w:r w:rsidRPr="00C13316">
        <w:t>。</w:t>
      </w:r>
    </w:p>
    <w:p w14:paraId="0EB287A8" w14:textId="44B85961" w:rsidR="00AA33F4" w:rsidRPr="00C13316" w:rsidRDefault="00AA592F" w:rsidP="00AA592F">
      <w:pPr>
        <w:pStyle w:val="31"/>
        <w:ind w:firstLine="384"/>
      </w:pPr>
      <w:r>
        <w:rPr>
          <w:rFonts w:hint="eastAsia"/>
        </w:rPr>
        <w:t>（</w:t>
      </w:r>
      <w:r>
        <w:rPr>
          <w:rFonts w:hint="eastAsia"/>
        </w:rPr>
        <w:t>2</w:t>
      </w:r>
      <w:r>
        <w:rPr>
          <w:rFonts w:hint="eastAsia"/>
        </w:rPr>
        <w:t>）</w:t>
      </w:r>
      <w:proofErr w:type="gramStart"/>
      <w:r w:rsidR="00A8573D">
        <w:rPr>
          <w:rFonts w:hint="eastAsia"/>
        </w:rPr>
        <w:t>基地</w:t>
      </w:r>
      <w:r w:rsidR="00AA33F4" w:rsidRPr="00C13316">
        <w:rPr>
          <w:rFonts w:hint="eastAsia"/>
        </w:rPr>
        <w:t>级</w:t>
      </w:r>
      <w:r w:rsidR="00AA33F4" w:rsidRPr="00C13316">
        <w:t>健康</w:t>
      </w:r>
      <w:proofErr w:type="gramEnd"/>
      <w:r w:rsidR="00AA33F4" w:rsidRPr="00C13316">
        <w:t>管理平台</w:t>
      </w:r>
    </w:p>
    <w:p w14:paraId="2B0D4877" w14:textId="4CCA1F3D" w:rsidR="00AA33F4" w:rsidRPr="00AA33F4" w:rsidRDefault="00AA33F4" w:rsidP="00EC7C60">
      <w:pPr>
        <w:pStyle w:val="11"/>
        <w:ind w:firstLine="480"/>
      </w:pPr>
      <w:r w:rsidRPr="00C13316">
        <w:rPr>
          <w:rFonts w:hint="eastAsia"/>
        </w:rPr>
        <w:t>采用</w:t>
      </w:r>
      <w:r w:rsidRPr="00C13316">
        <w:t>一体化的平台建设思路，以</w:t>
      </w:r>
      <w:r w:rsidRPr="00C13316">
        <w:t>B/S</w:t>
      </w:r>
      <w:r w:rsidRPr="00C13316">
        <w:rPr>
          <w:rFonts w:hint="eastAsia"/>
        </w:rPr>
        <w:t>架构</w:t>
      </w:r>
      <w:r w:rsidRPr="00C13316">
        <w:t>为主，实现</w:t>
      </w:r>
      <w:proofErr w:type="gramStart"/>
      <w:r w:rsidR="00A8573D">
        <w:rPr>
          <w:rFonts w:hint="eastAsia"/>
        </w:rPr>
        <w:t>基地</w:t>
      </w:r>
      <w:r w:rsidRPr="00C13316">
        <w:t>级</w:t>
      </w:r>
      <w:proofErr w:type="gramEnd"/>
      <w:r w:rsidR="00A8573D">
        <w:t>风洞</w:t>
      </w:r>
      <w:r w:rsidR="00B44DD9">
        <w:rPr>
          <w:rFonts w:hint="eastAsia"/>
        </w:rPr>
        <w:t>设备</w:t>
      </w:r>
      <w:proofErr w:type="gramStart"/>
      <w:r w:rsidRPr="00C13316">
        <w:t>群数据</w:t>
      </w:r>
      <w:proofErr w:type="gramEnd"/>
      <w:r w:rsidRPr="00C13316">
        <w:t>的</w:t>
      </w:r>
      <w:r w:rsidRPr="00C13316">
        <w:t>ETL</w:t>
      </w:r>
      <w:r w:rsidRPr="00C13316">
        <w:t>抽取、</w:t>
      </w:r>
      <w:r w:rsidRPr="00C13316">
        <w:rPr>
          <w:rFonts w:hint="eastAsia"/>
        </w:rPr>
        <w:t>模型</w:t>
      </w:r>
      <w:r w:rsidRPr="00C13316">
        <w:t>的训练发布</w:t>
      </w:r>
      <w:r w:rsidRPr="00C13316">
        <w:rPr>
          <w:rFonts w:hint="eastAsia"/>
        </w:rPr>
        <w:t>管理等</w:t>
      </w:r>
      <w:r w:rsidRPr="00C13316">
        <w:t>功能</w:t>
      </w:r>
      <w:r w:rsidRPr="00C13316">
        <w:rPr>
          <w:rFonts w:hint="eastAsia"/>
        </w:rPr>
        <w:t>，</w:t>
      </w:r>
      <w:r w:rsidRPr="00C13316">
        <w:t>提供</w:t>
      </w:r>
      <w:proofErr w:type="spellStart"/>
      <w:r w:rsidRPr="00C13316">
        <w:t>DaaS</w:t>
      </w:r>
      <w:proofErr w:type="spellEnd"/>
      <w:r w:rsidRPr="00C13316">
        <w:rPr>
          <w:rFonts w:hint="eastAsia"/>
        </w:rPr>
        <w:t>、</w:t>
      </w:r>
      <w:r w:rsidRPr="00C13316">
        <w:t>PaaS</w:t>
      </w:r>
      <w:r w:rsidRPr="00C13316">
        <w:t>、</w:t>
      </w:r>
      <w:r w:rsidRPr="00C13316">
        <w:t>SaaS</w:t>
      </w:r>
      <w:r w:rsidRPr="00C13316">
        <w:t>的平台支撑，满足未来</w:t>
      </w:r>
      <w:proofErr w:type="gramStart"/>
      <w:r w:rsidR="00A8573D">
        <w:rPr>
          <w:rFonts w:hint="eastAsia"/>
        </w:rPr>
        <w:t>基地</w:t>
      </w:r>
      <w:r w:rsidRPr="00C13316">
        <w:t>级</w:t>
      </w:r>
      <w:proofErr w:type="gramEnd"/>
      <w:r w:rsidRPr="00C13316">
        <w:t>的统一</w:t>
      </w:r>
      <w:r w:rsidR="00A8573D">
        <w:rPr>
          <w:rFonts w:hint="eastAsia"/>
        </w:rPr>
        <w:t>风洞</w:t>
      </w:r>
      <w:r w:rsidRPr="00C13316">
        <w:t>试验平台的</w:t>
      </w:r>
      <w:r w:rsidRPr="00C13316">
        <w:rPr>
          <w:rFonts w:hint="eastAsia"/>
        </w:rPr>
        <w:t>智慧化</w:t>
      </w:r>
      <w:r w:rsidRPr="00C13316">
        <w:t>建设</w:t>
      </w:r>
      <w:r w:rsidRPr="00C13316">
        <w:rPr>
          <w:rFonts w:hint="eastAsia"/>
        </w:rPr>
        <w:t>和调度运营</w:t>
      </w:r>
      <w:r w:rsidRPr="00C13316">
        <w:t>管理。</w:t>
      </w:r>
    </w:p>
    <w:p w14:paraId="6001D297" w14:textId="51E8C7C7" w:rsidR="00AA33F4" w:rsidRDefault="00AA33F4" w:rsidP="00AA33F4">
      <w:pPr>
        <w:pStyle w:val="ac"/>
      </w:pPr>
      <w:r>
        <w:rPr>
          <w:rFonts w:hint="eastAsia"/>
        </w:rPr>
        <w:t>5</w:t>
      </w:r>
      <w:r>
        <w:t xml:space="preserve">.2 </w:t>
      </w:r>
      <w:r>
        <w:rPr>
          <w:rFonts w:hint="eastAsia"/>
        </w:rPr>
        <w:t>体系结构</w:t>
      </w:r>
    </w:p>
    <w:p w14:paraId="37A1C5FD" w14:textId="13161988" w:rsidR="00AA33F4" w:rsidRPr="00C13316" w:rsidRDefault="00A8573D" w:rsidP="00EC7C60">
      <w:pPr>
        <w:pStyle w:val="11"/>
        <w:ind w:firstLine="480"/>
      </w:pPr>
      <w:r>
        <w:rPr>
          <w:rFonts w:hint="eastAsia"/>
        </w:rPr>
        <w:t>基地</w:t>
      </w:r>
      <w:r w:rsidR="00AA33F4" w:rsidRPr="00C13316">
        <w:rPr>
          <w:rFonts w:hint="eastAsia"/>
        </w:rPr>
        <w:t>健康管理平台由</w:t>
      </w:r>
      <w:proofErr w:type="gramStart"/>
      <w:r w:rsidR="00CF63CA">
        <w:rPr>
          <w:rFonts w:hint="eastAsia"/>
        </w:rPr>
        <w:t>风洞级健康</w:t>
      </w:r>
      <w:proofErr w:type="gramEnd"/>
      <w:r w:rsidR="00CF63CA">
        <w:rPr>
          <w:rFonts w:hint="eastAsia"/>
        </w:rPr>
        <w:t>管理平台</w:t>
      </w:r>
      <w:r w:rsidR="00AA33F4" w:rsidRPr="00C13316">
        <w:rPr>
          <w:rFonts w:hint="eastAsia"/>
        </w:rPr>
        <w:t>和</w:t>
      </w:r>
      <w:proofErr w:type="gramStart"/>
      <w:r>
        <w:rPr>
          <w:rFonts w:hint="eastAsia"/>
        </w:rPr>
        <w:t>基地</w:t>
      </w:r>
      <w:r w:rsidR="00AA33F4" w:rsidRPr="00C13316">
        <w:rPr>
          <w:rFonts w:hint="eastAsia"/>
        </w:rPr>
        <w:t>级健康</w:t>
      </w:r>
      <w:proofErr w:type="gramEnd"/>
      <w:r w:rsidR="00AA33F4" w:rsidRPr="00C13316">
        <w:rPr>
          <w:rFonts w:hint="eastAsia"/>
        </w:rPr>
        <w:t>管理平台两部分构成</w:t>
      </w:r>
      <w:r w:rsidR="00CF63CA">
        <w:rPr>
          <w:rFonts w:hint="eastAsia"/>
        </w:rPr>
        <w:t>，在两个</w:t>
      </w:r>
      <w:r w:rsidR="00AA33F4" w:rsidRPr="00C13316">
        <w:rPr>
          <w:rFonts w:hint="eastAsia"/>
        </w:rPr>
        <w:t>平台内部实现数据、模型等</w:t>
      </w:r>
      <w:r w:rsidR="00CF63CA">
        <w:rPr>
          <w:rFonts w:hint="eastAsia"/>
        </w:rPr>
        <w:t>各类</w:t>
      </w:r>
      <w:r w:rsidR="00AA33F4" w:rsidRPr="00C13316">
        <w:rPr>
          <w:rFonts w:hint="eastAsia"/>
        </w:rPr>
        <w:t>信息</w:t>
      </w:r>
      <w:r w:rsidR="00CF63CA">
        <w:rPr>
          <w:rFonts w:hint="eastAsia"/>
        </w:rPr>
        <w:t>的交互以及</w:t>
      </w:r>
      <w:r w:rsidR="00D11B2D">
        <w:rPr>
          <w:rFonts w:hint="eastAsia"/>
        </w:rPr>
        <w:t>共享，其总体架构及业务数据流转机</w:t>
      </w:r>
      <w:proofErr w:type="gramStart"/>
      <w:r w:rsidR="00D11B2D">
        <w:rPr>
          <w:rFonts w:hint="eastAsia"/>
        </w:rPr>
        <w:t>制如下</w:t>
      </w:r>
      <w:proofErr w:type="gramEnd"/>
      <w:r w:rsidR="00D11B2D" w:rsidRPr="00EB39DC">
        <w:rPr>
          <w:rFonts w:hint="eastAsia"/>
        </w:rPr>
        <w:t>图</w:t>
      </w:r>
      <w:r w:rsidR="00EB39DC" w:rsidRPr="00EB39DC">
        <w:t>2</w:t>
      </w:r>
      <w:r w:rsidR="00D11B2D">
        <w:rPr>
          <w:rFonts w:hint="eastAsia"/>
        </w:rPr>
        <w:t>所示</w:t>
      </w:r>
      <w:r w:rsidR="00AA33F4" w:rsidRPr="00C13316">
        <w:rPr>
          <w:rFonts w:hint="eastAsia"/>
        </w:rPr>
        <w:t>。</w:t>
      </w:r>
    </w:p>
    <w:p w14:paraId="54353CB2" w14:textId="52D6BC20" w:rsidR="00AA33F4" w:rsidRPr="00C13316" w:rsidRDefault="00AA33F4" w:rsidP="00EC7C60">
      <w:pPr>
        <w:pStyle w:val="af6"/>
      </w:pPr>
      <w:r w:rsidRPr="00E76B99">
        <w:rPr>
          <w:noProof/>
        </w:rPr>
        <w:drawing>
          <wp:inline distT="0" distB="0" distL="0" distR="0" wp14:anchorId="652526D3" wp14:editId="74614666">
            <wp:extent cx="5231765" cy="2369185"/>
            <wp:effectExtent l="0" t="0" r="698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1765" cy="2369185"/>
                    </a:xfrm>
                    <a:prstGeom prst="rect">
                      <a:avLst/>
                    </a:prstGeom>
                    <a:noFill/>
                    <a:ln>
                      <a:noFill/>
                    </a:ln>
                  </pic:spPr>
                </pic:pic>
              </a:graphicData>
            </a:graphic>
          </wp:inline>
        </w:drawing>
      </w:r>
    </w:p>
    <w:p w14:paraId="196664F0" w14:textId="51FCA027" w:rsidR="00AA33F4" w:rsidRPr="00C13316" w:rsidRDefault="00DD7997" w:rsidP="00EC7C60">
      <w:pPr>
        <w:pStyle w:val="af1"/>
      </w:pPr>
      <w:r>
        <w:rPr>
          <w:rFonts w:hint="eastAsia"/>
        </w:rPr>
        <w:t>图</w:t>
      </w:r>
      <w:r w:rsidR="00EB39DC">
        <w:t>2</w:t>
      </w:r>
      <w:r>
        <w:t xml:space="preserve"> </w:t>
      </w:r>
      <w:r w:rsidR="00AA33F4" w:rsidRPr="00C13316">
        <w:rPr>
          <w:rFonts w:hint="eastAsia"/>
        </w:rPr>
        <w:t>平台</w:t>
      </w:r>
      <w:r w:rsidR="00AA33F4" w:rsidRPr="00C13316">
        <w:t>总体</w:t>
      </w:r>
      <w:r w:rsidR="00AA33F4" w:rsidRPr="00C13316">
        <w:rPr>
          <w:rFonts w:hint="eastAsia"/>
        </w:rPr>
        <w:t>架构及业务</w:t>
      </w:r>
      <w:r w:rsidR="00AA33F4" w:rsidRPr="00C13316">
        <w:t>数据</w:t>
      </w:r>
      <w:r w:rsidR="00AA33F4" w:rsidRPr="00C13316">
        <w:rPr>
          <w:rFonts w:hint="eastAsia"/>
        </w:rPr>
        <w:t>流转机制</w:t>
      </w:r>
    </w:p>
    <w:p w14:paraId="083B10BA" w14:textId="7B470B2B" w:rsidR="00AA33F4" w:rsidRPr="006A1C11" w:rsidRDefault="00AA33F4" w:rsidP="00AA33F4">
      <w:pPr>
        <w:ind w:firstLine="480"/>
        <w:rPr>
          <w:rFonts w:ascii="宋体" w:hAnsi="宋体"/>
          <w:color w:val="FF0000"/>
        </w:rPr>
      </w:pPr>
      <w:bookmarkStart w:id="2" w:name="_Hlk32831784"/>
      <w:r w:rsidRPr="00C13316">
        <w:rPr>
          <w:rFonts w:ascii="宋体" w:hAnsi="宋体" w:hint="eastAsia"/>
        </w:rPr>
        <w:t>平</w:t>
      </w:r>
      <w:r w:rsidRPr="00EC7C60">
        <w:rPr>
          <w:rStyle w:val="12"/>
          <w:rFonts w:hint="eastAsia"/>
        </w:rPr>
        <w:t>台采用分层融合式体系结构</w:t>
      </w:r>
      <w:bookmarkEnd w:id="2"/>
      <w:r w:rsidRPr="00EC7C60">
        <w:rPr>
          <w:rStyle w:val="12"/>
          <w:rFonts w:hint="eastAsia"/>
        </w:rPr>
        <w:t>，</w:t>
      </w:r>
      <w:r w:rsidR="00F12D7D">
        <w:rPr>
          <w:rStyle w:val="12"/>
          <w:rFonts w:hint="eastAsia"/>
        </w:rPr>
        <w:t>示意图如</w:t>
      </w:r>
      <w:r w:rsidR="00F12D7D" w:rsidRPr="00EB39DC">
        <w:rPr>
          <w:rStyle w:val="12"/>
          <w:rFonts w:hint="eastAsia"/>
        </w:rPr>
        <w:t>图</w:t>
      </w:r>
      <w:r w:rsidR="00EB39DC" w:rsidRPr="00EB39DC">
        <w:rPr>
          <w:rStyle w:val="12"/>
        </w:rPr>
        <w:t>3</w:t>
      </w:r>
      <w:r w:rsidR="00F12D7D">
        <w:rPr>
          <w:rStyle w:val="12"/>
          <w:rFonts w:hint="eastAsia"/>
        </w:rPr>
        <w:t>。平台</w:t>
      </w:r>
      <w:r w:rsidRPr="00EC7C60">
        <w:rPr>
          <w:rStyle w:val="12"/>
          <w:rFonts w:hint="eastAsia"/>
        </w:rPr>
        <w:t>主要由</w:t>
      </w:r>
      <w:proofErr w:type="gramStart"/>
      <w:r w:rsidR="00A8573D">
        <w:rPr>
          <w:rStyle w:val="12"/>
          <w:rFonts w:hint="eastAsia"/>
        </w:rPr>
        <w:t>风洞</w:t>
      </w:r>
      <w:r w:rsidRPr="00EC7C60">
        <w:rPr>
          <w:rStyle w:val="12"/>
          <w:rFonts w:hint="eastAsia"/>
        </w:rPr>
        <w:t>级健康</w:t>
      </w:r>
      <w:proofErr w:type="gramEnd"/>
      <w:r w:rsidRPr="00EC7C60">
        <w:rPr>
          <w:rStyle w:val="12"/>
          <w:rFonts w:hint="eastAsia"/>
        </w:rPr>
        <w:t>管理</w:t>
      </w:r>
      <w:r w:rsidR="00F339B5">
        <w:rPr>
          <w:rStyle w:val="12"/>
          <w:rFonts w:hint="eastAsia"/>
        </w:rPr>
        <w:t>平台</w:t>
      </w:r>
      <w:r w:rsidRPr="00EC7C60">
        <w:rPr>
          <w:rStyle w:val="12"/>
          <w:rFonts w:hint="eastAsia"/>
        </w:rPr>
        <w:t>和</w:t>
      </w:r>
      <w:proofErr w:type="gramStart"/>
      <w:r w:rsidR="00A8573D">
        <w:rPr>
          <w:rStyle w:val="12"/>
          <w:rFonts w:hint="eastAsia"/>
        </w:rPr>
        <w:t>基地</w:t>
      </w:r>
      <w:r w:rsidRPr="00EC7C60">
        <w:rPr>
          <w:rStyle w:val="12"/>
          <w:rFonts w:hint="eastAsia"/>
        </w:rPr>
        <w:t>级健康</w:t>
      </w:r>
      <w:proofErr w:type="gramEnd"/>
      <w:r w:rsidRPr="00EC7C60">
        <w:rPr>
          <w:rStyle w:val="12"/>
          <w:rFonts w:hint="eastAsia"/>
        </w:rPr>
        <w:t>管理平台</w:t>
      </w:r>
      <w:r w:rsidR="00F12D7D">
        <w:rPr>
          <w:rStyle w:val="12"/>
          <w:rFonts w:hint="eastAsia"/>
        </w:rPr>
        <w:t>两部分组成</w:t>
      </w:r>
      <w:r w:rsidRPr="00EC7C60">
        <w:rPr>
          <w:rStyle w:val="12"/>
          <w:rFonts w:hint="eastAsia"/>
        </w:rPr>
        <w:t>，</w:t>
      </w:r>
      <w:r w:rsidRPr="00F339B5">
        <w:rPr>
          <w:rStyle w:val="12"/>
          <w:rFonts w:hint="eastAsia"/>
        </w:rPr>
        <w:t>其中</w:t>
      </w:r>
      <w:proofErr w:type="gramStart"/>
      <w:r w:rsidR="00A8573D" w:rsidRPr="00F339B5">
        <w:rPr>
          <w:rStyle w:val="12"/>
        </w:rPr>
        <w:t>风洞</w:t>
      </w:r>
      <w:r w:rsidRPr="00F339B5">
        <w:rPr>
          <w:rStyle w:val="12"/>
        </w:rPr>
        <w:t>级健康</w:t>
      </w:r>
      <w:proofErr w:type="gramEnd"/>
      <w:r w:rsidRPr="00F339B5">
        <w:rPr>
          <w:rStyle w:val="12"/>
        </w:rPr>
        <w:t>管理平台以</w:t>
      </w:r>
      <w:r w:rsidRPr="00F339B5">
        <w:rPr>
          <w:rStyle w:val="12"/>
        </w:rPr>
        <w:t>C/S</w:t>
      </w:r>
      <w:r w:rsidRPr="00F339B5">
        <w:rPr>
          <w:rStyle w:val="12"/>
          <w:rFonts w:hint="eastAsia"/>
        </w:rPr>
        <w:t>架构</w:t>
      </w:r>
      <w:r w:rsidRPr="00F339B5">
        <w:rPr>
          <w:rStyle w:val="12"/>
        </w:rPr>
        <w:t>模式</w:t>
      </w:r>
      <w:r w:rsidRPr="00F339B5">
        <w:rPr>
          <w:rStyle w:val="12"/>
          <w:rFonts w:hint="eastAsia"/>
        </w:rPr>
        <w:t>为主</w:t>
      </w:r>
      <w:r w:rsidRPr="00F339B5">
        <w:rPr>
          <w:rStyle w:val="12"/>
        </w:rPr>
        <w:t>，</w:t>
      </w:r>
      <w:proofErr w:type="gramStart"/>
      <w:r w:rsidR="00A8573D" w:rsidRPr="00F339B5">
        <w:rPr>
          <w:rStyle w:val="12"/>
        </w:rPr>
        <w:t>基地</w:t>
      </w:r>
      <w:r w:rsidRPr="00F339B5">
        <w:rPr>
          <w:rStyle w:val="12"/>
        </w:rPr>
        <w:t>级健康</w:t>
      </w:r>
      <w:proofErr w:type="gramEnd"/>
      <w:r w:rsidRPr="00F339B5">
        <w:rPr>
          <w:rStyle w:val="12"/>
        </w:rPr>
        <w:t>管理平台以</w:t>
      </w:r>
      <w:r w:rsidRPr="00F339B5">
        <w:rPr>
          <w:rStyle w:val="12"/>
        </w:rPr>
        <w:t>B/S</w:t>
      </w:r>
      <w:r w:rsidRPr="00F339B5">
        <w:rPr>
          <w:rStyle w:val="12"/>
          <w:rFonts w:hint="eastAsia"/>
        </w:rPr>
        <w:t>模式</w:t>
      </w:r>
      <w:r w:rsidR="00F339B5">
        <w:rPr>
          <w:rStyle w:val="12"/>
          <w:rFonts w:hint="eastAsia"/>
        </w:rPr>
        <w:t>为主</w:t>
      </w:r>
      <w:r w:rsidRPr="00F339B5">
        <w:rPr>
          <w:rStyle w:val="12"/>
          <w:rFonts w:hint="eastAsia"/>
        </w:rPr>
        <w:t>。</w:t>
      </w:r>
    </w:p>
    <w:p w14:paraId="3FFA7ABA" w14:textId="2114FE2F" w:rsidR="008006F1" w:rsidRPr="008006F1" w:rsidRDefault="008006F1" w:rsidP="00EC7C60">
      <w:pPr>
        <w:pStyle w:val="af6"/>
        <w:rPr>
          <w:rFonts w:eastAsiaTheme="minorEastAsia" w:hint="eastAsia"/>
        </w:rPr>
      </w:pPr>
      <w:bookmarkStart w:id="3" w:name="_GoBack"/>
      <w:r>
        <w:rPr>
          <w:rFonts w:eastAsiaTheme="minorEastAsia"/>
          <w:noProof/>
        </w:rPr>
        <w:lastRenderedPageBreak/>
        <w:drawing>
          <wp:inline distT="0" distB="0" distL="0" distR="0" wp14:anchorId="59061EB7" wp14:editId="231FF287">
            <wp:extent cx="5599994" cy="2779880"/>
            <wp:effectExtent l="0" t="0" r="1270" b="190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5832" cy="2797670"/>
                    </a:xfrm>
                    <a:prstGeom prst="rect">
                      <a:avLst/>
                    </a:prstGeom>
                    <a:noFill/>
                  </pic:spPr>
                </pic:pic>
              </a:graphicData>
            </a:graphic>
          </wp:inline>
        </w:drawing>
      </w:r>
      <w:bookmarkEnd w:id="3"/>
    </w:p>
    <w:p w14:paraId="7D49B1FF" w14:textId="453FB38A" w:rsidR="00AA33F4" w:rsidRPr="00C13316" w:rsidRDefault="00AA33F4" w:rsidP="00EC7C60">
      <w:pPr>
        <w:pStyle w:val="af1"/>
      </w:pPr>
      <w:r w:rsidRPr="00C13316">
        <w:rPr>
          <w:rFonts w:hint="eastAsia"/>
        </w:rPr>
        <w:t>图</w:t>
      </w:r>
      <w:r w:rsidR="00EB39DC">
        <w:t>3</w:t>
      </w:r>
      <w:r w:rsidR="00D11B2D">
        <w:t xml:space="preserve"> </w:t>
      </w:r>
      <w:r w:rsidRPr="00C13316">
        <w:rPr>
          <w:rFonts w:hint="eastAsia"/>
        </w:rPr>
        <w:t>平台层次结构</w:t>
      </w:r>
    </w:p>
    <w:p w14:paraId="0F3E85CA" w14:textId="3B7AD283" w:rsidR="00AA33F4" w:rsidRPr="00C13316" w:rsidRDefault="00A8573D" w:rsidP="00EC7C60">
      <w:pPr>
        <w:pStyle w:val="11"/>
        <w:ind w:firstLine="480"/>
      </w:pPr>
      <w:proofErr w:type="gramStart"/>
      <w:r>
        <w:rPr>
          <w:rFonts w:hint="eastAsia"/>
        </w:rPr>
        <w:t>风洞</w:t>
      </w:r>
      <w:r w:rsidR="00AA33F4" w:rsidRPr="00C13316">
        <w:rPr>
          <w:rFonts w:hint="eastAsia"/>
        </w:rPr>
        <w:t>级健康</w:t>
      </w:r>
      <w:proofErr w:type="gramEnd"/>
      <w:r w:rsidR="00AA33F4" w:rsidRPr="00C13316">
        <w:rPr>
          <w:rFonts w:hint="eastAsia"/>
        </w:rPr>
        <w:t>管理模块部署在各</w:t>
      </w:r>
      <w:r w:rsidR="00077BDE">
        <w:rPr>
          <w:rFonts w:hint="eastAsia"/>
        </w:rPr>
        <w:t>个</w:t>
      </w:r>
      <w:r>
        <w:rPr>
          <w:rFonts w:hint="eastAsia"/>
        </w:rPr>
        <w:t>风洞</w:t>
      </w:r>
      <w:r w:rsidR="00AA33F4" w:rsidRPr="00C13316">
        <w:rPr>
          <w:rFonts w:hint="eastAsia"/>
        </w:rPr>
        <w:t>侧，从</w:t>
      </w:r>
      <w:r>
        <w:rPr>
          <w:rFonts w:hint="eastAsia"/>
        </w:rPr>
        <w:t>风洞</w:t>
      </w:r>
      <w:r w:rsidR="00AA33F4" w:rsidRPr="00C13316">
        <w:rPr>
          <w:rFonts w:hint="eastAsia"/>
        </w:rPr>
        <w:t>运行设备、</w:t>
      </w:r>
      <w:r>
        <w:rPr>
          <w:rFonts w:hint="eastAsia"/>
        </w:rPr>
        <w:t>风洞</w:t>
      </w:r>
      <w:r w:rsidR="00AA33F4" w:rsidRPr="00C13316">
        <w:rPr>
          <w:rFonts w:hint="eastAsia"/>
        </w:rPr>
        <w:t>控制系统或者已建好的数据中心</w:t>
      </w:r>
      <w:r w:rsidR="00077BDE">
        <w:rPr>
          <w:rFonts w:hint="eastAsia"/>
        </w:rPr>
        <w:t>处</w:t>
      </w:r>
      <w:r w:rsidR="00AA33F4" w:rsidRPr="00C13316">
        <w:rPr>
          <w:rFonts w:hint="eastAsia"/>
        </w:rPr>
        <w:t>进行</w:t>
      </w:r>
      <w:r w:rsidR="00077BDE">
        <w:rPr>
          <w:rFonts w:hint="eastAsia"/>
        </w:rPr>
        <w:t>实时</w:t>
      </w:r>
      <w:r w:rsidR="00AA33F4" w:rsidRPr="00C13316">
        <w:rPr>
          <w:rFonts w:hint="eastAsia"/>
        </w:rPr>
        <w:t>数据采集，</w:t>
      </w:r>
      <w:r w:rsidR="00077BDE">
        <w:rPr>
          <w:rFonts w:hint="eastAsia"/>
        </w:rPr>
        <w:t>然后</w:t>
      </w:r>
      <w:r w:rsidR="00AA33F4" w:rsidRPr="00C13316">
        <w:rPr>
          <w:rFonts w:hint="eastAsia"/>
        </w:rPr>
        <w:t>通过平台的智能诊断应用模块，进行核心部件的实时故障诊断，并</w:t>
      </w:r>
      <w:r w:rsidR="00077BDE">
        <w:rPr>
          <w:rFonts w:hint="eastAsia"/>
        </w:rPr>
        <w:t>将诊断结果</w:t>
      </w:r>
      <w:r w:rsidR="00AA33F4" w:rsidRPr="00C13316">
        <w:rPr>
          <w:rFonts w:hint="eastAsia"/>
        </w:rPr>
        <w:t>提供给</w:t>
      </w:r>
      <w:r>
        <w:rPr>
          <w:rFonts w:hint="eastAsia"/>
        </w:rPr>
        <w:t>风洞</w:t>
      </w:r>
      <w:proofErr w:type="gramStart"/>
      <w:r w:rsidR="00AA33F4" w:rsidRPr="00C13316">
        <w:rPr>
          <w:rFonts w:hint="eastAsia"/>
        </w:rPr>
        <w:t>侧用</w:t>
      </w:r>
      <w:proofErr w:type="gramEnd"/>
      <w:r w:rsidR="00AA33F4" w:rsidRPr="00C13316">
        <w:rPr>
          <w:rFonts w:hint="eastAsia"/>
        </w:rPr>
        <w:t>户进行查看。同时，采集进入平台的实时数据可以通过平台的数据交换模块，实时共享给</w:t>
      </w:r>
      <w:proofErr w:type="gramStart"/>
      <w:r>
        <w:rPr>
          <w:rFonts w:hint="eastAsia"/>
        </w:rPr>
        <w:t>基地</w:t>
      </w:r>
      <w:r w:rsidR="00AA33F4" w:rsidRPr="00C13316">
        <w:rPr>
          <w:rFonts w:hint="eastAsia"/>
        </w:rPr>
        <w:t>级健康</w:t>
      </w:r>
      <w:proofErr w:type="gramEnd"/>
      <w:r w:rsidR="00AA33F4" w:rsidRPr="00C13316">
        <w:rPr>
          <w:rFonts w:hint="eastAsia"/>
        </w:rPr>
        <w:t>管理平台。</w:t>
      </w:r>
      <w:r>
        <w:rPr>
          <w:rFonts w:hint="eastAsia"/>
        </w:rPr>
        <w:t>风洞</w:t>
      </w:r>
      <w:r w:rsidR="00AA33F4" w:rsidRPr="00C13316">
        <w:rPr>
          <w:rFonts w:hint="eastAsia"/>
        </w:rPr>
        <w:t>侧平台亦可将数据进行打包，上传到</w:t>
      </w:r>
      <w:proofErr w:type="gramStart"/>
      <w:r>
        <w:rPr>
          <w:rFonts w:hint="eastAsia"/>
        </w:rPr>
        <w:t>基地</w:t>
      </w:r>
      <w:r w:rsidR="00AA33F4" w:rsidRPr="00C13316">
        <w:rPr>
          <w:rFonts w:hint="eastAsia"/>
        </w:rPr>
        <w:t>级健康</w:t>
      </w:r>
      <w:proofErr w:type="gramEnd"/>
      <w:r w:rsidR="00AA33F4" w:rsidRPr="00C13316">
        <w:rPr>
          <w:rFonts w:hint="eastAsia"/>
        </w:rPr>
        <w:t>管理平台进行深度的故障诊断和应用。同时，</w:t>
      </w:r>
      <w:proofErr w:type="gramStart"/>
      <w:r>
        <w:rPr>
          <w:rFonts w:hint="eastAsia"/>
        </w:rPr>
        <w:t>风洞</w:t>
      </w:r>
      <w:r w:rsidR="00AA33F4" w:rsidRPr="00C13316">
        <w:rPr>
          <w:rFonts w:hint="eastAsia"/>
        </w:rPr>
        <w:t>级健康</w:t>
      </w:r>
      <w:proofErr w:type="gramEnd"/>
      <w:r w:rsidR="00AA33F4" w:rsidRPr="00C13316">
        <w:rPr>
          <w:rFonts w:hint="eastAsia"/>
        </w:rPr>
        <w:t>管理模块还可将诊断结果反馈至</w:t>
      </w:r>
      <w:r>
        <w:rPr>
          <w:rFonts w:hint="eastAsia"/>
        </w:rPr>
        <w:t>风洞</w:t>
      </w:r>
      <w:r w:rsidR="00AA33F4" w:rsidRPr="00C13316">
        <w:rPr>
          <w:rFonts w:hint="eastAsia"/>
        </w:rPr>
        <w:t>控制系统，为</w:t>
      </w:r>
      <w:r>
        <w:rPr>
          <w:rFonts w:hint="eastAsia"/>
        </w:rPr>
        <w:t>风洞</w:t>
      </w:r>
      <w:r w:rsidR="00AA33F4" w:rsidRPr="00C13316">
        <w:rPr>
          <w:rFonts w:hint="eastAsia"/>
        </w:rPr>
        <w:t>运行控制提供参考建议。</w:t>
      </w:r>
    </w:p>
    <w:p w14:paraId="38D26CB6" w14:textId="5C407B2C" w:rsidR="00AA33F4" w:rsidRPr="00AA33F4" w:rsidRDefault="00A8573D" w:rsidP="00AF5EB2">
      <w:pPr>
        <w:pStyle w:val="11"/>
        <w:ind w:firstLine="480"/>
      </w:pPr>
      <w:proofErr w:type="gramStart"/>
      <w:r w:rsidRPr="00AF5EB2">
        <w:rPr>
          <w:rFonts w:hint="eastAsia"/>
        </w:rPr>
        <w:t>基地</w:t>
      </w:r>
      <w:r w:rsidR="00AA33F4" w:rsidRPr="00AF5EB2">
        <w:rPr>
          <w:rFonts w:hint="eastAsia"/>
        </w:rPr>
        <w:t>级健康</w:t>
      </w:r>
      <w:proofErr w:type="gramEnd"/>
      <w:r w:rsidR="00AA33F4" w:rsidRPr="00AF5EB2">
        <w:rPr>
          <w:rFonts w:hint="eastAsia"/>
        </w:rPr>
        <w:t>管理平台可以接入</w:t>
      </w:r>
      <w:r w:rsidR="00472232">
        <w:rPr>
          <w:rFonts w:hint="eastAsia"/>
        </w:rPr>
        <w:t>来自</w:t>
      </w:r>
      <w:proofErr w:type="gramStart"/>
      <w:r w:rsidRPr="00AF5EB2">
        <w:rPr>
          <w:rFonts w:hint="eastAsia"/>
        </w:rPr>
        <w:t>风洞</w:t>
      </w:r>
      <w:r w:rsidR="00AA33F4" w:rsidRPr="00AF5EB2">
        <w:rPr>
          <w:rFonts w:hint="eastAsia"/>
        </w:rPr>
        <w:t>级</w:t>
      </w:r>
      <w:r w:rsidR="00472232">
        <w:rPr>
          <w:rFonts w:hint="eastAsia"/>
        </w:rPr>
        <w:t>健</w:t>
      </w:r>
      <w:proofErr w:type="gramEnd"/>
      <w:r w:rsidR="00472232">
        <w:rPr>
          <w:rFonts w:hint="eastAsia"/>
        </w:rPr>
        <w:t>康管理</w:t>
      </w:r>
      <w:r w:rsidR="00AA33F4" w:rsidRPr="00AF5EB2">
        <w:rPr>
          <w:rFonts w:hint="eastAsia"/>
        </w:rPr>
        <w:t>平台发送的实时数据或者离线批量上传的数据，也可从其他系统接入设备</w:t>
      </w:r>
      <w:r w:rsidR="00472232">
        <w:rPr>
          <w:rFonts w:hint="eastAsia"/>
        </w:rPr>
        <w:t>的</w:t>
      </w:r>
      <w:r w:rsidR="00AA33F4" w:rsidRPr="00AF5EB2">
        <w:rPr>
          <w:rFonts w:hint="eastAsia"/>
        </w:rPr>
        <w:t>设计数据、厂家试验数据、</w:t>
      </w:r>
      <w:r w:rsidR="00472232">
        <w:rPr>
          <w:rFonts w:hint="eastAsia"/>
        </w:rPr>
        <w:t>设备</w:t>
      </w:r>
      <w:r w:rsidR="00AA33F4" w:rsidRPr="00AF5EB2">
        <w:rPr>
          <w:rFonts w:hint="eastAsia"/>
        </w:rPr>
        <w:t>手册、图片和</w:t>
      </w:r>
      <w:r w:rsidR="00472232">
        <w:rPr>
          <w:rFonts w:hint="eastAsia"/>
        </w:rPr>
        <w:t>相关的</w:t>
      </w:r>
      <w:r w:rsidR="00AA33F4" w:rsidRPr="00AF5EB2">
        <w:rPr>
          <w:rFonts w:hint="eastAsia"/>
        </w:rPr>
        <w:t>视频等。一方面</w:t>
      </w:r>
      <w:r w:rsidR="00046EE1">
        <w:rPr>
          <w:rFonts w:hint="eastAsia"/>
        </w:rPr>
        <w:t>能够</w:t>
      </w:r>
      <w:r w:rsidR="00AA33F4" w:rsidRPr="00AF5EB2">
        <w:rPr>
          <w:rFonts w:hint="eastAsia"/>
        </w:rPr>
        <w:t>通过海量数据模型的构建与训练，生成标准的故障诊断数据模型；通过设备结构和设计的物理机理，生成物理诊断模型；通过构建故障树和规则库，生成故障推理模型；基于物理机理、故障诊断数据模型与知识推理模型，进行更为深入</w:t>
      </w:r>
      <w:r w:rsidR="00AA33F4" w:rsidRPr="00AF5EB2">
        <w:t>的</w:t>
      </w:r>
      <w:r w:rsidR="00AA33F4" w:rsidRPr="00AF5EB2">
        <w:rPr>
          <w:rFonts w:hint="eastAsia"/>
        </w:rPr>
        <w:t>故障诊断、推理和阈值预测，或进行更深入的故障分析和健康评估，以辅助维修检修决策。另一方面</w:t>
      </w:r>
      <w:r w:rsidR="00046EE1">
        <w:rPr>
          <w:rFonts w:hint="eastAsia"/>
        </w:rPr>
        <w:t>能够</w:t>
      </w:r>
      <w:r w:rsidR="00AA33F4" w:rsidRPr="00AF5EB2">
        <w:rPr>
          <w:rFonts w:hint="eastAsia"/>
        </w:rPr>
        <w:t>提供智能算法建模管理服务，可为用户提供算法模型运行环境，可开放给</w:t>
      </w:r>
      <w:proofErr w:type="gramStart"/>
      <w:r w:rsidRPr="00AF5EB2">
        <w:rPr>
          <w:rFonts w:hint="eastAsia"/>
        </w:rPr>
        <w:t>风洞</w:t>
      </w:r>
      <w:r w:rsidR="00AA33F4" w:rsidRPr="00AF5EB2">
        <w:rPr>
          <w:rFonts w:hint="eastAsia"/>
        </w:rPr>
        <w:t>级</w:t>
      </w:r>
      <w:r w:rsidR="00046EE1">
        <w:rPr>
          <w:rFonts w:hint="eastAsia"/>
        </w:rPr>
        <w:t>健康</w:t>
      </w:r>
      <w:proofErr w:type="gramEnd"/>
      <w:r w:rsidR="00046EE1">
        <w:rPr>
          <w:rFonts w:hint="eastAsia"/>
        </w:rPr>
        <w:t>管理平台以</w:t>
      </w:r>
      <w:proofErr w:type="gramStart"/>
      <w:r w:rsidR="00046EE1">
        <w:rPr>
          <w:rFonts w:hint="eastAsia"/>
        </w:rPr>
        <w:t>供</w:t>
      </w:r>
      <w:r w:rsidR="00AA33F4" w:rsidRPr="00AF5EB2">
        <w:rPr>
          <w:rFonts w:hint="eastAsia"/>
        </w:rPr>
        <w:t>各个</w:t>
      </w:r>
      <w:proofErr w:type="gramEnd"/>
      <w:r w:rsidR="00AA33F4" w:rsidRPr="00AF5EB2">
        <w:rPr>
          <w:rFonts w:hint="eastAsia"/>
        </w:rPr>
        <w:t>所</w:t>
      </w:r>
      <w:r w:rsidR="00046EE1">
        <w:rPr>
          <w:rFonts w:hint="eastAsia"/>
        </w:rPr>
        <w:t>的</w:t>
      </w:r>
      <w:r w:rsidR="00AA33F4" w:rsidRPr="00AF5EB2">
        <w:rPr>
          <w:rFonts w:hint="eastAsia"/>
        </w:rPr>
        <w:t>用户调用云端资源进行物理模型、数据模型和知识模型的构建与训练，丰富诊断应用功能。</w:t>
      </w:r>
      <w:r w:rsidR="00A01AB0">
        <w:rPr>
          <w:rFonts w:hint="eastAsia"/>
        </w:rPr>
        <w:t>中心侧</w:t>
      </w:r>
      <w:r w:rsidR="00AA33F4" w:rsidRPr="00AF5EB2">
        <w:rPr>
          <w:rFonts w:hint="eastAsia"/>
        </w:rPr>
        <w:t>平台生成的物理模型、数据故障诊断和推理模型，可通过</w:t>
      </w:r>
      <w:r w:rsidR="00A01AB0">
        <w:rPr>
          <w:rFonts w:hint="eastAsia"/>
        </w:rPr>
        <w:t>相关接口</w:t>
      </w:r>
      <w:r w:rsidR="00AA33F4" w:rsidRPr="00AF5EB2">
        <w:rPr>
          <w:rFonts w:hint="eastAsia"/>
        </w:rPr>
        <w:t>共享给</w:t>
      </w:r>
      <w:r w:rsidR="00A01AB0">
        <w:rPr>
          <w:rFonts w:hint="eastAsia"/>
        </w:rPr>
        <w:t>风洞</w:t>
      </w:r>
      <w:r w:rsidR="00AA33F4" w:rsidRPr="00AF5EB2">
        <w:rPr>
          <w:rFonts w:hint="eastAsia"/>
        </w:rPr>
        <w:t>侧的</w:t>
      </w:r>
      <w:proofErr w:type="gramStart"/>
      <w:r w:rsidRPr="00AF5EB2">
        <w:rPr>
          <w:rFonts w:hint="eastAsia"/>
        </w:rPr>
        <w:t>风洞</w:t>
      </w:r>
      <w:r w:rsidR="00AA33F4" w:rsidRPr="00AF5EB2">
        <w:rPr>
          <w:rFonts w:hint="eastAsia"/>
        </w:rPr>
        <w:t>级健康</w:t>
      </w:r>
      <w:proofErr w:type="gramEnd"/>
      <w:r w:rsidR="00AA33F4" w:rsidRPr="00AF5EB2">
        <w:rPr>
          <w:rFonts w:hint="eastAsia"/>
        </w:rPr>
        <w:t>管理模块，帮助</w:t>
      </w:r>
      <w:r w:rsidR="00A01AB0">
        <w:rPr>
          <w:rFonts w:hint="eastAsia"/>
        </w:rPr>
        <w:t>风洞</w:t>
      </w:r>
      <w:proofErr w:type="gramStart"/>
      <w:r w:rsidR="00AA33F4" w:rsidRPr="00AF5EB2">
        <w:rPr>
          <w:rFonts w:hint="eastAsia"/>
        </w:rPr>
        <w:t>侧健</w:t>
      </w:r>
      <w:proofErr w:type="gramEnd"/>
      <w:r w:rsidR="00AA33F4" w:rsidRPr="00AF5EB2">
        <w:rPr>
          <w:rFonts w:hint="eastAsia"/>
        </w:rPr>
        <w:t>康管理平台进行诊断模型的在线</w:t>
      </w:r>
      <w:r w:rsidR="00A01AB0">
        <w:rPr>
          <w:rFonts w:hint="eastAsia"/>
        </w:rPr>
        <w:t>/</w:t>
      </w:r>
      <w:r w:rsidR="00AA33F4" w:rsidRPr="00AF5EB2">
        <w:rPr>
          <w:rFonts w:hint="eastAsia"/>
        </w:rPr>
        <w:t>离线升级。</w:t>
      </w:r>
      <w:r w:rsidR="00E7435B">
        <w:rPr>
          <w:rFonts w:hint="eastAsia"/>
        </w:rPr>
        <w:t>中心侧</w:t>
      </w:r>
      <w:r w:rsidR="00AA33F4" w:rsidRPr="00AF5EB2">
        <w:rPr>
          <w:rFonts w:hint="eastAsia"/>
        </w:rPr>
        <w:t>平台生成的诊断结果等数据，也可共享到</w:t>
      </w:r>
      <w:r w:rsidR="00E7435B">
        <w:rPr>
          <w:rFonts w:hint="eastAsia"/>
        </w:rPr>
        <w:t>风洞</w:t>
      </w:r>
      <w:r w:rsidR="00AA33F4" w:rsidRPr="00AF5EB2">
        <w:rPr>
          <w:rFonts w:hint="eastAsia"/>
        </w:rPr>
        <w:t>侧</w:t>
      </w:r>
      <w:r w:rsidR="00E7435B">
        <w:rPr>
          <w:rFonts w:hint="eastAsia"/>
        </w:rPr>
        <w:t>的</w:t>
      </w:r>
      <w:proofErr w:type="gramStart"/>
      <w:r w:rsidRPr="00AF5EB2">
        <w:rPr>
          <w:rFonts w:hint="eastAsia"/>
        </w:rPr>
        <w:t>风洞</w:t>
      </w:r>
      <w:r w:rsidR="00AA33F4" w:rsidRPr="00AF5EB2">
        <w:rPr>
          <w:rFonts w:hint="eastAsia"/>
        </w:rPr>
        <w:t>级健</w:t>
      </w:r>
      <w:r w:rsidR="00AA33F4" w:rsidRPr="00AF5EB2">
        <w:rPr>
          <w:rFonts w:hint="eastAsia"/>
        </w:rPr>
        <w:lastRenderedPageBreak/>
        <w:t>康</w:t>
      </w:r>
      <w:proofErr w:type="gramEnd"/>
      <w:r w:rsidR="00AA33F4" w:rsidRPr="00AF5EB2">
        <w:rPr>
          <w:rFonts w:hint="eastAsia"/>
        </w:rPr>
        <w:t>管理模块，</w:t>
      </w:r>
      <w:r w:rsidR="00E7435B">
        <w:rPr>
          <w:rFonts w:hint="eastAsia"/>
        </w:rPr>
        <w:t>以</w:t>
      </w:r>
      <w:proofErr w:type="gramStart"/>
      <w:r w:rsidR="00E7435B">
        <w:rPr>
          <w:rFonts w:hint="eastAsia"/>
        </w:rPr>
        <w:t>供</w:t>
      </w:r>
      <w:r w:rsidR="00AA33F4" w:rsidRPr="00AF5EB2">
        <w:rPr>
          <w:rFonts w:hint="eastAsia"/>
        </w:rPr>
        <w:t>各</w:t>
      </w:r>
      <w:proofErr w:type="gramEnd"/>
      <w:r w:rsidR="00AA33F4" w:rsidRPr="00AF5EB2">
        <w:rPr>
          <w:rFonts w:hint="eastAsia"/>
        </w:rPr>
        <w:t>个所内</w:t>
      </w:r>
      <w:r w:rsidR="00E7435B">
        <w:rPr>
          <w:rFonts w:hint="eastAsia"/>
        </w:rPr>
        <w:t>的</w:t>
      </w:r>
      <w:r w:rsidR="00AA33F4" w:rsidRPr="00AF5EB2">
        <w:rPr>
          <w:rFonts w:hint="eastAsia"/>
        </w:rPr>
        <w:t>用户查看。</w:t>
      </w:r>
      <w:proofErr w:type="gramStart"/>
      <w:r w:rsidRPr="00AF5EB2">
        <w:rPr>
          <w:rFonts w:hint="eastAsia"/>
        </w:rPr>
        <w:t>基地</w:t>
      </w:r>
      <w:r w:rsidR="00AA33F4" w:rsidRPr="00AF5EB2">
        <w:rPr>
          <w:rFonts w:hint="eastAsia"/>
        </w:rPr>
        <w:t>级健康</w:t>
      </w:r>
      <w:proofErr w:type="gramEnd"/>
      <w:r w:rsidR="00AA33F4" w:rsidRPr="00AF5EB2">
        <w:rPr>
          <w:rFonts w:hint="eastAsia"/>
        </w:rPr>
        <w:t>管理平台的维修建议方案</w:t>
      </w:r>
      <w:r w:rsidR="00DF0F87">
        <w:rPr>
          <w:rFonts w:hint="eastAsia"/>
        </w:rPr>
        <w:t>可</w:t>
      </w:r>
      <w:r w:rsidR="00AA33F4" w:rsidRPr="00AF5EB2">
        <w:rPr>
          <w:rFonts w:hint="eastAsia"/>
        </w:rPr>
        <w:t>同时推送至装备管理信息化平台，实现数据的交换，为后续设备</w:t>
      </w:r>
      <w:proofErr w:type="gramStart"/>
      <w:r w:rsidR="00AA33F4" w:rsidRPr="00AF5EB2">
        <w:rPr>
          <w:rFonts w:hint="eastAsia"/>
        </w:rPr>
        <w:t>运营维保提</w:t>
      </w:r>
      <w:proofErr w:type="gramEnd"/>
      <w:r w:rsidR="00AA33F4" w:rsidRPr="00AF5EB2">
        <w:rPr>
          <w:rFonts w:hint="eastAsia"/>
        </w:rPr>
        <w:t>供数据支撑。</w:t>
      </w:r>
    </w:p>
    <w:p w14:paraId="2450886F" w14:textId="1812A927" w:rsidR="00AA33F4" w:rsidRDefault="00AA33F4" w:rsidP="00AA33F4">
      <w:pPr>
        <w:pStyle w:val="ac"/>
      </w:pPr>
      <w:r>
        <w:rPr>
          <w:rFonts w:hint="eastAsia"/>
        </w:rPr>
        <w:t>5</w:t>
      </w:r>
      <w:r>
        <w:t xml:space="preserve">.3 </w:t>
      </w:r>
      <w:r>
        <w:rPr>
          <w:rFonts w:hint="eastAsia"/>
        </w:rPr>
        <w:t>网络拓扑</w:t>
      </w:r>
    </w:p>
    <w:p w14:paraId="7BA155F5" w14:textId="63FC3379" w:rsidR="00AA33F4" w:rsidRPr="00C13316" w:rsidRDefault="00A8573D" w:rsidP="00255B44">
      <w:pPr>
        <w:pStyle w:val="11"/>
        <w:ind w:firstLine="480"/>
      </w:pPr>
      <w:r>
        <w:rPr>
          <w:rFonts w:hint="eastAsia"/>
        </w:rPr>
        <w:t>风洞</w:t>
      </w:r>
      <w:r w:rsidR="00AA33F4" w:rsidRPr="00C13316">
        <w:rPr>
          <w:rFonts w:hint="eastAsia"/>
        </w:rPr>
        <w:t>设备运行数据</w:t>
      </w:r>
      <w:r w:rsidR="00255B44">
        <w:rPr>
          <w:rFonts w:hint="eastAsia"/>
        </w:rPr>
        <w:t>首先会</w:t>
      </w:r>
      <w:r w:rsidR="00AA33F4" w:rsidRPr="00C13316">
        <w:rPr>
          <w:rFonts w:hint="eastAsia"/>
        </w:rPr>
        <w:t>通过</w:t>
      </w:r>
      <w:r w:rsidR="00255B44">
        <w:rPr>
          <w:rFonts w:hint="eastAsia"/>
        </w:rPr>
        <w:t>现场的数据</w:t>
      </w:r>
      <w:r w:rsidR="00AA33F4" w:rsidRPr="00C13316">
        <w:rPr>
          <w:rFonts w:hint="eastAsia"/>
        </w:rPr>
        <w:t>采集</w:t>
      </w:r>
      <w:r w:rsidR="00255B44">
        <w:rPr>
          <w:rFonts w:hint="eastAsia"/>
        </w:rPr>
        <w:t>设备、</w:t>
      </w:r>
      <w:r w:rsidR="00AA33F4" w:rsidRPr="00C13316">
        <w:rPr>
          <w:rFonts w:hint="eastAsia"/>
        </w:rPr>
        <w:t>传感器</w:t>
      </w:r>
      <w:r w:rsidR="00255B44">
        <w:rPr>
          <w:rFonts w:hint="eastAsia"/>
        </w:rPr>
        <w:t>等设备</w:t>
      </w:r>
      <w:r w:rsidR="00AA33F4" w:rsidRPr="00C13316">
        <w:rPr>
          <w:rFonts w:hint="eastAsia"/>
        </w:rPr>
        <w:t>，</w:t>
      </w:r>
      <w:r w:rsidR="00255B44">
        <w:rPr>
          <w:rFonts w:hint="eastAsia"/>
        </w:rPr>
        <w:t>然后</w:t>
      </w:r>
      <w:r w:rsidR="00AA33F4" w:rsidRPr="00C13316">
        <w:rPr>
          <w:rFonts w:hint="eastAsia"/>
        </w:rPr>
        <w:t>上传</w:t>
      </w:r>
      <w:r w:rsidR="00255B44">
        <w:rPr>
          <w:rFonts w:hint="eastAsia"/>
        </w:rPr>
        <w:t>至</w:t>
      </w:r>
      <w:r>
        <w:rPr>
          <w:rFonts w:hint="eastAsia"/>
        </w:rPr>
        <w:t>风洞</w:t>
      </w:r>
      <w:proofErr w:type="gramStart"/>
      <w:r w:rsidR="00AA33F4" w:rsidRPr="00C13316">
        <w:rPr>
          <w:rFonts w:hint="eastAsia"/>
        </w:rPr>
        <w:t>侧</w:t>
      </w:r>
      <w:r w:rsidR="00AA33F4" w:rsidRPr="00C13316">
        <w:t>健康</w:t>
      </w:r>
      <w:proofErr w:type="gramEnd"/>
      <w:r w:rsidR="00AA33F4" w:rsidRPr="00C13316">
        <w:t>管理</w:t>
      </w:r>
      <w:r w:rsidR="00255B44">
        <w:rPr>
          <w:rFonts w:hint="eastAsia"/>
        </w:rPr>
        <w:t>平台后</w:t>
      </w:r>
      <w:r w:rsidR="00AA33F4" w:rsidRPr="00C13316">
        <w:rPr>
          <w:rFonts w:hint="eastAsia"/>
        </w:rPr>
        <w:t>调用数据进行诊断。</w:t>
      </w:r>
      <w:r w:rsidR="00255B44">
        <w:rPr>
          <w:rFonts w:hint="eastAsia"/>
        </w:rPr>
        <w:t>风洞</w:t>
      </w:r>
      <w:proofErr w:type="gramStart"/>
      <w:r w:rsidR="00AA33F4" w:rsidRPr="00C13316">
        <w:rPr>
          <w:rFonts w:hint="eastAsia"/>
        </w:rPr>
        <w:t>侧健康</w:t>
      </w:r>
      <w:proofErr w:type="gramEnd"/>
      <w:r w:rsidR="00AA33F4" w:rsidRPr="00C13316">
        <w:rPr>
          <w:rFonts w:hint="eastAsia"/>
        </w:rPr>
        <w:t>管理</w:t>
      </w:r>
      <w:r w:rsidR="00255B44">
        <w:rPr>
          <w:rFonts w:hint="eastAsia"/>
        </w:rPr>
        <w:t>平台</w:t>
      </w:r>
      <w:proofErr w:type="gramStart"/>
      <w:r w:rsidR="00AA33F4" w:rsidRPr="00255B44">
        <w:rPr>
          <w:rFonts w:hint="eastAsia"/>
        </w:rPr>
        <w:t>经过网闸</w:t>
      </w:r>
      <w:proofErr w:type="gramEnd"/>
      <w:r w:rsidR="00AA33F4" w:rsidRPr="00255B44">
        <w:rPr>
          <w:rFonts w:hint="eastAsia"/>
        </w:rPr>
        <w:t>将</w:t>
      </w:r>
      <w:r w:rsidR="00AA33F4" w:rsidRPr="00C13316">
        <w:rPr>
          <w:rFonts w:hint="eastAsia"/>
        </w:rPr>
        <w:t>数据通过</w:t>
      </w:r>
      <w:r w:rsidR="00255B44">
        <w:rPr>
          <w:rFonts w:hint="eastAsia"/>
        </w:rPr>
        <w:t>光纤</w:t>
      </w:r>
      <w:r w:rsidR="00AA33F4" w:rsidRPr="00C13316">
        <w:rPr>
          <w:rFonts w:hint="eastAsia"/>
        </w:rPr>
        <w:t>环网通道传输至</w:t>
      </w:r>
      <w:r w:rsidR="007D4326">
        <w:rPr>
          <w:rFonts w:hint="eastAsia"/>
        </w:rPr>
        <w:t>中心</w:t>
      </w:r>
      <w:r w:rsidR="00AA33F4" w:rsidRPr="00C13316">
        <w:rPr>
          <w:rFonts w:hint="eastAsia"/>
        </w:rPr>
        <w:t>侧</w:t>
      </w:r>
      <w:r w:rsidR="007D4326">
        <w:rPr>
          <w:rFonts w:hint="eastAsia"/>
        </w:rPr>
        <w:t>的</w:t>
      </w:r>
      <w:r w:rsidR="00AA33F4" w:rsidRPr="00C13316">
        <w:rPr>
          <w:rFonts w:hint="eastAsia"/>
        </w:rPr>
        <w:t>数据接收服务器，并保存到数据库</w:t>
      </w:r>
      <w:r w:rsidR="007D4326">
        <w:rPr>
          <w:rFonts w:hint="eastAsia"/>
        </w:rPr>
        <w:t>中</w:t>
      </w:r>
      <w:r w:rsidR="00AA33F4" w:rsidRPr="00C13316">
        <w:rPr>
          <w:rFonts w:hint="eastAsia"/>
        </w:rPr>
        <w:t>。</w:t>
      </w:r>
      <w:proofErr w:type="gramStart"/>
      <w:r w:rsidR="007D4326">
        <w:rPr>
          <w:rFonts w:hint="eastAsia"/>
        </w:rPr>
        <w:t>基地级</w:t>
      </w:r>
      <w:r w:rsidR="00AA33F4" w:rsidRPr="00C13316">
        <w:rPr>
          <w:rFonts w:hint="eastAsia"/>
        </w:rPr>
        <w:t>健康</w:t>
      </w:r>
      <w:proofErr w:type="gramEnd"/>
      <w:r w:rsidR="00AA33F4" w:rsidRPr="00C13316">
        <w:rPr>
          <w:rFonts w:hint="eastAsia"/>
        </w:rPr>
        <w:t>管理</w:t>
      </w:r>
      <w:r w:rsidR="007D4326">
        <w:rPr>
          <w:rFonts w:hint="eastAsia"/>
        </w:rPr>
        <w:t>平台可</w:t>
      </w:r>
      <w:r w:rsidR="00AA33F4" w:rsidRPr="00C13316">
        <w:rPr>
          <w:rFonts w:hint="eastAsia"/>
        </w:rPr>
        <w:t>在数据库中调取处理后的</w:t>
      </w:r>
      <w:r w:rsidR="007D4326">
        <w:rPr>
          <w:rFonts w:hint="eastAsia"/>
        </w:rPr>
        <w:t>各类</w:t>
      </w:r>
      <w:r w:rsidR="00AA33F4" w:rsidRPr="00C13316">
        <w:rPr>
          <w:rFonts w:hint="eastAsia"/>
        </w:rPr>
        <w:t>数据进行健康</w:t>
      </w:r>
      <w:r w:rsidR="00AA33F4" w:rsidRPr="00C13316">
        <w:t>管理</w:t>
      </w:r>
      <w:r w:rsidR="00AA33F4" w:rsidRPr="00C13316">
        <w:rPr>
          <w:rFonts w:hint="eastAsia"/>
        </w:rPr>
        <w:t>应用。</w:t>
      </w:r>
      <w:r w:rsidR="00EB39DC">
        <w:rPr>
          <w:rFonts w:hint="eastAsia"/>
        </w:rPr>
        <w:t>平台的网络拓扑结构如图</w:t>
      </w:r>
      <w:r w:rsidR="00EB39DC">
        <w:t>4</w:t>
      </w:r>
      <w:r w:rsidR="00EB39DC">
        <w:rPr>
          <w:rFonts w:hint="eastAsia"/>
        </w:rPr>
        <w:t>所示。</w:t>
      </w:r>
    </w:p>
    <w:p w14:paraId="6E384376" w14:textId="7F85B504" w:rsidR="00A32652" w:rsidRPr="00A32652" w:rsidRDefault="00A32652" w:rsidP="00A32652">
      <w:pPr>
        <w:pStyle w:val="af6"/>
        <w:rPr>
          <w:rFonts w:eastAsiaTheme="minorEastAsia" w:hint="eastAsia"/>
        </w:rPr>
      </w:pPr>
      <w:r w:rsidRPr="00A32652">
        <w:rPr>
          <w:rFonts w:eastAsiaTheme="minorEastAsia"/>
        </w:rPr>
        <w:drawing>
          <wp:inline distT="0" distB="0" distL="0" distR="0" wp14:anchorId="0A22B81A" wp14:editId="20C1361A">
            <wp:extent cx="5338493" cy="2704355"/>
            <wp:effectExtent l="0" t="0" r="0" b="127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739" cy="2731328"/>
                    </a:xfrm>
                    <a:prstGeom prst="rect">
                      <a:avLst/>
                    </a:prstGeom>
                    <a:noFill/>
                  </pic:spPr>
                </pic:pic>
              </a:graphicData>
            </a:graphic>
          </wp:inline>
        </w:drawing>
      </w:r>
    </w:p>
    <w:p w14:paraId="24F81D66" w14:textId="14148045" w:rsidR="00AA33F4" w:rsidRPr="00A21CAD" w:rsidRDefault="00AA33F4" w:rsidP="00EC7C60">
      <w:pPr>
        <w:pStyle w:val="af1"/>
      </w:pPr>
      <w:r w:rsidRPr="00C13316">
        <w:rPr>
          <w:rFonts w:hint="eastAsia"/>
        </w:rPr>
        <w:t>图</w:t>
      </w:r>
      <w:r w:rsidR="00EB39DC">
        <w:t xml:space="preserve">4 </w:t>
      </w:r>
      <w:r w:rsidRPr="00C13316">
        <w:rPr>
          <w:rFonts w:hint="eastAsia"/>
        </w:rPr>
        <w:t>网络拓扑图</w:t>
      </w:r>
    </w:p>
    <w:p w14:paraId="07A19F67" w14:textId="55FDC1B2" w:rsidR="00A21CAD" w:rsidRPr="007C66DA" w:rsidRDefault="00A21CAD" w:rsidP="00A21CAD">
      <w:pPr>
        <w:keepNext/>
        <w:keepLines/>
        <w:spacing w:before="360" w:after="240" w:line="400" w:lineRule="exact"/>
        <w:outlineLvl w:val="1"/>
        <w:rPr>
          <w:rFonts w:eastAsia="黑体"/>
          <w:bCs/>
          <w:sz w:val="28"/>
          <w:szCs w:val="32"/>
        </w:rPr>
      </w:pPr>
      <w:r>
        <w:rPr>
          <w:rFonts w:eastAsia="黑体"/>
          <w:bCs/>
          <w:sz w:val="28"/>
          <w:szCs w:val="32"/>
        </w:rPr>
        <w:t>8</w:t>
      </w:r>
      <w:r w:rsidRPr="007C66DA">
        <w:rPr>
          <w:rFonts w:eastAsia="黑体"/>
          <w:bCs/>
          <w:sz w:val="28"/>
          <w:szCs w:val="32"/>
        </w:rPr>
        <w:t xml:space="preserve"> </w:t>
      </w:r>
      <w:r>
        <w:rPr>
          <w:rFonts w:eastAsia="黑体" w:hint="eastAsia"/>
          <w:bCs/>
          <w:sz w:val="28"/>
          <w:szCs w:val="32"/>
        </w:rPr>
        <w:t>业务信息标准与规范</w:t>
      </w:r>
    </w:p>
    <w:p w14:paraId="5D8C8F1F" w14:textId="343603D0" w:rsidR="00AA33F4" w:rsidRDefault="00AA33F4" w:rsidP="00EC7C60">
      <w:pPr>
        <w:pStyle w:val="11"/>
        <w:ind w:firstLine="480"/>
      </w:pPr>
      <w:r w:rsidRPr="00C13316">
        <w:t>针对</w:t>
      </w:r>
      <w:r w:rsidR="00A8573D">
        <w:rPr>
          <w:rFonts w:hint="eastAsia"/>
        </w:rPr>
        <w:t>风洞</w:t>
      </w:r>
      <w:r w:rsidRPr="00C13316">
        <w:t>健康管理云</w:t>
      </w:r>
      <w:r w:rsidRPr="00C13316">
        <w:rPr>
          <w:rFonts w:hint="eastAsia"/>
        </w:rPr>
        <w:t>平台</w:t>
      </w:r>
      <w:r w:rsidR="003905BF">
        <w:rPr>
          <w:rFonts w:hint="eastAsia"/>
        </w:rPr>
        <w:t>的</w:t>
      </w:r>
      <w:r w:rsidRPr="00C13316">
        <w:t>建设内容，需根据</w:t>
      </w:r>
      <w:r w:rsidR="00A8573D">
        <w:rPr>
          <w:rFonts w:hint="eastAsia"/>
        </w:rPr>
        <w:t>基地</w:t>
      </w:r>
      <w:r w:rsidRPr="00C13316">
        <w:t>实际需求从总体标准</w:t>
      </w:r>
      <w:r w:rsidRPr="00C13316">
        <w:rPr>
          <w:rFonts w:hint="eastAsia"/>
        </w:rPr>
        <w:t>、</w:t>
      </w:r>
      <w:r w:rsidRPr="00C13316">
        <w:t>平台服务标准、数据服务标准、运</w:t>
      </w:r>
      <w:proofErr w:type="gramStart"/>
      <w:r w:rsidRPr="00C13316">
        <w:t>维管理</w:t>
      </w:r>
      <w:proofErr w:type="gramEnd"/>
      <w:r w:rsidRPr="00C13316">
        <w:t>标准和安全服务标准</w:t>
      </w:r>
      <w:r w:rsidRPr="00C13316">
        <w:rPr>
          <w:rFonts w:hint="eastAsia"/>
        </w:rPr>
        <w:t>五</w:t>
      </w:r>
      <w:r w:rsidRPr="00C13316">
        <w:t>部分出发，制定适用于</w:t>
      </w:r>
      <w:r w:rsidR="00A8573D">
        <w:rPr>
          <w:rFonts w:hint="eastAsia"/>
        </w:rPr>
        <w:t>风洞</w:t>
      </w:r>
      <w:r w:rsidRPr="00C13316">
        <w:t>健康管理云</w:t>
      </w:r>
      <w:r w:rsidRPr="00C13316">
        <w:rPr>
          <w:rFonts w:hint="eastAsia"/>
        </w:rPr>
        <w:t>平台</w:t>
      </w:r>
      <w:r w:rsidRPr="00C13316">
        <w:t>的规范。其中，总体标准</w:t>
      </w:r>
      <w:r w:rsidRPr="00C13316">
        <w:t>8</w:t>
      </w:r>
      <w:r w:rsidRPr="00C13316">
        <w:t>条，数据服务标准</w:t>
      </w:r>
      <w:r w:rsidRPr="00C13316">
        <w:t>13</w:t>
      </w:r>
      <w:r w:rsidRPr="00C13316">
        <w:t>条，平台服务标准</w:t>
      </w:r>
      <w:r w:rsidRPr="00C13316">
        <w:t>5</w:t>
      </w:r>
      <w:r w:rsidRPr="00C13316">
        <w:t>条，运</w:t>
      </w:r>
      <w:proofErr w:type="gramStart"/>
      <w:r w:rsidRPr="00C13316">
        <w:t>维管理</w:t>
      </w:r>
      <w:proofErr w:type="gramEnd"/>
      <w:r w:rsidRPr="00C13316">
        <w:t>标准</w:t>
      </w:r>
      <w:r w:rsidRPr="00C13316">
        <w:t>3</w:t>
      </w:r>
      <w:r w:rsidRPr="00C13316">
        <w:t>条，安全服务标准</w:t>
      </w:r>
      <w:r w:rsidRPr="00C13316">
        <w:t>7</w:t>
      </w:r>
      <w:r w:rsidRPr="00C13316">
        <w:t>条，共</w:t>
      </w:r>
      <w:r w:rsidRPr="00C13316">
        <w:t>36</w:t>
      </w:r>
      <w:r w:rsidRPr="00C13316">
        <w:t>条规范</w:t>
      </w:r>
      <w:r w:rsidR="00995221">
        <w:rPr>
          <w:rFonts w:hint="eastAsia"/>
        </w:rPr>
        <w:t>，具体如下表</w:t>
      </w:r>
      <w:r w:rsidR="00995221">
        <w:rPr>
          <w:rFonts w:hint="eastAsia"/>
        </w:rPr>
        <w:t>1</w:t>
      </w:r>
      <w:r w:rsidRPr="00C13316">
        <w:t>。</w:t>
      </w:r>
    </w:p>
    <w:p w14:paraId="173D003B" w14:textId="1A3E9DB8" w:rsidR="002773C0" w:rsidRDefault="002773C0" w:rsidP="00EC7C60">
      <w:pPr>
        <w:pStyle w:val="11"/>
        <w:ind w:firstLine="480"/>
      </w:pPr>
    </w:p>
    <w:p w14:paraId="6F355DDA" w14:textId="77777777" w:rsidR="002773C0" w:rsidRPr="00C13316" w:rsidRDefault="002773C0" w:rsidP="00EC7C60">
      <w:pPr>
        <w:pStyle w:val="11"/>
        <w:ind w:firstLine="480"/>
        <w:rPr>
          <w:rFonts w:hint="eastAsia"/>
        </w:rPr>
      </w:pPr>
    </w:p>
    <w:p w14:paraId="745B7386" w14:textId="6E2DC370" w:rsidR="00AA33F4" w:rsidRPr="00C13316" w:rsidRDefault="00AA33F4" w:rsidP="00EC7C60">
      <w:pPr>
        <w:pStyle w:val="af2"/>
      </w:pPr>
      <w:r w:rsidRPr="00C13316">
        <w:rPr>
          <w:rFonts w:hint="eastAsia"/>
        </w:rPr>
        <w:lastRenderedPageBreak/>
        <w:t>表</w:t>
      </w:r>
      <w:r w:rsidR="00AA1F8D">
        <w:t xml:space="preserve">1 </w:t>
      </w:r>
      <w:r w:rsidRPr="00C13316">
        <w:rPr>
          <w:rFonts w:hint="eastAsia"/>
        </w:rPr>
        <w:t>业务信息标准与规范</w:t>
      </w:r>
    </w:p>
    <w:tbl>
      <w:tblPr>
        <w:tblW w:w="8505" w:type="dxa"/>
        <w:tblInd w:w="-10" w:type="dxa"/>
        <w:tblLook w:val="04A0" w:firstRow="1" w:lastRow="0" w:firstColumn="1" w:lastColumn="0" w:noHBand="0" w:noVBand="1"/>
      </w:tblPr>
      <w:tblGrid>
        <w:gridCol w:w="709"/>
        <w:gridCol w:w="709"/>
        <w:gridCol w:w="3402"/>
        <w:gridCol w:w="3685"/>
      </w:tblGrid>
      <w:tr w:rsidR="00AA33F4" w:rsidRPr="00C13316" w14:paraId="36A56064" w14:textId="77777777" w:rsidTr="00594DF9">
        <w:trPr>
          <w:trHeight w:val="300"/>
        </w:trPr>
        <w:tc>
          <w:tcPr>
            <w:tcW w:w="70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36BBEA8" w14:textId="77777777" w:rsidR="00AA33F4" w:rsidRPr="003905BF" w:rsidRDefault="00AA33F4" w:rsidP="003905BF">
            <w:pPr>
              <w:pStyle w:val="af4"/>
              <w:jc w:val="center"/>
            </w:pPr>
            <w:r w:rsidRPr="003905BF">
              <w:t>序号</w:t>
            </w:r>
          </w:p>
        </w:tc>
        <w:tc>
          <w:tcPr>
            <w:tcW w:w="709" w:type="dxa"/>
            <w:tcBorders>
              <w:top w:val="single" w:sz="8" w:space="0" w:color="auto"/>
              <w:left w:val="nil"/>
              <w:bottom w:val="single" w:sz="8" w:space="0" w:color="auto"/>
              <w:right w:val="single" w:sz="8" w:space="0" w:color="auto"/>
            </w:tcBorders>
            <w:shd w:val="clear" w:color="auto" w:fill="auto"/>
            <w:vAlign w:val="center"/>
            <w:hideMark/>
          </w:tcPr>
          <w:p w14:paraId="077E314A" w14:textId="77777777" w:rsidR="00AA33F4" w:rsidRPr="003905BF" w:rsidRDefault="00AA33F4" w:rsidP="003905BF">
            <w:pPr>
              <w:pStyle w:val="af4"/>
              <w:jc w:val="center"/>
            </w:pPr>
            <w:r w:rsidRPr="003905BF">
              <w:t>分类</w:t>
            </w:r>
          </w:p>
        </w:tc>
        <w:tc>
          <w:tcPr>
            <w:tcW w:w="3402" w:type="dxa"/>
            <w:tcBorders>
              <w:top w:val="single" w:sz="8" w:space="0" w:color="auto"/>
              <w:left w:val="nil"/>
              <w:bottom w:val="single" w:sz="8" w:space="0" w:color="auto"/>
              <w:right w:val="single" w:sz="8" w:space="0" w:color="auto"/>
            </w:tcBorders>
            <w:shd w:val="clear" w:color="auto" w:fill="auto"/>
            <w:vAlign w:val="center"/>
            <w:hideMark/>
          </w:tcPr>
          <w:p w14:paraId="0F3599E9" w14:textId="77777777" w:rsidR="00AA33F4" w:rsidRPr="003905BF" w:rsidRDefault="00AA33F4" w:rsidP="003905BF">
            <w:pPr>
              <w:pStyle w:val="af4"/>
              <w:jc w:val="center"/>
            </w:pPr>
            <w:r w:rsidRPr="003905BF">
              <w:t>规范名称</w:t>
            </w:r>
          </w:p>
        </w:tc>
        <w:tc>
          <w:tcPr>
            <w:tcW w:w="3685" w:type="dxa"/>
            <w:tcBorders>
              <w:top w:val="single" w:sz="8" w:space="0" w:color="auto"/>
              <w:left w:val="nil"/>
              <w:bottom w:val="single" w:sz="8" w:space="0" w:color="auto"/>
              <w:right w:val="single" w:sz="8" w:space="0" w:color="auto"/>
            </w:tcBorders>
            <w:shd w:val="clear" w:color="auto" w:fill="auto"/>
            <w:vAlign w:val="center"/>
            <w:hideMark/>
          </w:tcPr>
          <w:p w14:paraId="165E31B3" w14:textId="77777777" w:rsidR="00AA33F4" w:rsidRPr="003905BF" w:rsidRDefault="00AA33F4" w:rsidP="003905BF">
            <w:pPr>
              <w:pStyle w:val="af4"/>
              <w:jc w:val="center"/>
            </w:pPr>
            <w:r w:rsidRPr="003905BF">
              <w:t>规范内容及用途</w:t>
            </w:r>
          </w:p>
        </w:tc>
      </w:tr>
      <w:tr w:rsidR="00AA33F4" w:rsidRPr="00C13316" w14:paraId="06D7BF8E" w14:textId="77777777" w:rsidTr="00594DF9">
        <w:trPr>
          <w:trHeight w:val="52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016FB74C" w14:textId="77777777" w:rsidR="00AA33F4" w:rsidRPr="00EC7C60" w:rsidRDefault="00AA33F4" w:rsidP="003905BF">
            <w:pPr>
              <w:pStyle w:val="af4"/>
              <w:jc w:val="center"/>
            </w:pPr>
            <w:r w:rsidRPr="00EC7C60">
              <w:t>1</w:t>
            </w:r>
          </w:p>
        </w:tc>
        <w:tc>
          <w:tcPr>
            <w:tcW w:w="709" w:type="dxa"/>
            <w:vMerge w:val="restart"/>
            <w:tcBorders>
              <w:top w:val="nil"/>
              <w:left w:val="single" w:sz="8" w:space="0" w:color="auto"/>
              <w:bottom w:val="single" w:sz="8" w:space="0" w:color="000000"/>
              <w:right w:val="single" w:sz="8" w:space="0" w:color="auto"/>
            </w:tcBorders>
            <w:shd w:val="clear" w:color="auto" w:fill="auto"/>
            <w:vAlign w:val="center"/>
            <w:hideMark/>
          </w:tcPr>
          <w:p w14:paraId="35D77F5B" w14:textId="77777777" w:rsidR="00AA33F4" w:rsidRPr="00C42767" w:rsidRDefault="00AA33F4" w:rsidP="00C42767">
            <w:pPr>
              <w:pStyle w:val="af4"/>
            </w:pPr>
            <w:r w:rsidRPr="00C42767">
              <w:rPr>
                <w:rFonts w:hint="eastAsia"/>
              </w:rPr>
              <w:t>总体</w:t>
            </w:r>
          </w:p>
        </w:tc>
        <w:tc>
          <w:tcPr>
            <w:tcW w:w="3402" w:type="dxa"/>
            <w:tcBorders>
              <w:top w:val="nil"/>
              <w:left w:val="nil"/>
              <w:bottom w:val="single" w:sz="8" w:space="0" w:color="auto"/>
              <w:right w:val="single" w:sz="8" w:space="0" w:color="auto"/>
            </w:tcBorders>
            <w:shd w:val="clear" w:color="auto" w:fill="auto"/>
            <w:vAlign w:val="center"/>
            <w:hideMark/>
          </w:tcPr>
          <w:p w14:paraId="273D8800" w14:textId="77777777" w:rsidR="00AA33F4" w:rsidRPr="00C42767" w:rsidRDefault="00AA33F4" w:rsidP="00C42767">
            <w:pPr>
              <w:pStyle w:val="af4"/>
            </w:pPr>
            <w:r w:rsidRPr="00C42767">
              <w:t>名词术语</w:t>
            </w:r>
          </w:p>
        </w:tc>
        <w:tc>
          <w:tcPr>
            <w:tcW w:w="3685" w:type="dxa"/>
            <w:tcBorders>
              <w:top w:val="nil"/>
              <w:left w:val="nil"/>
              <w:bottom w:val="single" w:sz="8" w:space="0" w:color="auto"/>
              <w:right w:val="single" w:sz="8" w:space="0" w:color="auto"/>
            </w:tcBorders>
            <w:shd w:val="clear" w:color="auto" w:fill="auto"/>
            <w:vAlign w:val="center"/>
            <w:hideMark/>
          </w:tcPr>
          <w:p w14:paraId="7E9720F1" w14:textId="77777777" w:rsidR="00AA33F4" w:rsidRPr="00C42767" w:rsidRDefault="00AA33F4" w:rsidP="00C42767">
            <w:pPr>
              <w:pStyle w:val="af4"/>
            </w:pPr>
            <w:r w:rsidRPr="00C42767">
              <w:rPr>
                <w:rFonts w:hint="eastAsia"/>
              </w:rPr>
              <w:t>包含项目建设过程中涉及的术语及定义</w:t>
            </w:r>
          </w:p>
        </w:tc>
      </w:tr>
      <w:tr w:rsidR="00AA33F4" w:rsidRPr="00594DF9" w14:paraId="6CD579CD" w14:textId="77777777" w:rsidTr="00594DF9">
        <w:trPr>
          <w:trHeight w:val="52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1DDC63C2" w14:textId="77777777" w:rsidR="00AA33F4" w:rsidRPr="00EC7C60" w:rsidRDefault="00AA33F4" w:rsidP="003905BF">
            <w:pPr>
              <w:pStyle w:val="af4"/>
              <w:jc w:val="center"/>
            </w:pPr>
            <w:r w:rsidRPr="00EC7C60">
              <w:t>2</w:t>
            </w:r>
          </w:p>
        </w:tc>
        <w:tc>
          <w:tcPr>
            <w:tcW w:w="709" w:type="dxa"/>
            <w:vMerge/>
            <w:tcBorders>
              <w:top w:val="nil"/>
              <w:left w:val="single" w:sz="8" w:space="0" w:color="auto"/>
              <w:bottom w:val="single" w:sz="8" w:space="0" w:color="000000"/>
              <w:right w:val="single" w:sz="8" w:space="0" w:color="auto"/>
            </w:tcBorders>
            <w:vAlign w:val="center"/>
            <w:hideMark/>
          </w:tcPr>
          <w:p w14:paraId="2AEBD3A8" w14:textId="77777777" w:rsidR="00AA33F4" w:rsidRPr="00EC7C60" w:rsidRDefault="00AA33F4" w:rsidP="00EC7C60">
            <w:pPr>
              <w:pStyle w:val="af4"/>
            </w:pPr>
          </w:p>
        </w:tc>
        <w:tc>
          <w:tcPr>
            <w:tcW w:w="3402" w:type="dxa"/>
            <w:tcBorders>
              <w:top w:val="nil"/>
              <w:left w:val="nil"/>
              <w:bottom w:val="single" w:sz="8" w:space="0" w:color="auto"/>
              <w:right w:val="single" w:sz="8" w:space="0" w:color="auto"/>
            </w:tcBorders>
            <w:shd w:val="clear" w:color="auto" w:fill="auto"/>
            <w:vAlign w:val="center"/>
            <w:hideMark/>
          </w:tcPr>
          <w:p w14:paraId="3423A721" w14:textId="77777777" w:rsidR="00AA33F4" w:rsidRPr="00C42767" w:rsidRDefault="00AA33F4" w:rsidP="00C42767">
            <w:pPr>
              <w:pStyle w:val="af4"/>
            </w:pPr>
            <w:r w:rsidRPr="00C42767">
              <w:t>建设指南第</w:t>
            </w:r>
            <w:r w:rsidRPr="00C42767">
              <w:t>1</w:t>
            </w:r>
            <w:r w:rsidRPr="00C42767">
              <w:t>部分：总体架构</w:t>
            </w:r>
          </w:p>
        </w:tc>
        <w:tc>
          <w:tcPr>
            <w:tcW w:w="3685" w:type="dxa"/>
            <w:tcBorders>
              <w:top w:val="nil"/>
              <w:left w:val="nil"/>
              <w:bottom w:val="single" w:sz="8" w:space="0" w:color="auto"/>
              <w:right w:val="single" w:sz="8" w:space="0" w:color="auto"/>
            </w:tcBorders>
            <w:shd w:val="clear" w:color="auto" w:fill="auto"/>
            <w:vAlign w:val="center"/>
            <w:hideMark/>
          </w:tcPr>
          <w:p w14:paraId="56CF6152" w14:textId="77777777" w:rsidR="00AA33F4" w:rsidRPr="00C42767" w:rsidRDefault="00AA33F4" w:rsidP="00C42767">
            <w:pPr>
              <w:pStyle w:val="af4"/>
            </w:pPr>
            <w:r w:rsidRPr="00C42767">
              <w:rPr>
                <w:rFonts w:hint="eastAsia"/>
              </w:rPr>
              <w:t>包含基本原则、总体架构、建设目标、建设内容及总体技术要求</w:t>
            </w:r>
          </w:p>
        </w:tc>
      </w:tr>
      <w:tr w:rsidR="00AA33F4" w:rsidRPr="00C13316" w14:paraId="6D1B1706" w14:textId="77777777" w:rsidTr="00594DF9">
        <w:trPr>
          <w:trHeight w:val="52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54AEA6B5" w14:textId="77777777" w:rsidR="00AA33F4" w:rsidRPr="00EC7C60" w:rsidRDefault="00AA33F4" w:rsidP="003905BF">
            <w:pPr>
              <w:pStyle w:val="af4"/>
              <w:jc w:val="center"/>
            </w:pPr>
            <w:r w:rsidRPr="00EC7C60">
              <w:t>3</w:t>
            </w:r>
          </w:p>
        </w:tc>
        <w:tc>
          <w:tcPr>
            <w:tcW w:w="709" w:type="dxa"/>
            <w:vMerge/>
            <w:tcBorders>
              <w:top w:val="nil"/>
              <w:left w:val="single" w:sz="8" w:space="0" w:color="auto"/>
              <w:bottom w:val="single" w:sz="8" w:space="0" w:color="000000"/>
              <w:right w:val="single" w:sz="8" w:space="0" w:color="auto"/>
            </w:tcBorders>
            <w:vAlign w:val="center"/>
            <w:hideMark/>
          </w:tcPr>
          <w:p w14:paraId="4B3E43B2" w14:textId="77777777" w:rsidR="00AA33F4" w:rsidRPr="00EC7C60" w:rsidRDefault="00AA33F4" w:rsidP="00EC7C60">
            <w:pPr>
              <w:pStyle w:val="af4"/>
            </w:pPr>
          </w:p>
        </w:tc>
        <w:tc>
          <w:tcPr>
            <w:tcW w:w="3402" w:type="dxa"/>
            <w:tcBorders>
              <w:top w:val="nil"/>
              <w:left w:val="nil"/>
              <w:bottom w:val="single" w:sz="8" w:space="0" w:color="auto"/>
              <w:right w:val="single" w:sz="8" w:space="0" w:color="auto"/>
            </w:tcBorders>
            <w:shd w:val="clear" w:color="auto" w:fill="auto"/>
            <w:vAlign w:val="center"/>
            <w:hideMark/>
          </w:tcPr>
          <w:p w14:paraId="2EB7EA9E" w14:textId="77777777" w:rsidR="00AA33F4" w:rsidRPr="00C42767" w:rsidRDefault="00AA33F4" w:rsidP="00C42767">
            <w:pPr>
              <w:pStyle w:val="af4"/>
            </w:pPr>
            <w:r w:rsidRPr="00C42767">
              <w:t>建设指南第</w:t>
            </w:r>
            <w:r w:rsidRPr="00C42767">
              <w:t>2</w:t>
            </w:r>
            <w:r w:rsidRPr="00C42767">
              <w:t>部分：基础设施服务</w:t>
            </w:r>
          </w:p>
        </w:tc>
        <w:tc>
          <w:tcPr>
            <w:tcW w:w="3685" w:type="dxa"/>
            <w:tcBorders>
              <w:top w:val="nil"/>
              <w:left w:val="nil"/>
              <w:bottom w:val="single" w:sz="8" w:space="0" w:color="auto"/>
              <w:right w:val="single" w:sz="8" w:space="0" w:color="auto"/>
            </w:tcBorders>
            <w:shd w:val="clear" w:color="auto" w:fill="auto"/>
            <w:vAlign w:val="center"/>
            <w:hideMark/>
          </w:tcPr>
          <w:p w14:paraId="60B078E7" w14:textId="77777777" w:rsidR="00AA33F4" w:rsidRPr="00C42767" w:rsidRDefault="00AA33F4" w:rsidP="00C42767">
            <w:pPr>
              <w:pStyle w:val="af4"/>
            </w:pPr>
            <w:r w:rsidRPr="00C42767">
              <w:rPr>
                <w:rFonts w:hint="eastAsia"/>
              </w:rPr>
              <w:t>包含</w:t>
            </w:r>
            <w:r w:rsidRPr="00C42767">
              <w:rPr>
                <w:rFonts w:hint="eastAsia"/>
              </w:rPr>
              <w:t>IaaS</w:t>
            </w:r>
            <w:proofErr w:type="gramStart"/>
            <w:r w:rsidRPr="00C42767">
              <w:rPr>
                <w:rFonts w:hint="eastAsia"/>
              </w:rPr>
              <w:t>层建设</w:t>
            </w:r>
            <w:proofErr w:type="gramEnd"/>
            <w:r w:rsidRPr="00C42767">
              <w:rPr>
                <w:rFonts w:hint="eastAsia"/>
              </w:rPr>
              <w:t>的架构、建设内容及技术要求</w:t>
            </w:r>
          </w:p>
        </w:tc>
      </w:tr>
      <w:tr w:rsidR="00AA33F4" w:rsidRPr="00C13316" w14:paraId="28E3ADCF" w14:textId="77777777" w:rsidTr="00594DF9">
        <w:trPr>
          <w:trHeight w:val="540"/>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434F2A9B" w14:textId="77777777" w:rsidR="00AA33F4" w:rsidRPr="00EC7C60" w:rsidRDefault="00AA33F4" w:rsidP="003905BF">
            <w:pPr>
              <w:pStyle w:val="af4"/>
              <w:jc w:val="center"/>
            </w:pPr>
            <w:r w:rsidRPr="00EC7C60">
              <w:t>4</w:t>
            </w:r>
          </w:p>
        </w:tc>
        <w:tc>
          <w:tcPr>
            <w:tcW w:w="709" w:type="dxa"/>
            <w:vMerge/>
            <w:tcBorders>
              <w:top w:val="nil"/>
              <w:left w:val="single" w:sz="8" w:space="0" w:color="auto"/>
              <w:bottom w:val="single" w:sz="8" w:space="0" w:color="000000"/>
              <w:right w:val="single" w:sz="8" w:space="0" w:color="auto"/>
            </w:tcBorders>
            <w:vAlign w:val="center"/>
            <w:hideMark/>
          </w:tcPr>
          <w:p w14:paraId="4F2245AA" w14:textId="77777777" w:rsidR="00AA33F4" w:rsidRPr="00EC7C60" w:rsidRDefault="00AA33F4" w:rsidP="00EC7C60">
            <w:pPr>
              <w:pStyle w:val="af4"/>
            </w:pPr>
          </w:p>
        </w:tc>
        <w:tc>
          <w:tcPr>
            <w:tcW w:w="3402" w:type="dxa"/>
            <w:tcBorders>
              <w:top w:val="nil"/>
              <w:left w:val="nil"/>
              <w:bottom w:val="single" w:sz="8" w:space="0" w:color="auto"/>
              <w:right w:val="single" w:sz="8" w:space="0" w:color="auto"/>
            </w:tcBorders>
            <w:shd w:val="clear" w:color="auto" w:fill="auto"/>
            <w:vAlign w:val="center"/>
            <w:hideMark/>
          </w:tcPr>
          <w:p w14:paraId="70D75DED" w14:textId="77777777" w:rsidR="00AA33F4" w:rsidRPr="00C42767" w:rsidRDefault="00AA33F4" w:rsidP="00C42767">
            <w:pPr>
              <w:pStyle w:val="af4"/>
            </w:pPr>
            <w:r w:rsidRPr="00C42767">
              <w:t>建设指南第</w:t>
            </w:r>
            <w:r w:rsidRPr="00C42767">
              <w:t>3</w:t>
            </w:r>
            <w:r w:rsidRPr="00C42767">
              <w:t>部分：数据服务</w:t>
            </w:r>
          </w:p>
        </w:tc>
        <w:tc>
          <w:tcPr>
            <w:tcW w:w="3685" w:type="dxa"/>
            <w:tcBorders>
              <w:top w:val="nil"/>
              <w:left w:val="nil"/>
              <w:bottom w:val="single" w:sz="8" w:space="0" w:color="auto"/>
              <w:right w:val="single" w:sz="8" w:space="0" w:color="auto"/>
            </w:tcBorders>
            <w:shd w:val="clear" w:color="auto" w:fill="auto"/>
            <w:vAlign w:val="center"/>
            <w:hideMark/>
          </w:tcPr>
          <w:p w14:paraId="113B3EC4" w14:textId="77777777" w:rsidR="00AA33F4" w:rsidRPr="00C42767" w:rsidRDefault="00AA33F4" w:rsidP="00C42767">
            <w:pPr>
              <w:pStyle w:val="af4"/>
            </w:pPr>
            <w:r w:rsidRPr="00C42767">
              <w:rPr>
                <w:rFonts w:hint="eastAsia"/>
              </w:rPr>
              <w:t>包含</w:t>
            </w:r>
            <w:proofErr w:type="spellStart"/>
            <w:r w:rsidRPr="00C42767">
              <w:rPr>
                <w:rFonts w:hint="eastAsia"/>
              </w:rPr>
              <w:t>DaaS</w:t>
            </w:r>
            <w:proofErr w:type="spellEnd"/>
            <w:proofErr w:type="gramStart"/>
            <w:r w:rsidRPr="00C42767">
              <w:rPr>
                <w:rFonts w:hint="eastAsia"/>
              </w:rPr>
              <w:t>层建设</w:t>
            </w:r>
            <w:proofErr w:type="gramEnd"/>
            <w:r w:rsidRPr="00C42767">
              <w:rPr>
                <w:rFonts w:hint="eastAsia"/>
              </w:rPr>
              <w:t>的架构、建设内容及技术要求</w:t>
            </w:r>
          </w:p>
        </w:tc>
      </w:tr>
      <w:tr w:rsidR="00AA33F4" w:rsidRPr="00C13316" w14:paraId="1119C9B6" w14:textId="77777777" w:rsidTr="00594DF9">
        <w:trPr>
          <w:trHeight w:val="540"/>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418FB86A" w14:textId="77777777" w:rsidR="00AA33F4" w:rsidRPr="00C42767" w:rsidRDefault="00AA33F4" w:rsidP="00C42767">
            <w:pPr>
              <w:pStyle w:val="af4"/>
              <w:jc w:val="center"/>
            </w:pPr>
            <w:r w:rsidRPr="00C42767">
              <w:t>5</w:t>
            </w:r>
          </w:p>
        </w:tc>
        <w:tc>
          <w:tcPr>
            <w:tcW w:w="709" w:type="dxa"/>
            <w:vMerge/>
            <w:tcBorders>
              <w:top w:val="nil"/>
              <w:left w:val="single" w:sz="8" w:space="0" w:color="auto"/>
              <w:bottom w:val="single" w:sz="8" w:space="0" w:color="000000"/>
              <w:right w:val="single" w:sz="8" w:space="0" w:color="auto"/>
            </w:tcBorders>
            <w:vAlign w:val="center"/>
            <w:hideMark/>
          </w:tcPr>
          <w:p w14:paraId="41A288A9"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1361802F" w14:textId="77777777" w:rsidR="00AA33F4" w:rsidRPr="00C42767" w:rsidRDefault="00AA33F4" w:rsidP="00C42767">
            <w:pPr>
              <w:pStyle w:val="af4"/>
            </w:pPr>
            <w:r w:rsidRPr="00C42767">
              <w:t>建设指南第</w:t>
            </w:r>
            <w:r w:rsidRPr="00C42767">
              <w:t>4</w:t>
            </w:r>
            <w:r w:rsidRPr="00C42767">
              <w:t>部分：平台服务</w:t>
            </w:r>
          </w:p>
        </w:tc>
        <w:tc>
          <w:tcPr>
            <w:tcW w:w="3685" w:type="dxa"/>
            <w:tcBorders>
              <w:top w:val="nil"/>
              <w:left w:val="nil"/>
              <w:bottom w:val="single" w:sz="8" w:space="0" w:color="auto"/>
              <w:right w:val="single" w:sz="8" w:space="0" w:color="auto"/>
            </w:tcBorders>
            <w:shd w:val="clear" w:color="auto" w:fill="auto"/>
            <w:vAlign w:val="center"/>
            <w:hideMark/>
          </w:tcPr>
          <w:p w14:paraId="1E7F34D0" w14:textId="77777777" w:rsidR="00AA33F4" w:rsidRPr="00C42767" w:rsidRDefault="00AA33F4" w:rsidP="00C42767">
            <w:pPr>
              <w:pStyle w:val="af4"/>
            </w:pPr>
            <w:r w:rsidRPr="00C42767">
              <w:rPr>
                <w:rFonts w:hint="eastAsia"/>
              </w:rPr>
              <w:t>包含</w:t>
            </w:r>
            <w:r w:rsidRPr="00C42767">
              <w:rPr>
                <w:rFonts w:hint="eastAsia"/>
              </w:rPr>
              <w:t>PaaS</w:t>
            </w:r>
            <w:proofErr w:type="gramStart"/>
            <w:r w:rsidRPr="00C42767">
              <w:rPr>
                <w:rFonts w:hint="eastAsia"/>
              </w:rPr>
              <w:t>层建设</w:t>
            </w:r>
            <w:proofErr w:type="gramEnd"/>
            <w:r w:rsidRPr="00C42767">
              <w:rPr>
                <w:rFonts w:hint="eastAsia"/>
              </w:rPr>
              <w:t>的架构、建设内容及技术要求</w:t>
            </w:r>
          </w:p>
        </w:tc>
      </w:tr>
      <w:tr w:rsidR="00AA33F4" w:rsidRPr="00C13316" w14:paraId="63CA1FEF" w14:textId="77777777" w:rsidTr="00594DF9">
        <w:trPr>
          <w:trHeight w:val="52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255BFCCC" w14:textId="77777777" w:rsidR="00AA33F4" w:rsidRPr="00C42767" w:rsidRDefault="00AA33F4" w:rsidP="00C42767">
            <w:pPr>
              <w:pStyle w:val="af4"/>
              <w:jc w:val="center"/>
            </w:pPr>
            <w:r w:rsidRPr="00C42767">
              <w:t>6</w:t>
            </w:r>
          </w:p>
        </w:tc>
        <w:tc>
          <w:tcPr>
            <w:tcW w:w="709" w:type="dxa"/>
            <w:vMerge/>
            <w:tcBorders>
              <w:top w:val="nil"/>
              <w:left w:val="single" w:sz="8" w:space="0" w:color="auto"/>
              <w:bottom w:val="single" w:sz="8" w:space="0" w:color="000000"/>
              <w:right w:val="single" w:sz="8" w:space="0" w:color="auto"/>
            </w:tcBorders>
            <w:vAlign w:val="center"/>
            <w:hideMark/>
          </w:tcPr>
          <w:p w14:paraId="54FDE1FE"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2AD3BCD8" w14:textId="77777777" w:rsidR="00AA33F4" w:rsidRPr="00C42767" w:rsidRDefault="00AA33F4" w:rsidP="00C42767">
            <w:pPr>
              <w:pStyle w:val="af4"/>
            </w:pPr>
            <w:r w:rsidRPr="00C42767">
              <w:t>建设指南第</w:t>
            </w:r>
            <w:r w:rsidRPr="00C42767">
              <w:t>5</w:t>
            </w:r>
            <w:r w:rsidRPr="00C42767">
              <w:t>部分：应用服务</w:t>
            </w:r>
          </w:p>
        </w:tc>
        <w:tc>
          <w:tcPr>
            <w:tcW w:w="3685" w:type="dxa"/>
            <w:tcBorders>
              <w:top w:val="nil"/>
              <w:left w:val="nil"/>
              <w:bottom w:val="single" w:sz="8" w:space="0" w:color="auto"/>
              <w:right w:val="single" w:sz="8" w:space="0" w:color="auto"/>
            </w:tcBorders>
            <w:shd w:val="clear" w:color="auto" w:fill="auto"/>
            <w:vAlign w:val="center"/>
            <w:hideMark/>
          </w:tcPr>
          <w:p w14:paraId="18006FB5" w14:textId="77777777" w:rsidR="00AA33F4" w:rsidRPr="00C42767" w:rsidRDefault="00AA33F4" w:rsidP="00C42767">
            <w:pPr>
              <w:pStyle w:val="af4"/>
            </w:pPr>
            <w:r w:rsidRPr="00C42767">
              <w:rPr>
                <w:rFonts w:hint="eastAsia"/>
              </w:rPr>
              <w:t>包含</w:t>
            </w:r>
            <w:r w:rsidRPr="00C42767">
              <w:rPr>
                <w:rFonts w:hint="eastAsia"/>
              </w:rPr>
              <w:t>SaaS</w:t>
            </w:r>
            <w:proofErr w:type="gramStart"/>
            <w:r w:rsidRPr="00C42767">
              <w:rPr>
                <w:rFonts w:hint="eastAsia"/>
              </w:rPr>
              <w:t>层建设</w:t>
            </w:r>
            <w:proofErr w:type="gramEnd"/>
            <w:r w:rsidRPr="00C42767">
              <w:rPr>
                <w:rFonts w:hint="eastAsia"/>
              </w:rPr>
              <w:t>的架构、建设内容及技术要求</w:t>
            </w:r>
          </w:p>
        </w:tc>
      </w:tr>
      <w:tr w:rsidR="00AA33F4" w:rsidRPr="00C13316" w14:paraId="6920B97C" w14:textId="77777777" w:rsidTr="00594DF9">
        <w:trPr>
          <w:trHeight w:val="52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5C3801F8" w14:textId="77777777" w:rsidR="00AA33F4" w:rsidRPr="00C42767" w:rsidRDefault="00AA33F4" w:rsidP="00C42767">
            <w:pPr>
              <w:pStyle w:val="af4"/>
              <w:jc w:val="center"/>
            </w:pPr>
            <w:r w:rsidRPr="00C42767">
              <w:t>7</w:t>
            </w:r>
          </w:p>
        </w:tc>
        <w:tc>
          <w:tcPr>
            <w:tcW w:w="709" w:type="dxa"/>
            <w:vMerge/>
            <w:tcBorders>
              <w:top w:val="nil"/>
              <w:left w:val="single" w:sz="8" w:space="0" w:color="auto"/>
              <w:bottom w:val="single" w:sz="8" w:space="0" w:color="000000"/>
              <w:right w:val="single" w:sz="8" w:space="0" w:color="auto"/>
            </w:tcBorders>
            <w:vAlign w:val="center"/>
            <w:hideMark/>
          </w:tcPr>
          <w:p w14:paraId="6BB06161"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6894C1B8" w14:textId="77777777" w:rsidR="00AA33F4" w:rsidRPr="00C42767" w:rsidRDefault="00AA33F4" w:rsidP="00C42767">
            <w:pPr>
              <w:pStyle w:val="af4"/>
            </w:pPr>
            <w:r w:rsidRPr="00C42767">
              <w:t>建设指南第</w:t>
            </w:r>
            <w:r w:rsidRPr="00C42767">
              <w:t>6</w:t>
            </w:r>
            <w:r w:rsidRPr="00C42767">
              <w:t>部分：管理运维</w:t>
            </w:r>
          </w:p>
        </w:tc>
        <w:tc>
          <w:tcPr>
            <w:tcW w:w="3685" w:type="dxa"/>
            <w:tcBorders>
              <w:top w:val="nil"/>
              <w:left w:val="nil"/>
              <w:bottom w:val="single" w:sz="8" w:space="0" w:color="auto"/>
              <w:right w:val="single" w:sz="8" w:space="0" w:color="auto"/>
            </w:tcBorders>
            <w:shd w:val="clear" w:color="auto" w:fill="auto"/>
            <w:vAlign w:val="center"/>
            <w:hideMark/>
          </w:tcPr>
          <w:p w14:paraId="2DD896DF" w14:textId="77777777" w:rsidR="00AA33F4" w:rsidRPr="00C42767" w:rsidRDefault="00AA33F4" w:rsidP="00C42767">
            <w:pPr>
              <w:pStyle w:val="af4"/>
            </w:pPr>
            <w:r w:rsidRPr="00C42767">
              <w:rPr>
                <w:rFonts w:hint="eastAsia"/>
              </w:rPr>
              <w:t>包含管理运</w:t>
            </w:r>
            <w:proofErr w:type="gramStart"/>
            <w:r w:rsidRPr="00C42767">
              <w:rPr>
                <w:rFonts w:hint="eastAsia"/>
              </w:rPr>
              <w:t>维建设</w:t>
            </w:r>
            <w:proofErr w:type="gramEnd"/>
            <w:r w:rsidRPr="00C42767">
              <w:rPr>
                <w:rFonts w:hint="eastAsia"/>
              </w:rPr>
              <w:t>的架构、建设内容及技术要求</w:t>
            </w:r>
          </w:p>
        </w:tc>
      </w:tr>
      <w:tr w:rsidR="00AA33F4" w:rsidRPr="00C13316" w14:paraId="3005C585" w14:textId="77777777" w:rsidTr="00594DF9">
        <w:trPr>
          <w:trHeight w:val="52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2778A709" w14:textId="77777777" w:rsidR="00AA33F4" w:rsidRPr="00C42767" w:rsidRDefault="00AA33F4" w:rsidP="00C42767">
            <w:pPr>
              <w:pStyle w:val="af4"/>
              <w:jc w:val="center"/>
            </w:pPr>
            <w:r w:rsidRPr="00C42767">
              <w:t>8</w:t>
            </w:r>
          </w:p>
        </w:tc>
        <w:tc>
          <w:tcPr>
            <w:tcW w:w="709" w:type="dxa"/>
            <w:vMerge/>
            <w:tcBorders>
              <w:top w:val="nil"/>
              <w:left w:val="single" w:sz="8" w:space="0" w:color="auto"/>
              <w:bottom w:val="single" w:sz="8" w:space="0" w:color="000000"/>
              <w:right w:val="single" w:sz="8" w:space="0" w:color="auto"/>
            </w:tcBorders>
            <w:vAlign w:val="center"/>
            <w:hideMark/>
          </w:tcPr>
          <w:p w14:paraId="5AACC7B4"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31763083" w14:textId="77777777" w:rsidR="00AA33F4" w:rsidRPr="00C42767" w:rsidRDefault="00AA33F4" w:rsidP="00C42767">
            <w:pPr>
              <w:pStyle w:val="af4"/>
            </w:pPr>
            <w:r w:rsidRPr="00C42767">
              <w:t>建设指南第</w:t>
            </w:r>
            <w:r w:rsidRPr="00C42767">
              <w:t>7</w:t>
            </w:r>
            <w:r w:rsidRPr="00C42767">
              <w:t>部分：安全服务</w:t>
            </w:r>
          </w:p>
        </w:tc>
        <w:tc>
          <w:tcPr>
            <w:tcW w:w="3685" w:type="dxa"/>
            <w:tcBorders>
              <w:top w:val="nil"/>
              <w:left w:val="nil"/>
              <w:bottom w:val="single" w:sz="8" w:space="0" w:color="auto"/>
              <w:right w:val="single" w:sz="8" w:space="0" w:color="auto"/>
            </w:tcBorders>
            <w:shd w:val="clear" w:color="auto" w:fill="auto"/>
            <w:vAlign w:val="center"/>
            <w:hideMark/>
          </w:tcPr>
          <w:p w14:paraId="1E2FEF8D" w14:textId="77777777" w:rsidR="00AA33F4" w:rsidRPr="00C42767" w:rsidRDefault="00AA33F4" w:rsidP="00C42767">
            <w:pPr>
              <w:pStyle w:val="af4"/>
            </w:pPr>
            <w:r w:rsidRPr="00C42767">
              <w:rPr>
                <w:rFonts w:hint="eastAsia"/>
              </w:rPr>
              <w:t>包含安全体系建设的架构、建设内容及技术要求</w:t>
            </w:r>
          </w:p>
        </w:tc>
      </w:tr>
      <w:tr w:rsidR="00AA33F4" w:rsidRPr="00C13316" w14:paraId="7765AE8E" w14:textId="77777777" w:rsidTr="00594DF9">
        <w:trPr>
          <w:trHeight w:val="52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68775C3A" w14:textId="77777777" w:rsidR="00AA33F4" w:rsidRPr="00C42767" w:rsidRDefault="00AA33F4" w:rsidP="00C42767">
            <w:pPr>
              <w:pStyle w:val="af4"/>
              <w:jc w:val="center"/>
            </w:pPr>
            <w:r w:rsidRPr="00C42767">
              <w:t>9</w:t>
            </w:r>
          </w:p>
        </w:tc>
        <w:tc>
          <w:tcPr>
            <w:tcW w:w="709" w:type="dxa"/>
            <w:vMerge w:val="restart"/>
            <w:tcBorders>
              <w:top w:val="nil"/>
              <w:left w:val="single" w:sz="8" w:space="0" w:color="auto"/>
              <w:bottom w:val="single" w:sz="8" w:space="0" w:color="000000"/>
              <w:right w:val="single" w:sz="8" w:space="0" w:color="auto"/>
            </w:tcBorders>
            <w:shd w:val="clear" w:color="auto" w:fill="auto"/>
            <w:vAlign w:val="center"/>
            <w:hideMark/>
          </w:tcPr>
          <w:p w14:paraId="4619FFE7" w14:textId="77777777" w:rsidR="00AA33F4" w:rsidRPr="00C42767" w:rsidRDefault="00AA33F4" w:rsidP="00E56F30">
            <w:pPr>
              <w:pStyle w:val="af4"/>
              <w:jc w:val="center"/>
            </w:pPr>
            <w:r w:rsidRPr="00C42767">
              <w:rPr>
                <w:rFonts w:hint="eastAsia"/>
              </w:rPr>
              <w:t>数据服务</w:t>
            </w:r>
          </w:p>
        </w:tc>
        <w:tc>
          <w:tcPr>
            <w:tcW w:w="3402" w:type="dxa"/>
            <w:tcBorders>
              <w:top w:val="nil"/>
              <w:left w:val="nil"/>
              <w:bottom w:val="single" w:sz="8" w:space="0" w:color="auto"/>
              <w:right w:val="single" w:sz="8" w:space="0" w:color="auto"/>
            </w:tcBorders>
            <w:shd w:val="clear" w:color="auto" w:fill="auto"/>
            <w:vAlign w:val="center"/>
            <w:hideMark/>
          </w:tcPr>
          <w:p w14:paraId="6E7B0ACB" w14:textId="77777777" w:rsidR="00AA33F4" w:rsidRPr="00C42767" w:rsidRDefault="00AA33F4" w:rsidP="00C42767">
            <w:pPr>
              <w:pStyle w:val="af4"/>
            </w:pPr>
            <w:r w:rsidRPr="00C42767">
              <w:t>数据库建设规范第</w:t>
            </w:r>
            <w:r w:rsidRPr="00C42767">
              <w:t>1</w:t>
            </w:r>
            <w:r w:rsidRPr="00C42767">
              <w:t>部分：总体要求</w:t>
            </w:r>
          </w:p>
        </w:tc>
        <w:tc>
          <w:tcPr>
            <w:tcW w:w="3685" w:type="dxa"/>
            <w:tcBorders>
              <w:top w:val="nil"/>
              <w:left w:val="nil"/>
              <w:bottom w:val="single" w:sz="8" w:space="0" w:color="auto"/>
              <w:right w:val="single" w:sz="8" w:space="0" w:color="auto"/>
            </w:tcBorders>
            <w:shd w:val="clear" w:color="auto" w:fill="auto"/>
            <w:vAlign w:val="center"/>
            <w:hideMark/>
          </w:tcPr>
          <w:p w14:paraId="015A11B3" w14:textId="77777777" w:rsidR="00AA33F4" w:rsidRPr="00C42767" w:rsidRDefault="00AA33F4" w:rsidP="00C42767">
            <w:pPr>
              <w:pStyle w:val="af4"/>
            </w:pPr>
            <w:r w:rsidRPr="00C42767">
              <w:rPr>
                <w:rFonts w:hint="eastAsia"/>
              </w:rPr>
              <w:t>包含数据库建设的总体架构、建设原则及建设内容等要求</w:t>
            </w:r>
          </w:p>
        </w:tc>
      </w:tr>
      <w:tr w:rsidR="00AA33F4" w:rsidRPr="00C13316" w14:paraId="2A8EDED5" w14:textId="77777777" w:rsidTr="00594DF9">
        <w:trPr>
          <w:trHeight w:val="780"/>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12E67613" w14:textId="77777777" w:rsidR="00AA33F4" w:rsidRPr="00C42767" w:rsidRDefault="00AA33F4" w:rsidP="00C42767">
            <w:pPr>
              <w:pStyle w:val="af4"/>
              <w:jc w:val="center"/>
            </w:pPr>
            <w:r w:rsidRPr="00C42767">
              <w:t>10</w:t>
            </w:r>
          </w:p>
        </w:tc>
        <w:tc>
          <w:tcPr>
            <w:tcW w:w="709" w:type="dxa"/>
            <w:vMerge/>
            <w:tcBorders>
              <w:top w:val="nil"/>
              <w:left w:val="single" w:sz="8" w:space="0" w:color="auto"/>
              <w:bottom w:val="single" w:sz="8" w:space="0" w:color="000000"/>
              <w:right w:val="single" w:sz="8" w:space="0" w:color="auto"/>
            </w:tcBorders>
            <w:vAlign w:val="center"/>
            <w:hideMark/>
          </w:tcPr>
          <w:p w14:paraId="2E4C78EA"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46C783D2" w14:textId="77777777" w:rsidR="00AA33F4" w:rsidRPr="00C42767" w:rsidRDefault="00AA33F4" w:rsidP="00C42767">
            <w:pPr>
              <w:pStyle w:val="af4"/>
            </w:pPr>
            <w:r w:rsidRPr="00C42767">
              <w:t>数据库建设规范第</w:t>
            </w:r>
            <w:r w:rsidRPr="00C42767">
              <w:t>2</w:t>
            </w:r>
            <w:r w:rsidRPr="00C42767">
              <w:t>部分：数据库分类及命名规则</w:t>
            </w:r>
          </w:p>
        </w:tc>
        <w:tc>
          <w:tcPr>
            <w:tcW w:w="3685" w:type="dxa"/>
            <w:tcBorders>
              <w:top w:val="nil"/>
              <w:left w:val="nil"/>
              <w:bottom w:val="single" w:sz="8" w:space="0" w:color="auto"/>
              <w:right w:val="single" w:sz="8" w:space="0" w:color="auto"/>
            </w:tcBorders>
            <w:shd w:val="clear" w:color="auto" w:fill="auto"/>
            <w:vAlign w:val="center"/>
            <w:hideMark/>
          </w:tcPr>
          <w:p w14:paraId="6F18EED2" w14:textId="77777777" w:rsidR="00AA33F4" w:rsidRPr="00C42767" w:rsidRDefault="00AA33F4" w:rsidP="00C42767">
            <w:pPr>
              <w:pStyle w:val="af4"/>
            </w:pPr>
            <w:r w:rsidRPr="00C42767">
              <w:rPr>
                <w:rFonts w:hint="eastAsia"/>
              </w:rPr>
              <w:t>包含数据库的分类和命名规则，适用于建设健康管理系统数据库的建库信息</w:t>
            </w:r>
          </w:p>
        </w:tc>
      </w:tr>
      <w:tr w:rsidR="00AA33F4" w:rsidRPr="00C13316" w14:paraId="443C56F2" w14:textId="77777777" w:rsidTr="00594DF9">
        <w:trPr>
          <w:trHeight w:val="55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460764A0" w14:textId="77777777" w:rsidR="00AA33F4" w:rsidRPr="00C42767" w:rsidRDefault="00AA33F4" w:rsidP="00C42767">
            <w:pPr>
              <w:pStyle w:val="af4"/>
              <w:jc w:val="center"/>
            </w:pPr>
            <w:r w:rsidRPr="00C42767">
              <w:t>11</w:t>
            </w:r>
          </w:p>
        </w:tc>
        <w:tc>
          <w:tcPr>
            <w:tcW w:w="709" w:type="dxa"/>
            <w:vMerge/>
            <w:tcBorders>
              <w:top w:val="nil"/>
              <w:left w:val="single" w:sz="8" w:space="0" w:color="auto"/>
              <w:bottom w:val="single" w:sz="8" w:space="0" w:color="000000"/>
              <w:right w:val="single" w:sz="8" w:space="0" w:color="auto"/>
            </w:tcBorders>
            <w:vAlign w:val="center"/>
            <w:hideMark/>
          </w:tcPr>
          <w:p w14:paraId="24AC2066"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7A63AD76" w14:textId="77777777" w:rsidR="00AA33F4" w:rsidRPr="00C42767" w:rsidRDefault="00AA33F4" w:rsidP="00C42767">
            <w:pPr>
              <w:pStyle w:val="af4"/>
            </w:pPr>
            <w:r w:rsidRPr="00C42767">
              <w:t>数据库建设规范第</w:t>
            </w:r>
            <w:r w:rsidRPr="00C42767">
              <w:t>3</w:t>
            </w:r>
            <w:r w:rsidRPr="00C42767">
              <w:t>部分：数据库表结构及标识符</w:t>
            </w:r>
          </w:p>
        </w:tc>
        <w:tc>
          <w:tcPr>
            <w:tcW w:w="3685" w:type="dxa"/>
            <w:tcBorders>
              <w:top w:val="nil"/>
              <w:left w:val="nil"/>
              <w:bottom w:val="single" w:sz="8" w:space="0" w:color="auto"/>
              <w:right w:val="single" w:sz="8" w:space="0" w:color="auto"/>
            </w:tcBorders>
            <w:shd w:val="clear" w:color="auto" w:fill="auto"/>
            <w:vAlign w:val="center"/>
            <w:hideMark/>
          </w:tcPr>
          <w:p w14:paraId="5D0281D9" w14:textId="77777777" w:rsidR="00AA33F4" w:rsidRPr="00C42767" w:rsidRDefault="00AA33F4" w:rsidP="00C42767">
            <w:pPr>
              <w:pStyle w:val="af4"/>
            </w:pPr>
            <w:r w:rsidRPr="00C42767">
              <w:rPr>
                <w:rFonts w:hint="eastAsia"/>
              </w:rPr>
              <w:t>包含数据库表结构及标识符，适用于数据库建设及健康管理业务应用</w:t>
            </w:r>
          </w:p>
        </w:tc>
      </w:tr>
      <w:tr w:rsidR="00AA33F4" w:rsidRPr="00C13316" w14:paraId="7140A52E" w14:textId="77777777" w:rsidTr="00594DF9">
        <w:trPr>
          <w:trHeight w:val="52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59E05815" w14:textId="77777777" w:rsidR="00AA33F4" w:rsidRPr="00C42767" w:rsidRDefault="00AA33F4" w:rsidP="00C42767">
            <w:pPr>
              <w:pStyle w:val="af4"/>
              <w:jc w:val="center"/>
            </w:pPr>
            <w:r w:rsidRPr="00C42767">
              <w:t>12</w:t>
            </w:r>
          </w:p>
        </w:tc>
        <w:tc>
          <w:tcPr>
            <w:tcW w:w="709" w:type="dxa"/>
            <w:vMerge/>
            <w:tcBorders>
              <w:top w:val="nil"/>
              <w:left w:val="single" w:sz="8" w:space="0" w:color="auto"/>
              <w:bottom w:val="single" w:sz="8" w:space="0" w:color="000000"/>
              <w:right w:val="single" w:sz="8" w:space="0" w:color="auto"/>
            </w:tcBorders>
            <w:vAlign w:val="center"/>
            <w:hideMark/>
          </w:tcPr>
          <w:p w14:paraId="0E9FF320"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293ECFC5" w14:textId="77777777" w:rsidR="00AA33F4" w:rsidRPr="00C42767" w:rsidRDefault="00AA33F4" w:rsidP="00C42767">
            <w:pPr>
              <w:pStyle w:val="af4"/>
            </w:pPr>
            <w:r w:rsidRPr="00C42767">
              <w:t>数据库建设规范第</w:t>
            </w:r>
            <w:r w:rsidRPr="00C42767">
              <w:t>4</w:t>
            </w:r>
            <w:r w:rsidRPr="00C42767">
              <w:t>部分：管理要求</w:t>
            </w:r>
          </w:p>
        </w:tc>
        <w:tc>
          <w:tcPr>
            <w:tcW w:w="3685" w:type="dxa"/>
            <w:tcBorders>
              <w:top w:val="nil"/>
              <w:left w:val="nil"/>
              <w:bottom w:val="single" w:sz="8" w:space="0" w:color="auto"/>
              <w:right w:val="single" w:sz="8" w:space="0" w:color="auto"/>
            </w:tcBorders>
            <w:shd w:val="clear" w:color="auto" w:fill="auto"/>
            <w:vAlign w:val="center"/>
            <w:hideMark/>
          </w:tcPr>
          <w:p w14:paraId="69B5746F" w14:textId="77777777" w:rsidR="00AA33F4" w:rsidRPr="00C42767" w:rsidRDefault="00AA33F4" w:rsidP="00C42767">
            <w:pPr>
              <w:pStyle w:val="af4"/>
            </w:pPr>
            <w:r w:rsidRPr="00C42767">
              <w:rPr>
                <w:rFonts w:hint="eastAsia"/>
              </w:rPr>
              <w:t>包含数据库的管理角色的职责、数据库建设相关管理要求</w:t>
            </w:r>
          </w:p>
        </w:tc>
      </w:tr>
      <w:tr w:rsidR="00AA33F4" w:rsidRPr="00C13316" w14:paraId="286AE6D3" w14:textId="77777777" w:rsidTr="00594DF9">
        <w:trPr>
          <w:trHeight w:val="103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580DD444" w14:textId="77777777" w:rsidR="00AA33F4" w:rsidRPr="00C42767" w:rsidRDefault="00AA33F4" w:rsidP="00C42767">
            <w:pPr>
              <w:pStyle w:val="af4"/>
              <w:jc w:val="center"/>
            </w:pPr>
            <w:r w:rsidRPr="00C42767">
              <w:t>13</w:t>
            </w:r>
          </w:p>
        </w:tc>
        <w:tc>
          <w:tcPr>
            <w:tcW w:w="709" w:type="dxa"/>
            <w:vMerge/>
            <w:tcBorders>
              <w:top w:val="nil"/>
              <w:left w:val="single" w:sz="8" w:space="0" w:color="auto"/>
              <w:bottom w:val="single" w:sz="8" w:space="0" w:color="000000"/>
              <w:right w:val="single" w:sz="8" w:space="0" w:color="auto"/>
            </w:tcBorders>
            <w:vAlign w:val="center"/>
            <w:hideMark/>
          </w:tcPr>
          <w:p w14:paraId="2595069A"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612B09E0" w14:textId="77777777" w:rsidR="00AA33F4" w:rsidRPr="00C42767" w:rsidRDefault="00AA33F4" w:rsidP="00C42767">
            <w:pPr>
              <w:pStyle w:val="af4"/>
            </w:pPr>
            <w:r w:rsidRPr="00C42767">
              <w:t>数据质量管理规范</w:t>
            </w:r>
          </w:p>
        </w:tc>
        <w:tc>
          <w:tcPr>
            <w:tcW w:w="3685" w:type="dxa"/>
            <w:tcBorders>
              <w:top w:val="nil"/>
              <w:left w:val="nil"/>
              <w:bottom w:val="single" w:sz="8" w:space="0" w:color="auto"/>
              <w:right w:val="single" w:sz="8" w:space="0" w:color="auto"/>
            </w:tcBorders>
            <w:shd w:val="clear" w:color="auto" w:fill="auto"/>
            <w:vAlign w:val="center"/>
            <w:hideMark/>
          </w:tcPr>
          <w:p w14:paraId="4B26BE9A" w14:textId="77777777" w:rsidR="00AA33F4" w:rsidRPr="00C42767" w:rsidRDefault="00AA33F4" w:rsidP="00C42767">
            <w:pPr>
              <w:pStyle w:val="af4"/>
            </w:pPr>
            <w:r w:rsidRPr="00C42767">
              <w:rPr>
                <w:rFonts w:hint="eastAsia"/>
              </w:rPr>
              <w:t>包含数据质量的描述、数据质量的管理框架、数据质量的评价方法等内容，规范数据质量控制的基本原则与方法</w:t>
            </w:r>
          </w:p>
        </w:tc>
      </w:tr>
      <w:tr w:rsidR="00AA33F4" w:rsidRPr="00C13316" w14:paraId="21EA0B46" w14:textId="77777777" w:rsidTr="00594DF9">
        <w:trPr>
          <w:trHeight w:val="103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2825EE11" w14:textId="77777777" w:rsidR="00AA33F4" w:rsidRPr="00C42767" w:rsidRDefault="00AA33F4" w:rsidP="00C42767">
            <w:pPr>
              <w:pStyle w:val="af4"/>
              <w:jc w:val="center"/>
            </w:pPr>
            <w:r w:rsidRPr="00C42767">
              <w:t>14</w:t>
            </w:r>
          </w:p>
        </w:tc>
        <w:tc>
          <w:tcPr>
            <w:tcW w:w="709" w:type="dxa"/>
            <w:vMerge/>
            <w:tcBorders>
              <w:top w:val="nil"/>
              <w:left w:val="single" w:sz="8" w:space="0" w:color="auto"/>
              <w:bottom w:val="single" w:sz="8" w:space="0" w:color="000000"/>
              <w:right w:val="single" w:sz="8" w:space="0" w:color="auto"/>
            </w:tcBorders>
            <w:vAlign w:val="center"/>
            <w:hideMark/>
          </w:tcPr>
          <w:p w14:paraId="522ACB9B"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4ED1D372" w14:textId="77777777" w:rsidR="00AA33F4" w:rsidRPr="00C42767" w:rsidRDefault="00AA33F4" w:rsidP="00C42767">
            <w:pPr>
              <w:pStyle w:val="af4"/>
            </w:pPr>
            <w:r w:rsidRPr="00C42767">
              <w:t>数据资源目录体系第</w:t>
            </w:r>
            <w:r w:rsidRPr="00C42767">
              <w:t>1</w:t>
            </w:r>
            <w:r w:rsidRPr="00C42767">
              <w:t>部分：总体框架</w:t>
            </w:r>
          </w:p>
        </w:tc>
        <w:tc>
          <w:tcPr>
            <w:tcW w:w="3685" w:type="dxa"/>
            <w:tcBorders>
              <w:top w:val="nil"/>
              <w:left w:val="nil"/>
              <w:bottom w:val="single" w:sz="8" w:space="0" w:color="auto"/>
              <w:right w:val="single" w:sz="8" w:space="0" w:color="auto"/>
            </w:tcBorders>
            <w:shd w:val="clear" w:color="auto" w:fill="auto"/>
            <w:vAlign w:val="center"/>
            <w:hideMark/>
          </w:tcPr>
          <w:p w14:paraId="62A9A9F5" w14:textId="77777777" w:rsidR="00AA33F4" w:rsidRPr="00C42767" w:rsidRDefault="00AA33F4" w:rsidP="00C42767">
            <w:pPr>
              <w:pStyle w:val="af4"/>
            </w:pPr>
            <w:r w:rsidRPr="00C42767">
              <w:rPr>
                <w:rFonts w:hint="eastAsia"/>
              </w:rPr>
              <w:t>包含信息资源目录体系的技术总体架构，包括目录服务形成与提供流程，共享信息资源定位与发现流程等内容</w:t>
            </w:r>
          </w:p>
        </w:tc>
      </w:tr>
      <w:tr w:rsidR="00AA33F4" w:rsidRPr="00C13316" w14:paraId="668DED37" w14:textId="77777777" w:rsidTr="00594DF9">
        <w:trPr>
          <w:trHeight w:val="780"/>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2ABF4C28" w14:textId="77777777" w:rsidR="00AA33F4" w:rsidRPr="00C42767" w:rsidRDefault="00AA33F4" w:rsidP="00C42767">
            <w:pPr>
              <w:pStyle w:val="af4"/>
              <w:jc w:val="center"/>
            </w:pPr>
            <w:r w:rsidRPr="00C42767">
              <w:lastRenderedPageBreak/>
              <w:t>15</w:t>
            </w:r>
          </w:p>
        </w:tc>
        <w:tc>
          <w:tcPr>
            <w:tcW w:w="709" w:type="dxa"/>
            <w:vMerge/>
            <w:tcBorders>
              <w:top w:val="nil"/>
              <w:left w:val="single" w:sz="8" w:space="0" w:color="auto"/>
              <w:bottom w:val="single" w:sz="8" w:space="0" w:color="000000"/>
              <w:right w:val="single" w:sz="8" w:space="0" w:color="auto"/>
            </w:tcBorders>
            <w:vAlign w:val="center"/>
            <w:hideMark/>
          </w:tcPr>
          <w:p w14:paraId="07D95833"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381962D0" w14:textId="77777777" w:rsidR="00AA33F4" w:rsidRPr="00C42767" w:rsidRDefault="00AA33F4" w:rsidP="00C42767">
            <w:pPr>
              <w:pStyle w:val="af4"/>
            </w:pPr>
            <w:r w:rsidRPr="00C42767">
              <w:t>数据资源目录体系第</w:t>
            </w:r>
            <w:r w:rsidRPr="00C42767">
              <w:t>2</w:t>
            </w:r>
            <w:r w:rsidRPr="00C42767">
              <w:t>部分：核心元数据</w:t>
            </w:r>
          </w:p>
        </w:tc>
        <w:tc>
          <w:tcPr>
            <w:tcW w:w="3685" w:type="dxa"/>
            <w:tcBorders>
              <w:top w:val="nil"/>
              <w:left w:val="nil"/>
              <w:bottom w:val="single" w:sz="8" w:space="0" w:color="auto"/>
              <w:right w:val="single" w:sz="8" w:space="0" w:color="auto"/>
            </w:tcBorders>
            <w:shd w:val="clear" w:color="auto" w:fill="auto"/>
            <w:vAlign w:val="center"/>
            <w:hideMark/>
          </w:tcPr>
          <w:p w14:paraId="40F08793" w14:textId="77777777" w:rsidR="00AA33F4" w:rsidRPr="00C42767" w:rsidRDefault="00AA33F4" w:rsidP="00C42767">
            <w:pPr>
              <w:pStyle w:val="af4"/>
            </w:pPr>
            <w:r w:rsidRPr="00C42767">
              <w:rPr>
                <w:rFonts w:hint="eastAsia"/>
              </w:rPr>
              <w:t>包含描述数据资源所需的核心数据及其表达方式、</w:t>
            </w:r>
            <w:proofErr w:type="gramStart"/>
            <w:r w:rsidRPr="00C42767">
              <w:rPr>
                <w:rFonts w:hint="eastAsia"/>
              </w:rPr>
              <w:t>各核心</w:t>
            </w:r>
            <w:proofErr w:type="gramEnd"/>
            <w:r w:rsidRPr="00C42767">
              <w:rPr>
                <w:rFonts w:hint="eastAsia"/>
              </w:rPr>
              <w:t>数据的定义等要求</w:t>
            </w:r>
          </w:p>
        </w:tc>
      </w:tr>
      <w:tr w:rsidR="00AA33F4" w:rsidRPr="00C13316" w14:paraId="621F6BF8" w14:textId="77777777" w:rsidTr="00594DF9">
        <w:trPr>
          <w:trHeight w:val="780"/>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6DD23683" w14:textId="77777777" w:rsidR="00AA33F4" w:rsidRPr="00C42767" w:rsidRDefault="00AA33F4" w:rsidP="00C42767">
            <w:pPr>
              <w:pStyle w:val="af4"/>
              <w:jc w:val="center"/>
            </w:pPr>
            <w:r w:rsidRPr="00C42767">
              <w:t>16</w:t>
            </w:r>
          </w:p>
        </w:tc>
        <w:tc>
          <w:tcPr>
            <w:tcW w:w="709" w:type="dxa"/>
            <w:vMerge/>
            <w:tcBorders>
              <w:top w:val="nil"/>
              <w:left w:val="single" w:sz="8" w:space="0" w:color="auto"/>
              <w:bottom w:val="single" w:sz="8" w:space="0" w:color="000000"/>
              <w:right w:val="single" w:sz="8" w:space="0" w:color="auto"/>
            </w:tcBorders>
            <w:vAlign w:val="center"/>
            <w:hideMark/>
          </w:tcPr>
          <w:p w14:paraId="34823022"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017D5B9A" w14:textId="77777777" w:rsidR="00AA33F4" w:rsidRPr="00C42767" w:rsidRDefault="00AA33F4" w:rsidP="00C42767">
            <w:pPr>
              <w:pStyle w:val="af4"/>
            </w:pPr>
            <w:r w:rsidRPr="00C42767">
              <w:t>数据资源目录体系第</w:t>
            </w:r>
            <w:r w:rsidRPr="00C42767">
              <w:t>3</w:t>
            </w:r>
            <w:r w:rsidRPr="00C42767">
              <w:t>部分：信息资源编码规范</w:t>
            </w:r>
          </w:p>
        </w:tc>
        <w:tc>
          <w:tcPr>
            <w:tcW w:w="3685" w:type="dxa"/>
            <w:tcBorders>
              <w:top w:val="nil"/>
              <w:left w:val="nil"/>
              <w:bottom w:val="single" w:sz="8" w:space="0" w:color="auto"/>
              <w:right w:val="single" w:sz="8" w:space="0" w:color="auto"/>
            </w:tcBorders>
            <w:shd w:val="clear" w:color="auto" w:fill="auto"/>
            <w:vAlign w:val="center"/>
            <w:hideMark/>
          </w:tcPr>
          <w:p w14:paraId="412FCEDB" w14:textId="77777777" w:rsidR="00AA33F4" w:rsidRPr="00C42767" w:rsidRDefault="00AA33F4" w:rsidP="00C42767">
            <w:pPr>
              <w:pStyle w:val="af4"/>
            </w:pPr>
            <w:r w:rsidRPr="00C42767">
              <w:rPr>
                <w:rFonts w:hint="eastAsia"/>
              </w:rPr>
              <w:t>包含数据资源标识符的编码要求，为每一项数据资源分配一个唯一不变的标识符</w:t>
            </w:r>
          </w:p>
        </w:tc>
      </w:tr>
      <w:tr w:rsidR="00AA33F4" w:rsidRPr="00C13316" w14:paraId="44C68085" w14:textId="77777777" w:rsidTr="00594DF9">
        <w:trPr>
          <w:trHeight w:val="780"/>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6A7DE82D" w14:textId="77777777" w:rsidR="00AA33F4" w:rsidRPr="00C42767" w:rsidRDefault="00AA33F4" w:rsidP="00C42767">
            <w:pPr>
              <w:pStyle w:val="af4"/>
              <w:jc w:val="center"/>
            </w:pPr>
            <w:r w:rsidRPr="00C42767">
              <w:t>17</w:t>
            </w:r>
          </w:p>
        </w:tc>
        <w:tc>
          <w:tcPr>
            <w:tcW w:w="709" w:type="dxa"/>
            <w:vMerge/>
            <w:tcBorders>
              <w:top w:val="nil"/>
              <w:left w:val="single" w:sz="8" w:space="0" w:color="auto"/>
              <w:bottom w:val="single" w:sz="8" w:space="0" w:color="000000"/>
              <w:right w:val="single" w:sz="8" w:space="0" w:color="auto"/>
            </w:tcBorders>
            <w:vAlign w:val="center"/>
            <w:hideMark/>
          </w:tcPr>
          <w:p w14:paraId="7B40F371"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05C821E0" w14:textId="77777777" w:rsidR="00AA33F4" w:rsidRPr="00C42767" w:rsidRDefault="00AA33F4" w:rsidP="00C42767">
            <w:pPr>
              <w:pStyle w:val="af4"/>
            </w:pPr>
            <w:r w:rsidRPr="00C42767">
              <w:t>数据资源目录体系第</w:t>
            </w:r>
            <w:r w:rsidRPr="00C42767">
              <w:t>4</w:t>
            </w:r>
            <w:r w:rsidRPr="00C42767">
              <w:t>部分：管理要求</w:t>
            </w:r>
          </w:p>
        </w:tc>
        <w:tc>
          <w:tcPr>
            <w:tcW w:w="3685" w:type="dxa"/>
            <w:tcBorders>
              <w:top w:val="nil"/>
              <w:left w:val="nil"/>
              <w:bottom w:val="single" w:sz="8" w:space="0" w:color="auto"/>
              <w:right w:val="single" w:sz="8" w:space="0" w:color="auto"/>
            </w:tcBorders>
            <w:shd w:val="clear" w:color="auto" w:fill="auto"/>
            <w:vAlign w:val="center"/>
            <w:hideMark/>
          </w:tcPr>
          <w:p w14:paraId="69C85089" w14:textId="77777777" w:rsidR="00AA33F4" w:rsidRPr="00C42767" w:rsidRDefault="00AA33F4" w:rsidP="00C42767">
            <w:pPr>
              <w:pStyle w:val="af4"/>
            </w:pPr>
            <w:r w:rsidRPr="00C42767">
              <w:rPr>
                <w:rFonts w:hint="eastAsia"/>
              </w:rPr>
              <w:t>包含数据资源目录体系的管理要求总体架构、管理角色的职责及相关管理要求</w:t>
            </w:r>
          </w:p>
        </w:tc>
      </w:tr>
      <w:tr w:rsidR="00AA33F4" w:rsidRPr="00C13316" w14:paraId="6007B4CE" w14:textId="77777777" w:rsidTr="00594DF9">
        <w:trPr>
          <w:trHeight w:val="52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0E3D459C" w14:textId="77777777" w:rsidR="00AA33F4" w:rsidRPr="00C42767" w:rsidRDefault="00AA33F4" w:rsidP="00C42767">
            <w:pPr>
              <w:pStyle w:val="af4"/>
              <w:jc w:val="center"/>
            </w:pPr>
            <w:r w:rsidRPr="00C42767">
              <w:t>18</w:t>
            </w:r>
          </w:p>
        </w:tc>
        <w:tc>
          <w:tcPr>
            <w:tcW w:w="709" w:type="dxa"/>
            <w:vMerge/>
            <w:tcBorders>
              <w:top w:val="nil"/>
              <w:left w:val="single" w:sz="8" w:space="0" w:color="auto"/>
              <w:bottom w:val="single" w:sz="8" w:space="0" w:color="000000"/>
              <w:right w:val="single" w:sz="8" w:space="0" w:color="auto"/>
            </w:tcBorders>
            <w:vAlign w:val="center"/>
            <w:hideMark/>
          </w:tcPr>
          <w:p w14:paraId="5FA43C99"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3AB5AC00" w14:textId="77777777" w:rsidR="00AA33F4" w:rsidRPr="00C42767" w:rsidRDefault="00AA33F4" w:rsidP="00C42767">
            <w:pPr>
              <w:pStyle w:val="af4"/>
            </w:pPr>
            <w:proofErr w:type="gramStart"/>
            <w:r w:rsidRPr="00C42767">
              <w:rPr>
                <w:rFonts w:hint="eastAsia"/>
              </w:rPr>
              <w:t>主数据</w:t>
            </w:r>
            <w:proofErr w:type="gramEnd"/>
            <w:r w:rsidRPr="00C42767">
              <w:rPr>
                <w:rFonts w:hint="eastAsia"/>
              </w:rPr>
              <w:t>规范</w:t>
            </w:r>
          </w:p>
        </w:tc>
        <w:tc>
          <w:tcPr>
            <w:tcW w:w="3685" w:type="dxa"/>
            <w:tcBorders>
              <w:top w:val="nil"/>
              <w:left w:val="nil"/>
              <w:bottom w:val="single" w:sz="8" w:space="0" w:color="auto"/>
              <w:right w:val="single" w:sz="8" w:space="0" w:color="auto"/>
            </w:tcBorders>
            <w:shd w:val="clear" w:color="auto" w:fill="auto"/>
            <w:vAlign w:val="center"/>
            <w:hideMark/>
          </w:tcPr>
          <w:p w14:paraId="66943D7C" w14:textId="77777777" w:rsidR="00AA33F4" w:rsidRPr="00C42767" w:rsidRDefault="00AA33F4" w:rsidP="00C42767">
            <w:pPr>
              <w:pStyle w:val="af4"/>
            </w:pPr>
            <w:r w:rsidRPr="00C42767">
              <w:rPr>
                <w:rFonts w:hint="eastAsia"/>
              </w:rPr>
              <w:t>包含主数据模型、主数据编码、</w:t>
            </w:r>
            <w:proofErr w:type="gramStart"/>
            <w:r w:rsidRPr="00C42767">
              <w:rPr>
                <w:rFonts w:hint="eastAsia"/>
              </w:rPr>
              <w:t>主数据管</w:t>
            </w:r>
            <w:proofErr w:type="gramEnd"/>
            <w:r w:rsidRPr="00C42767">
              <w:rPr>
                <w:rFonts w:hint="eastAsia"/>
              </w:rPr>
              <w:t>控流程</w:t>
            </w:r>
          </w:p>
        </w:tc>
      </w:tr>
      <w:tr w:rsidR="00AA33F4" w:rsidRPr="00C13316" w14:paraId="6169281E" w14:textId="77777777" w:rsidTr="00594DF9">
        <w:trPr>
          <w:trHeight w:val="52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22B03F38" w14:textId="77777777" w:rsidR="00AA33F4" w:rsidRPr="00C42767" w:rsidRDefault="00AA33F4" w:rsidP="00C42767">
            <w:pPr>
              <w:pStyle w:val="af4"/>
              <w:jc w:val="center"/>
            </w:pPr>
            <w:r w:rsidRPr="00C42767">
              <w:t>19</w:t>
            </w:r>
          </w:p>
        </w:tc>
        <w:tc>
          <w:tcPr>
            <w:tcW w:w="709" w:type="dxa"/>
            <w:vMerge/>
            <w:tcBorders>
              <w:top w:val="nil"/>
              <w:left w:val="single" w:sz="8" w:space="0" w:color="auto"/>
              <w:bottom w:val="single" w:sz="8" w:space="0" w:color="000000"/>
              <w:right w:val="single" w:sz="8" w:space="0" w:color="auto"/>
            </w:tcBorders>
            <w:vAlign w:val="center"/>
            <w:hideMark/>
          </w:tcPr>
          <w:p w14:paraId="5E760EE6"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7226794D" w14:textId="77777777" w:rsidR="00AA33F4" w:rsidRPr="00C42767" w:rsidRDefault="00AA33F4" w:rsidP="00C42767">
            <w:pPr>
              <w:pStyle w:val="af4"/>
            </w:pPr>
            <w:r w:rsidRPr="00C42767">
              <w:t>数据采集规范</w:t>
            </w:r>
          </w:p>
        </w:tc>
        <w:tc>
          <w:tcPr>
            <w:tcW w:w="3685" w:type="dxa"/>
            <w:tcBorders>
              <w:top w:val="nil"/>
              <w:left w:val="nil"/>
              <w:bottom w:val="single" w:sz="8" w:space="0" w:color="auto"/>
              <w:right w:val="single" w:sz="8" w:space="0" w:color="auto"/>
            </w:tcBorders>
            <w:shd w:val="clear" w:color="auto" w:fill="auto"/>
            <w:vAlign w:val="center"/>
            <w:hideMark/>
          </w:tcPr>
          <w:p w14:paraId="49086074" w14:textId="77777777" w:rsidR="00AA33F4" w:rsidRPr="00C42767" w:rsidRDefault="00AA33F4" w:rsidP="00C42767">
            <w:pPr>
              <w:pStyle w:val="af4"/>
            </w:pPr>
            <w:r w:rsidRPr="00C42767">
              <w:rPr>
                <w:rFonts w:hint="eastAsia"/>
              </w:rPr>
              <w:t>包含对数据采集的范围、报送原则、数据格式及接口等方面的要求</w:t>
            </w:r>
          </w:p>
        </w:tc>
      </w:tr>
      <w:tr w:rsidR="00AA33F4" w:rsidRPr="00C13316" w14:paraId="4C8D46F6" w14:textId="77777777" w:rsidTr="00594DF9">
        <w:trPr>
          <w:trHeight w:val="780"/>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1A34E8E8" w14:textId="77777777" w:rsidR="00AA33F4" w:rsidRPr="00C42767" w:rsidRDefault="00AA33F4" w:rsidP="00C42767">
            <w:pPr>
              <w:pStyle w:val="af4"/>
              <w:jc w:val="center"/>
            </w:pPr>
            <w:r w:rsidRPr="00C42767">
              <w:t>20</w:t>
            </w:r>
          </w:p>
        </w:tc>
        <w:tc>
          <w:tcPr>
            <w:tcW w:w="709" w:type="dxa"/>
            <w:vMerge/>
            <w:tcBorders>
              <w:top w:val="nil"/>
              <w:left w:val="single" w:sz="8" w:space="0" w:color="auto"/>
              <w:bottom w:val="single" w:sz="8" w:space="0" w:color="000000"/>
              <w:right w:val="single" w:sz="8" w:space="0" w:color="auto"/>
            </w:tcBorders>
            <w:vAlign w:val="center"/>
            <w:hideMark/>
          </w:tcPr>
          <w:p w14:paraId="7AD7D63B"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4542A05A" w14:textId="77777777" w:rsidR="00AA33F4" w:rsidRPr="00C42767" w:rsidRDefault="00AA33F4" w:rsidP="00C42767">
            <w:pPr>
              <w:pStyle w:val="af4"/>
            </w:pPr>
            <w:r w:rsidRPr="00C42767">
              <w:t>数据仓库建设规范</w:t>
            </w:r>
          </w:p>
        </w:tc>
        <w:tc>
          <w:tcPr>
            <w:tcW w:w="3685" w:type="dxa"/>
            <w:tcBorders>
              <w:top w:val="nil"/>
              <w:left w:val="nil"/>
              <w:bottom w:val="single" w:sz="8" w:space="0" w:color="auto"/>
              <w:right w:val="single" w:sz="8" w:space="0" w:color="auto"/>
            </w:tcBorders>
            <w:shd w:val="clear" w:color="auto" w:fill="auto"/>
            <w:vAlign w:val="center"/>
            <w:hideMark/>
          </w:tcPr>
          <w:p w14:paraId="280E6D8B" w14:textId="77777777" w:rsidR="00AA33F4" w:rsidRPr="00C42767" w:rsidRDefault="00AA33F4" w:rsidP="00C42767">
            <w:pPr>
              <w:pStyle w:val="af4"/>
            </w:pPr>
            <w:r w:rsidRPr="00C42767">
              <w:rPr>
                <w:rFonts w:hint="eastAsia"/>
              </w:rPr>
              <w:t>包含数据仓库的建设目标、原则、内容和实施，指导数据仓库建设和管理</w:t>
            </w:r>
          </w:p>
        </w:tc>
      </w:tr>
      <w:tr w:rsidR="00AA33F4" w:rsidRPr="00C13316" w14:paraId="6501B909" w14:textId="77777777" w:rsidTr="00594DF9">
        <w:trPr>
          <w:trHeight w:val="300"/>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62E8208F" w14:textId="77777777" w:rsidR="00AA33F4" w:rsidRPr="00C42767" w:rsidRDefault="00AA33F4" w:rsidP="00C42767">
            <w:pPr>
              <w:pStyle w:val="af4"/>
              <w:jc w:val="center"/>
            </w:pPr>
            <w:r w:rsidRPr="00C42767">
              <w:t>21</w:t>
            </w:r>
          </w:p>
        </w:tc>
        <w:tc>
          <w:tcPr>
            <w:tcW w:w="709" w:type="dxa"/>
            <w:vMerge/>
            <w:tcBorders>
              <w:top w:val="nil"/>
              <w:left w:val="single" w:sz="8" w:space="0" w:color="auto"/>
              <w:bottom w:val="single" w:sz="8" w:space="0" w:color="000000"/>
              <w:right w:val="single" w:sz="8" w:space="0" w:color="auto"/>
            </w:tcBorders>
            <w:vAlign w:val="center"/>
            <w:hideMark/>
          </w:tcPr>
          <w:p w14:paraId="7E35FBF1"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000000" w:fill="FFFFFF"/>
            <w:vAlign w:val="center"/>
            <w:hideMark/>
          </w:tcPr>
          <w:p w14:paraId="780F3F43" w14:textId="77777777" w:rsidR="00AA33F4" w:rsidRPr="00C42767" w:rsidRDefault="00AA33F4" w:rsidP="00C42767">
            <w:pPr>
              <w:pStyle w:val="af4"/>
            </w:pPr>
            <w:r w:rsidRPr="00C42767">
              <w:t>数据组织规范</w:t>
            </w:r>
          </w:p>
        </w:tc>
        <w:tc>
          <w:tcPr>
            <w:tcW w:w="3685" w:type="dxa"/>
            <w:tcBorders>
              <w:top w:val="nil"/>
              <w:left w:val="nil"/>
              <w:bottom w:val="single" w:sz="8" w:space="0" w:color="auto"/>
              <w:right w:val="single" w:sz="8" w:space="0" w:color="auto"/>
            </w:tcBorders>
            <w:shd w:val="clear" w:color="000000" w:fill="FFFFFF"/>
            <w:vAlign w:val="center"/>
            <w:hideMark/>
          </w:tcPr>
          <w:p w14:paraId="7BFAF123" w14:textId="77777777" w:rsidR="00AA33F4" w:rsidRPr="00C42767" w:rsidRDefault="00AA33F4" w:rsidP="00C42767">
            <w:pPr>
              <w:pStyle w:val="af4"/>
            </w:pPr>
            <w:r w:rsidRPr="00C42767">
              <w:rPr>
                <w:rFonts w:hint="eastAsia"/>
              </w:rPr>
              <w:t>包含数据组织的方式、组织的流程</w:t>
            </w:r>
          </w:p>
        </w:tc>
      </w:tr>
      <w:tr w:rsidR="00AA33F4" w:rsidRPr="00C13316" w14:paraId="38774C83" w14:textId="77777777" w:rsidTr="00594DF9">
        <w:trPr>
          <w:trHeight w:val="780"/>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0E2468B6" w14:textId="77777777" w:rsidR="00AA33F4" w:rsidRPr="00C42767" w:rsidRDefault="00AA33F4" w:rsidP="00C42767">
            <w:pPr>
              <w:pStyle w:val="af4"/>
              <w:jc w:val="center"/>
            </w:pPr>
            <w:r w:rsidRPr="00C42767">
              <w:t>22</w:t>
            </w:r>
          </w:p>
        </w:tc>
        <w:tc>
          <w:tcPr>
            <w:tcW w:w="709" w:type="dxa"/>
            <w:vMerge w:val="restart"/>
            <w:tcBorders>
              <w:top w:val="nil"/>
              <w:left w:val="single" w:sz="8" w:space="0" w:color="auto"/>
              <w:bottom w:val="single" w:sz="8" w:space="0" w:color="000000"/>
              <w:right w:val="single" w:sz="8" w:space="0" w:color="auto"/>
            </w:tcBorders>
            <w:shd w:val="clear" w:color="auto" w:fill="auto"/>
            <w:vAlign w:val="center"/>
            <w:hideMark/>
          </w:tcPr>
          <w:p w14:paraId="25D1CAD0" w14:textId="77777777" w:rsidR="00AA33F4" w:rsidRPr="00C42767" w:rsidRDefault="00AA33F4" w:rsidP="00E56F30">
            <w:pPr>
              <w:pStyle w:val="af4"/>
              <w:jc w:val="center"/>
            </w:pPr>
            <w:r w:rsidRPr="00C42767">
              <w:rPr>
                <w:rFonts w:hint="eastAsia"/>
              </w:rPr>
              <w:t>平台服务</w:t>
            </w:r>
          </w:p>
        </w:tc>
        <w:tc>
          <w:tcPr>
            <w:tcW w:w="3402" w:type="dxa"/>
            <w:tcBorders>
              <w:top w:val="nil"/>
              <w:left w:val="nil"/>
              <w:bottom w:val="single" w:sz="8" w:space="0" w:color="auto"/>
              <w:right w:val="single" w:sz="8" w:space="0" w:color="auto"/>
            </w:tcBorders>
            <w:shd w:val="clear" w:color="auto" w:fill="auto"/>
            <w:vAlign w:val="center"/>
            <w:hideMark/>
          </w:tcPr>
          <w:p w14:paraId="7C5E45FB" w14:textId="77777777" w:rsidR="00AA33F4" w:rsidRPr="00C42767" w:rsidRDefault="00AA33F4" w:rsidP="00C42767">
            <w:pPr>
              <w:pStyle w:val="af4"/>
            </w:pPr>
            <w:r w:rsidRPr="00C42767">
              <w:t>平台</w:t>
            </w:r>
            <w:r w:rsidRPr="00C42767">
              <w:rPr>
                <w:rFonts w:hint="eastAsia"/>
              </w:rPr>
              <w:t>建模</w:t>
            </w:r>
            <w:r w:rsidRPr="00C42767">
              <w:t>服务建设规范</w:t>
            </w:r>
          </w:p>
        </w:tc>
        <w:tc>
          <w:tcPr>
            <w:tcW w:w="3685" w:type="dxa"/>
            <w:tcBorders>
              <w:top w:val="nil"/>
              <w:left w:val="nil"/>
              <w:bottom w:val="single" w:sz="8" w:space="0" w:color="auto"/>
              <w:right w:val="single" w:sz="8" w:space="0" w:color="auto"/>
            </w:tcBorders>
            <w:shd w:val="clear" w:color="auto" w:fill="auto"/>
            <w:vAlign w:val="center"/>
            <w:hideMark/>
          </w:tcPr>
          <w:p w14:paraId="47AFA5C5" w14:textId="77777777" w:rsidR="00AA33F4" w:rsidRPr="00C42767" w:rsidRDefault="00AA33F4" w:rsidP="00C42767">
            <w:pPr>
              <w:pStyle w:val="af4"/>
            </w:pPr>
            <w:r w:rsidRPr="00C42767">
              <w:rPr>
                <w:rFonts w:hint="eastAsia"/>
              </w:rPr>
              <w:t>包含平台服务层管理角色的职责、模型版本部署、需求变更与审核流程、代码变更流程及相关管理要求</w:t>
            </w:r>
          </w:p>
        </w:tc>
      </w:tr>
      <w:tr w:rsidR="00AA33F4" w:rsidRPr="00C13316" w14:paraId="1CC82E27" w14:textId="77777777" w:rsidTr="00594DF9">
        <w:trPr>
          <w:trHeight w:val="52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53BEFE2D" w14:textId="77777777" w:rsidR="00AA33F4" w:rsidRPr="00C42767" w:rsidRDefault="00AA33F4" w:rsidP="00C42767">
            <w:pPr>
              <w:pStyle w:val="af4"/>
              <w:jc w:val="center"/>
            </w:pPr>
            <w:r w:rsidRPr="00C42767">
              <w:t>23</w:t>
            </w:r>
          </w:p>
        </w:tc>
        <w:tc>
          <w:tcPr>
            <w:tcW w:w="709" w:type="dxa"/>
            <w:vMerge/>
            <w:tcBorders>
              <w:top w:val="nil"/>
              <w:left w:val="single" w:sz="8" w:space="0" w:color="auto"/>
              <w:bottom w:val="single" w:sz="8" w:space="0" w:color="000000"/>
              <w:right w:val="single" w:sz="8" w:space="0" w:color="auto"/>
            </w:tcBorders>
            <w:vAlign w:val="center"/>
            <w:hideMark/>
          </w:tcPr>
          <w:p w14:paraId="6129F437"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218AC317" w14:textId="77777777" w:rsidR="00AA33F4" w:rsidRPr="00C42767" w:rsidRDefault="00AA33F4" w:rsidP="00C42767">
            <w:pPr>
              <w:pStyle w:val="af4"/>
            </w:pPr>
            <w:r w:rsidRPr="00C42767">
              <w:rPr>
                <w:rFonts w:hint="eastAsia"/>
              </w:rPr>
              <w:t>模型服务规范</w:t>
            </w:r>
          </w:p>
        </w:tc>
        <w:tc>
          <w:tcPr>
            <w:tcW w:w="3685" w:type="dxa"/>
            <w:tcBorders>
              <w:top w:val="nil"/>
              <w:left w:val="nil"/>
              <w:bottom w:val="single" w:sz="8" w:space="0" w:color="auto"/>
              <w:right w:val="single" w:sz="8" w:space="0" w:color="auto"/>
            </w:tcBorders>
            <w:shd w:val="clear" w:color="auto" w:fill="auto"/>
            <w:vAlign w:val="center"/>
            <w:hideMark/>
          </w:tcPr>
          <w:p w14:paraId="636B0C6A" w14:textId="77777777" w:rsidR="00AA33F4" w:rsidRPr="00C42767" w:rsidRDefault="00AA33F4" w:rsidP="00C42767">
            <w:pPr>
              <w:pStyle w:val="af4"/>
            </w:pPr>
            <w:r w:rsidRPr="00C42767">
              <w:rPr>
                <w:rFonts w:hint="eastAsia"/>
              </w:rPr>
              <w:t>包含服务在模型接口协议、模型定义、模型接入、模型建设、模型运行及安全控制等方面的要求</w:t>
            </w:r>
          </w:p>
        </w:tc>
      </w:tr>
      <w:tr w:rsidR="00AA33F4" w:rsidRPr="00C13316" w14:paraId="6637E92C" w14:textId="77777777" w:rsidTr="00594DF9">
        <w:trPr>
          <w:trHeight w:val="780"/>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469F5A5F" w14:textId="77777777" w:rsidR="00AA33F4" w:rsidRPr="00C42767" w:rsidRDefault="00AA33F4" w:rsidP="00C42767">
            <w:pPr>
              <w:pStyle w:val="af4"/>
              <w:jc w:val="center"/>
            </w:pPr>
            <w:r w:rsidRPr="00C42767">
              <w:t>24</w:t>
            </w:r>
          </w:p>
        </w:tc>
        <w:tc>
          <w:tcPr>
            <w:tcW w:w="709" w:type="dxa"/>
            <w:vMerge/>
            <w:tcBorders>
              <w:top w:val="nil"/>
              <w:left w:val="single" w:sz="8" w:space="0" w:color="auto"/>
              <w:bottom w:val="single" w:sz="8" w:space="0" w:color="000000"/>
              <w:right w:val="single" w:sz="8" w:space="0" w:color="auto"/>
            </w:tcBorders>
            <w:vAlign w:val="center"/>
            <w:hideMark/>
          </w:tcPr>
          <w:p w14:paraId="6A5ABDEF"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36356858" w14:textId="77777777" w:rsidR="00AA33F4" w:rsidRPr="00C42767" w:rsidRDefault="00AA33F4" w:rsidP="00C42767">
            <w:pPr>
              <w:pStyle w:val="af4"/>
            </w:pPr>
            <w:r w:rsidRPr="00C42767">
              <w:rPr>
                <w:rFonts w:hint="eastAsia"/>
              </w:rPr>
              <w:t>模型</w:t>
            </w:r>
            <w:r w:rsidRPr="00C42767">
              <w:t>服务资源目录编制与管理规范</w:t>
            </w:r>
          </w:p>
        </w:tc>
        <w:tc>
          <w:tcPr>
            <w:tcW w:w="3685" w:type="dxa"/>
            <w:tcBorders>
              <w:top w:val="nil"/>
              <w:left w:val="nil"/>
              <w:bottom w:val="single" w:sz="8" w:space="0" w:color="auto"/>
              <w:right w:val="single" w:sz="8" w:space="0" w:color="auto"/>
            </w:tcBorders>
            <w:shd w:val="clear" w:color="auto" w:fill="auto"/>
            <w:vAlign w:val="center"/>
            <w:hideMark/>
          </w:tcPr>
          <w:p w14:paraId="39F0CEBD" w14:textId="77777777" w:rsidR="00AA33F4" w:rsidRPr="00C42767" w:rsidRDefault="00AA33F4" w:rsidP="00C42767">
            <w:pPr>
              <w:pStyle w:val="af4"/>
            </w:pPr>
            <w:r w:rsidRPr="00C42767">
              <w:rPr>
                <w:rFonts w:hint="eastAsia"/>
              </w:rPr>
              <w:t>包含模型服务资源目录编制中的术语和定义、管理的架构、编制的方法和服务资源标识符编码规则等要求</w:t>
            </w:r>
          </w:p>
        </w:tc>
      </w:tr>
      <w:tr w:rsidR="00AA33F4" w:rsidRPr="00C13316" w14:paraId="3D07EF21" w14:textId="77777777" w:rsidTr="00594DF9">
        <w:trPr>
          <w:trHeight w:val="52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09F925E3" w14:textId="77777777" w:rsidR="00AA33F4" w:rsidRPr="00C42767" w:rsidRDefault="00AA33F4" w:rsidP="00C42767">
            <w:pPr>
              <w:pStyle w:val="af4"/>
              <w:jc w:val="center"/>
            </w:pPr>
            <w:r w:rsidRPr="00C42767">
              <w:t>25</w:t>
            </w:r>
          </w:p>
        </w:tc>
        <w:tc>
          <w:tcPr>
            <w:tcW w:w="709" w:type="dxa"/>
            <w:vMerge/>
            <w:tcBorders>
              <w:top w:val="nil"/>
              <w:left w:val="single" w:sz="8" w:space="0" w:color="auto"/>
              <w:bottom w:val="single" w:sz="8" w:space="0" w:color="000000"/>
              <w:right w:val="single" w:sz="8" w:space="0" w:color="auto"/>
            </w:tcBorders>
            <w:vAlign w:val="center"/>
            <w:hideMark/>
          </w:tcPr>
          <w:p w14:paraId="362F3455"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4BF76391" w14:textId="77777777" w:rsidR="00AA33F4" w:rsidRPr="00C42767" w:rsidRDefault="00AA33F4" w:rsidP="00C42767">
            <w:pPr>
              <w:pStyle w:val="af4"/>
            </w:pPr>
            <w:r w:rsidRPr="00C42767">
              <w:t>平台服务编排规范</w:t>
            </w:r>
          </w:p>
        </w:tc>
        <w:tc>
          <w:tcPr>
            <w:tcW w:w="3685" w:type="dxa"/>
            <w:tcBorders>
              <w:top w:val="nil"/>
              <w:left w:val="nil"/>
              <w:bottom w:val="single" w:sz="8" w:space="0" w:color="auto"/>
              <w:right w:val="single" w:sz="8" w:space="0" w:color="auto"/>
            </w:tcBorders>
            <w:shd w:val="clear" w:color="auto" w:fill="auto"/>
            <w:vAlign w:val="center"/>
            <w:hideMark/>
          </w:tcPr>
          <w:p w14:paraId="6CB37E7A" w14:textId="77777777" w:rsidR="00AA33F4" w:rsidRPr="00C42767" w:rsidRDefault="00AA33F4" w:rsidP="00C42767">
            <w:pPr>
              <w:pStyle w:val="af4"/>
            </w:pPr>
            <w:r w:rsidRPr="00C42767">
              <w:rPr>
                <w:rFonts w:hint="eastAsia"/>
              </w:rPr>
              <w:t>包含组合服务编排的要求，包括编排的原则等内容</w:t>
            </w:r>
          </w:p>
        </w:tc>
      </w:tr>
      <w:tr w:rsidR="00AA33F4" w:rsidRPr="00C13316" w14:paraId="0ABD210C" w14:textId="77777777" w:rsidTr="00594DF9">
        <w:trPr>
          <w:trHeight w:val="52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746D9289" w14:textId="77777777" w:rsidR="00AA33F4" w:rsidRPr="00C42767" w:rsidRDefault="00AA33F4" w:rsidP="00C42767">
            <w:pPr>
              <w:pStyle w:val="af4"/>
              <w:jc w:val="center"/>
            </w:pPr>
            <w:r w:rsidRPr="00C42767">
              <w:t>26</w:t>
            </w:r>
          </w:p>
        </w:tc>
        <w:tc>
          <w:tcPr>
            <w:tcW w:w="709" w:type="dxa"/>
            <w:vMerge/>
            <w:tcBorders>
              <w:top w:val="nil"/>
              <w:left w:val="single" w:sz="8" w:space="0" w:color="auto"/>
              <w:bottom w:val="single" w:sz="8" w:space="0" w:color="000000"/>
              <w:right w:val="single" w:sz="8" w:space="0" w:color="auto"/>
            </w:tcBorders>
            <w:vAlign w:val="center"/>
            <w:hideMark/>
          </w:tcPr>
          <w:p w14:paraId="2A9B91E6"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2D38EF69" w14:textId="77777777" w:rsidR="00AA33F4" w:rsidRPr="00C42767" w:rsidRDefault="00AA33F4" w:rsidP="00C42767">
            <w:pPr>
              <w:pStyle w:val="af4"/>
            </w:pPr>
            <w:r w:rsidRPr="00C42767">
              <w:t>工作流引擎技术规范</w:t>
            </w:r>
          </w:p>
        </w:tc>
        <w:tc>
          <w:tcPr>
            <w:tcW w:w="3685" w:type="dxa"/>
            <w:tcBorders>
              <w:top w:val="nil"/>
              <w:left w:val="nil"/>
              <w:bottom w:val="single" w:sz="8" w:space="0" w:color="auto"/>
              <w:right w:val="single" w:sz="8" w:space="0" w:color="auto"/>
            </w:tcBorders>
            <w:shd w:val="clear" w:color="auto" w:fill="auto"/>
            <w:vAlign w:val="center"/>
            <w:hideMark/>
          </w:tcPr>
          <w:p w14:paraId="7C45543A" w14:textId="77777777" w:rsidR="00AA33F4" w:rsidRPr="00C42767" w:rsidRDefault="00AA33F4" w:rsidP="00C42767">
            <w:pPr>
              <w:pStyle w:val="af4"/>
            </w:pPr>
            <w:r w:rsidRPr="00C42767">
              <w:rPr>
                <w:rFonts w:hint="eastAsia"/>
              </w:rPr>
              <w:t>包含工作流引擎应用场景及使用原则等要求</w:t>
            </w:r>
          </w:p>
        </w:tc>
      </w:tr>
      <w:tr w:rsidR="00AA33F4" w:rsidRPr="00C13316" w14:paraId="67FFF571" w14:textId="77777777" w:rsidTr="00594DF9">
        <w:trPr>
          <w:trHeight w:val="52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14A97319" w14:textId="77777777" w:rsidR="00AA33F4" w:rsidRPr="00C42767" w:rsidRDefault="00AA33F4" w:rsidP="00C42767">
            <w:pPr>
              <w:pStyle w:val="af4"/>
              <w:jc w:val="center"/>
            </w:pPr>
            <w:r w:rsidRPr="00C42767">
              <w:t>27</w:t>
            </w:r>
          </w:p>
        </w:tc>
        <w:tc>
          <w:tcPr>
            <w:tcW w:w="709" w:type="dxa"/>
            <w:vMerge w:val="restart"/>
            <w:tcBorders>
              <w:top w:val="nil"/>
              <w:left w:val="single" w:sz="8" w:space="0" w:color="auto"/>
              <w:bottom w:val="single" w:sz="8" w:space="0" w:color="000000"/>
              <w:right w:val="single" w:sz="8" w:space="0" w:color="auto"/>
            </w:tcBorders>
            <w:shd w:val="clear" w:color="auto" w:fill="auto"/>
            <w:vAlign w:val="center"/>
            <w:hideMark/>
          </w:tcPr>
          <w:p w14:paraId="43B1403A" w14:textId="77777777" w:rsidR="00AA33F4" w:rsidRPr="00C42767" w:rsidRDefault="00AA33F4" w:rsidP="00E56F30">
            <w:pPr>
              <w:pStyle w:val="af4"/>
              <w:jc w:val="center"/>
            </w:pPr>
            <w:r w:rsidRPr="00C42767">
              <w:rPr>
                <w:rFonts w:hint="eastAsia"/>
              </w:rPr>
              <w:t>管理运维</w:t>
            </w:r>
          </w:p>
        </w:tc>
        <w:tc>
          <w:tcPr>
            <w:tcW w:w="3402" w:type="dxa"/>
            <w:tcBorders>
              <w:top w:val="nil"/>
              <w:left w:val="nil"/>
              <w:bottom w:val="single" w:sz="8" w:space="0" w:color="auto"/>
              <w:right w:val="single" w:sz="8" w:space="0" w:color="auto"/>
            </w:tcBorders>
            <w:shd w:val="clear" w:color="000000" w:fill="FFFFFF"/>
            <w:vAlign w:val="center"/>
            <w:hideMark/>
          </w:tcPr>
          <w:p w14:paraId="01F9C91D" w14:textId="77777777" w:rsidR="00AA33F4" w:rsidRPr="00C42767" w:rsidRDefault="00AA33F4" w:rsidP="00C42767">
            <w:pPr>
              <w:pStyle w:val="af4"/>
            </w:pPr>
            <w:r w:rsidRPr="00C42767">
              <w:t>资源运维模型</w:t>
            </w:r>
          </w:p>
        </w:tc>
        <w:tc>
          <w:tcPr>
            <w:tcW w:w="3685" w:type="dxa"/>
            <w:tcBorders>
              <w:top w:val="nil"/>
              <w:left w:val="nil"/>
              <w:bottom w:val="single" w:sz="8" w:space="0" w:color="auto"/>
              <w:right w:val="single" w:sz="8" w:space="0" w:color="auto"/>
            </w:tcBorders>
            <w:shd w:val="clear" w:color="000000" w:fill="FFFFFF"/>
            <w:vAlign w:val="center"/>
            <w:hideMark/>
          </w:tcPr>
          <w:p w14:paraId="66A5216B" w14:textId="77777777" w:rsidR="00AA33F4" w:rsidRPr="00C42767" w:rsidRDefault="00AA33F4" w:rsidP="00C42767">
            <w:pPr>
              <w:pStyle w:val="af4"/>
            </w:pPr>
            <w:r w:rsidRPr="00C42767">
              <w:rPr>
                <w:rFonts w:hint="eastAsia"/>
              </w:rPr>
              <w:t>包含运维的参考模型和接口等要求，指导运维的实施</w:t>
            </w:r>
          </w:p>
        </w:tc>
      </w:tr>
      <w:tr w:rsidR="00AA33F4" w:rsidRPr="00C13316" w14:paraId="47F5C9A5" w14:textId="77777777" w:rsidTr="00594DF9">
        <w:trPr>
          <w:trHeight w:val="130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6177CC49" w14:textId="77777777" w:rsidR="00AA33F4" w:rsidRPr="00C42767" w:rsidRDefault="00AA33F4" w:rsidP="00C42767">
            <w:pPr>
              <w:pStyle w:val="af4"/>
              <w:jc w:val="center"/>
            </w:pPr>
            <w:r w:rsidRPr="00C42767">
              <w:t>28</w:t>
            </w:r>
          </w:p>
        </w:tc>
        <w:tc>
          <w:tcPr>
            <w:tcW w:w="709" w:type="dxa"/>
            <w:vMerge/>
            <w:tcBorders>
              <w:top w:val="nil"/>
              <w:left w:val="single" w:sz="8" w:space="0" w:color="auto"/>
              <w:bottom w:val="single" w:sz="8" w:space="0" w:color="000000"/>
              <w:right w:val="single" w:sz="8" w:space="0" w:color="auto"/>
            </w:tcBorders>
            <w:vAlign w:val="center"/>
            <w:hideMark/>
          </w:tcPr>
          <w:p w14:paraId="4BE4FD5C"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000000" w:fill="FFFFFF"/>
            <w:vAlign w:val="center"/>
            <w:hideMark/>
          </w:tcPr>
          <w:p w14:paraId="2AD8A164" w14:textId="77777777" w:rsidR="00AA33F4" w:rsidRPr="00C42767" w:rsidRDefault="00AA33F4" w:rsidP="00C42767">
            <w:pPr>
              <w:pStyle w:val="af4"/>
            </w:pPr>
            <w:r w:rsidRPr="00C42767">
              <w:t>运行维护规范</w:t>
            </w:r>
          </w:p>
        </w:tc>
        <w:tc>
          <w:tcPr>
            <w:tcW w:w="3685" w:type="dxa"/>
            <w:tcBorders>
              <w:top w:val="nil"/>
              <w:left w:val="nil"/>
              <w:bottom w:val="single" w:sz="8" w:space="0" w:color="auto"/>
              <w:right w:val="single" w:sz="8" w:space="0" w:color="auto"/>
            </w:tcBorders>
            <w:shd w:val="clear" w:color="000000" w:fill="FFFFFF"/>
            <w:vAlign w:val="center"/>
            <w:hideMark/>
          </w:tcPr>
          <w:p w14:paraId="53B4538A" w14:textId="77777777" w:rsidR="00AA33F4" w:rsidRPr="00C42767" w:rsidRDefault="00AA33F4" w:rsidP="00C42767">
            <w:pPr>
              <w:pStyle w:val="af4"/>
            </w:pPr>
            <w:r w:rsidRPr="00C42767">
              <w:rPr>
                <w:rFonts w:hint="eastAsia"/>
              </w:rPr>
              <w:t>包含</w:t>
            </w:r>
            <w:r w:rsidRPr="00C42767">
              <w:rPr>
                <w:rFonts w:hint="eastAsia"/>
              </w:rPr>
              <w:t>IaaS</w:t>
            </w:r>
            <w:r w:rsidRPr="00C42767">
              <w:rPr>
                <w:rFonts w:hint="eastAsia"/>
              </w:rPr>
              <w:t>、</w:t>
            </w:r>
            <w:r w:rsidRPr="00C42767">
              <w:rPr>
                <w:rFonts w:hint="eastAsia"/>
              </w:rPr>
              <w:t>PaaS</w:t>
            </w:r>
            <w:r w:rsidRPr="00C42767">
              <w:rPr>
                <w:rFonts w:hint="eastAsia"/>
              </w:rPr>
              <w:t>、</w:t>
            </w:r>
            <w:proofErr w:type="spellStart"/>
            <w:r w:rsidRPr="00C42767">
              <w:rPr>
                <w:rFonts w:hint="eastAsia"/>
              </w:rPr>
              <w:t>DaaS</w:t>
            </w:r>
            <w:proofErr w:type="spellEnd"/>
            <w:r w:rsidRPr="00C42767">
              <w:rPr>
                <w:rFonts w:hint="eastAsia"/>
              </w:rPr>
              <w:t>、</w:t>
            </w:r>
            <w:r w:rsidRPr="00C42767">
              <w:rPr>
                <w:rFonts w:hint="eastAsia"/>
              </w:rPr>
              <w:t>SaaS</w:t>
            </w:r>
            <w:r w:rsidRPr="00C42767">
              <w:rPr>
                <w:rFonts w:hint="eastAsia"/>
              </w:rPr>
              <w:t>等运行维护的对象、服务要求以及运行维护内容，包括对物理和虚拟的计算、存储、网络</w:t>
            </w:r>
            <w:proofErr w:type="gramStart"/>
            <w:r w:rsidRPr="00C42767">
              <w:rPr>
                <w:rFonts w:hint="eastAsia"/>
              </w:rPr>
              <w:t>等</w:t>
            </w:r>
            <w:r w:rsidRPr="00C42767">
              <w:rPr>
                <w:rFonts w:hint="eastAsia"/>
              </w:rPr>
              <w:lastRenderedPageBreak/>
              <w:t>云计算</w:t>
            </w:r>
            <w:proofErr w:type="gramEnd"/>
            <w:r w:rsidRPr="00C42767">
              <w:rPr>
                <w:rFonts w:hint="eastAsia"/>
              </w:rPr>
              <w:t>资源的监控、响应支持、关联调度、应急处置等内容</w:t>
            </w:r>
          </w:p>
        </w:tc>
      </w:tr>
      <w:tr w:rsidR="00AA33F4" w:rsidRPr="00C13316" w14:paraId="3CC0D838" w14:textId="77777777" w:rsidTr="00594DF9">
        <w:trPr>
          <w:trHeight w:val="52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3B45AA17" w14:textId="77777777" w:rsidR="00AA33F4" w:rsidRPr="00C42767" w:rsidRDefault="00AA33F4" w:rsidP="00C42767">
            <w:pPr>
              <w:pStyle w:val="af4"/>
              <w:jc w:val="center"/>
            </w:pPr>
            <w:r w:rsidRPr="00C42767">
              <w:lastRenderedPageBreak/>
              <w:t>29</w:t>
            </w:r>
          </w:p>
        </w:tc>
        <w:tc>
          <w:tcPr>
            <w:tcW w:w="709" w:type="dxa"/>
            <w:vMerge/>
            <w:tcBorders>
              <w:top w:val="nil"/>
              <w:left w:val="single" w:sz="8" w:space="0" w:color="auto"/>
              <w:bottom w:val="single" w:sz="8" w:space="0" w:color="000000"/>
              <w:right w:val="single" w:sz="8" w:space="0" w:color="auto"/>
            </w:tcBorders>
            <w:vAlign w:val="center"/>
            <w:hideMark/>
          </w:tcPr>
          <w:p w14:paraId="7A9B0473"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000000" w:fill="FFFFFF"/>
            <w:vAlign w:val="center"/>
            <w:hideMark/>
          </w:tcPr>
          <w:p w14:paraId="2806B6A6" w14:textId="77777777" w:rsidR="00AA33F4" w:rsidRPr="00C42767" w:rsidRDefault="00AA33F4" w:rsidP="00C42767">
            <w:pPr>
              <w:pStyle w:val="af4"/>
            </w:pPr>
            <w:r w:rsidRPr="00C42767">
              <w:t>服务管理规范</w:t>
            </w:r>
          </w:p>
        </w:tc>
        <w:tc>
          <w:tcPr>
            <w:tcW w:w="3685" w:type="dxa"/>
            <w:tcBorders>
              <w:top w:val="nil"/>
              <w:left w:val="nil"/>
              <w:bottom w:val="single" w:sz="8" w:space="0" w:color="auto"/>
              <w:right w:val="single" w:sz="8" w:space="0" w:color="auto"/>
            </w:tcBorders>
            <w:shd w:val="clear" w:color="000000" w:fill="FFFFFF"/>
            <w:vAlign w:val="center"/>
            <w:hideMark/>
          </w:tcPr>
          <w:p w14:paraId="2499D659" w14:textId="77777777" w:rsidR="00AA33F4" w:rsidRPr="00C42767" w:rsidRDefault="00AA33F4" w:rsidP="00C42767">
            <w:pPr>
              <w:pStyle w:val="af4"/>
            </w:pPr>
            <w:r w:rsidRPr="00C42767">
              <w:rPr>
                <w:rFonts w:hint="eastAsia"/>
              </w:rPr>
              <w:t>包含运</w:t>
            </w:r>
            <w:proofErr w:type="gramStart"/>
            <w:r w:rsidRPr="00C42767">
              <w:rPr>
                <w:rFonts w:hint="eastAsia"/>
              </w:rPr>
              <w:t>维组织</w:t>
            </w:r>
            <w:proofErr w:type="gramEnd"/>
            <w:r w:rsidRPr="00C42767">
              <w:rPr>
                <w:rFonts w:hint="eastAsia"/>
              </w:rPr>
              <w:t>架构及人员调整、管理制度和流程管理的行为规范</w:t>
            </w:r>
          </w:p>
        </w:tc>
      </w:tr>
      <w:tr w:rsidR="00AA33F4" w:rsidRPr="00C13316" w14:paraId="7BBE3026" w14:textId="77777777" w:rsidTr="00594DF9">
        <w:trPr>
          <w:trHeight w:val="103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4D33A58C" w14:textId="77777777" w:rsidR="00AA33F4" w:rsidRPr="00C42767" w:rsidRDefault="00AA33F4" w:rsidP="00C42767">
            <w:pPr>
              <w:pStyle w:val="af4"/>
              <w:jc w:val="center"/>
            </w:pPr>
            <w:r w:rsidRPr="00C42767">
              <w:t>30</w:t>
            </w:r>
          </w:p>
        </w:tc>
        <w:tc>
          <w:tcPr>
            <w:tcW w:w="709" w:type="dxa"/>
            <w:vMerge w:val="restart"/>
            <w:tcBorders>
              <w:top w:val="nil"/>
              <w:left w:val="single" w:sz="8" w:space="0" w:color="auto"/>
              <w:bottom w:val="single" w:sz="8" w:space="0" w:color="000000"/>
              <w:right w:val="single" w:sz="8" w:space="0" w:color="auto"/>
            </w:tcBorders>
            <w:shd w:val="clear" w:color="auto" w:fill="auto"/>
            <w:vAlign w:val="center"/>
            <w:hideMark/>
          </w:tcPr>
          <w:p w14:paraId="5162D775" w14:textId="77777777" w:rsidR="00AA33F4" w:rsidRPr="00C42767" w:rsidRDefault="00AA33F4" w:rsidP="00E56F30">
            <w:pPr>
              <w:pStyle w:val="af4"/>
              <w:jc w:val="center"/>
            </w:pPr>
            <w:r w:rsidRPr="00C42767">
              <w:rPr>
                <w:rFonts w:hint="eastAsia"/>
              </w:rPr>
              <w:t>安全服务</w:t>
            </w:r>
          </w:p>
        </w:tc>
        <w:tc>
          <w:tcPr>
            <w:tcW w:w="3402" w:type="dxa"/>
            <w:tcBorders>
              <w:top w:val="nil"/>
              <w:left w:val="nil"/>
              <w:bottom w:val="single" w:sz="8" w:space="0" w:color="auto"/>
              <w:right w:val="single" w:sz="8" w:space="0" w:color="auto"/>
            </w:tcBorders>
            <w:shd w:val="clear" w:color="auto" w:fill="auto"/>
            <w:vAlign w:val="center"/>
            <w:hideMark/>
          </w:tcPr>
          <w:p w14:paraId="57F0770C" w14:textId="77777777" w:rsidR="00AA33F4" w:rsidRPr="00C42767" w:rsidRDefault="00AA33F4" w:rsidP="00C42767">
            <w:pPr>
              <w:pStyle w:val="af4"/>
            </w:pPr>
            <w:r w:rsidRPr="00C42767">
              <w:t>安全体系建设规范第</w:t>
            </w:r>
            <w:r w:rsidRPr="00C42767">
              <w:t>1</w:t>
            </w:r>
            <w:r w:rsidRPr="00C42767">
              <w:t>部分：物理安全</w:t>
            </w:r>
          </w:p>
        </w:tc>
        <w:tc>
          <w:tcPr>
            <w:tcW w:w="3685" w:type="dxa"/>
            <w:tcBorders>
              <w:top w:val="nil"/>
              <w:left w:val="nil"/>
              <w:bottom w:val="single" w:sz="8" w:space="0" w:color="auto"/>
              <w:right w:val="single" w:sz="8" w:space="0" w:color="auto"/>
            </w:tcBorders>
            <w:shd w:val="clear" w:color="auto" w:fill="auto"/>
            <w:vAlign w:val="center"/>
            <w:hideMark/>
          </w:tcPr>
          <w:p w14:paraId="3F13F581" w14:textId="77777777" w:rsidR="00AA33F4" w:rsidRPr="00C42767" w:rsidRDefault="00AA33F4" w:rsidP="00C42767">
            <w:pPr>
              <w:pStyle w:val="af4"/>
            </w:pPr>
            <w:r w:rsidRPr="00C42767">
              <w:rPr>
                <w:rFonts w:hint="eastAsia"/>
              </w:rPr>
              <w:t>包含各类设备和介质的访问授权控制与保护、传输介质访问控制与保护、电磁防护、环境的内容及相关技术要求</w:t>
            </w:r>
          </w:p>
        </w:tc>
      </w:tr>
      <w:tr w:rsidR="00AA33F4" w:rsidRPr="00C13316" w14:paraId="6A33E015" w14:textId="77777777" w:rsidTr="00594DF9">
        <w:trPr>
          <w:trHeight w:val="130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4A4A1D49" w14:textId="77777777" w:rsidR="00AA33F4" w:rsidRPr="00C42767" w:rsidRDefault="00AA33F4" w:rsidP="00C42767">
            <w:pPr>
              <w:pStyle w:val="af4"/>
              <w:jc w:val="center"/>
            </w:pPr>
            <w:r w:rsidRPr="00C42767">
              <w:t>31</w:t>
            </w:r>
          </w:p>
        </w:tc>
        <w:tc>
          <w:tcPr>
            <w:tcW w:w="709" w:type="dxa"/>
            <w:vMerge/>
            <w:tcBorders>
              <w:top w:val="nil"/>
              <w:left w:val="single" w:sz="8" w:space="0" w:color="auto"/>
              <w:bottom w:val="single" w:sz="8" w:space="0" w:color="000000"/>
              <w:right w:val="single" w:sz="8" w:space="0" w:color="auto"/>
            </w:tcBorders>
            <w:vAlign w:val="center"/>
            <w:hideMark/>
          </w:tcPr>
          <w:p w14:paraId="1852608C"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2B4EAB55" w14:textId="77777777" w:rsidR="00AA33F4" w:rsidRPr="00C42767" w:rsidRDefault="00AA33F4" w:rsidP="00C42767">
            <w:pPr>
              <w:pStyle w:val="af4"/>
            </w:pPr>
            <w:r w:rsidRPr="00C42767">
              <w:t>安全体系建设规范第</w:t>
            </w:r>
            <w:r w:rsidRPr="00C42767">
              <w:t>2</w:t>
            </w:r>
            <w:r w:rsidRPr="00C42767">
              <w:t>部分：网络安全</w:t>
            </w:r>
          </w:p>
        </w:tc>
        <w:tc>
          <w:tcPr>
            <w:tcW w:w="3685" w:type="dxa"/>
            <w:tcBorders>
              <w:top w:val="nil"/>
              <w:left w:val="nil"/>
              <w:bottom w:val="single" w:sz="8" w:space="0" w:color="auto"/>
              <w:right w:val="single" w:sz="8" w:space="0" w:color="auto"/>
            </w:tcBorders>
            <w:shd w:val="clear" w:color="auto" w:fill="auto"/>
            <w:vAlign w:val="center"/>
            <w:hideMark/>
          </w:tcPr>
          <w:p w14:paraId="040FB8DE" w14:textId="77777777" w:rsidR="00AA33F4" w:rsidRPr="00C42767" w:rsidRDefault="00AA33F4" w:rsidP="00C42767">
            <w:pPr>
              <w:pStyle w:val="af4"/>
            </w:pPr>
            <w:r w:rsidRPr="00C42767">
              <w:rPr>
                <w:rFonts w:hint="eastAsia"/>
              </w:rPr>
              <w:t>包含防火墙、入侵防御、防病毒网关、</w:t>
            </w:r>
            <w:r w:rsidRPr="00C42767">
              <w:rPr>
                <w:rFonts w:hint="eastAsia"/>
              </w:rPr>
              <w:t>VPN</w:t>
            </w:r>
            <w:r w:rsidRPr="00C42767">
              <w:rPr>
                <w:rFonts w:hint="eastAsia"/>
              </w:rPr>
              <w:t>、抗</w:t>
            </w:r>
            <w:r w:rsidRPr="00C42767">
              <w:rPr>
                <w:rFonts w:hint="eastAsia"/>
              </w:rPr>
              <w:t>DDoS</w:t>
            </w:r>
            <w:r w:rsidRPr="00C42767">
              <w:rPr>
                <w:rFonts w:hint="eastAsia"/>
              </w:rPr>
              <w:t>、网闸、异常流量分析、病毒监测预警、边界接入平台以及入侵检测等保障网络安全的内容及相关技术要求</w:t>
            </w:r>
          </w:p>
        </w:tc>
      </w:tr>
      <w:tr w:rsidR="00AA33F4" w:rsidRPr="00C42767" w14:paraId="0F00CDB4" w14:textId="77777777" w:rsidTr="00594DF9">
        <w:trPr>
          <w:trHeight w:val="1290"/>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632871C0" w14:textId="77777777" w:rsidR="00AA33F4" w:rsidRPr="00C42767" w:rsidRDefault="00AA33F4" w:rsidP="00C42767">
            <w:pPr>
              <w:pStyle w:val="af4"/>
              <w:jc w:val="center"/>
            </w:pPr>
            <w:r w:rsidRPr="00C42767">
              <w:t>32</w:t>
            </w:r>
          </w:p>
        </w:tc>
        <w:tc>
          <w:tcPr>
            <w:tcW w:w="709" w:type="dxa"/>
            <w:vMerge/>
            <w:tcBorders>
              <w:top w:val="nil"/>
              <w:left w:val="single" w:sz="8" w:space="0" w:color="auto"/>
              <w:bottom w:val="single" w:sz="8" w:space="0" w:color="000000"/>
              <w:right w:val="single" w:sz="8" w:space="0" w:color="auto"/>
            </w:tcBorders>
            <w:vAlign w:val="center"/>
            <w:hideMark/>
          </w:tcPr>
          <w:p w14:paraId="21A0B0B6"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2CA8076A" w14:textId="77777777" w:rsidR="00AA33F4" w:rsidRPr="00C42767" w:rsidRDefault="00AA33F4" w:rsidP="00C42767">
            <w:pPr>
              <w:pStyle w:val="af4"/>
            </w:pPr>
            <w:r w:rsidRPr="00C42767">
              <w:t>安全体系建设规范第</w:t>
            </w:r>
            <w:r w:rsidRPr="00C42767">
              <w:t>3</w:t>
            </w:r>
            <w:r w:rsidRPr="00C42767">
              <w:t>部分：主机安全</w:t>
            </w:r>
          </w:p>
        </w:tc>
        <w:tc>
          <w:tcPr>
            <w:tcW w:w="3685" w:type="dxa"/>
            <w:tcBorders>
              <w:top w:val="nil"/>
              <w:left w:val="nil"/>
              <w:bottom w:val="single" w:sz="8" w:space="0" w:color="auto"/>
              <w:right w:val="single" w:sz="8" w:space="0" w:color="auto"/>
            </w:tcBorders>
            <w:shd w:val="clear" w:color="auto" w:fill="auto"/>
            <w:vAlign w:val="center"/>
            <w:hideMark/>
          </w:tcPr>
          <w:p w14:paraId="45314A6B" w14:textId="77777777" w:rsidR="00AA33F4" w:rsidRPr="00C42767" w:rsidRDefault="00AA33F4" w:rsidP="00C42767">
            <w:pPr>
              <w:pStyle w:val="af4"/>
            </w:pPr>
            <w:r w:rsidRPr="00C42767">
              <w:rPr>
                <w:rFonts w:hint="eastAsia"/>
              </w:rPr>
              <w:t>包含对主机防火墙、入侵防护等系统的安全，进行事件日志审核以发现入侵企图，在安全事件发生后通过对事件日志的分析进行审计追踪等主机安全的内容及相关技术要求</w:t>
            </w:r>
          </w:p>
        </w:tc>
      </w:tr>
      <w:tr w:rsidR="00AA33F4" w:rsidRPr="00C42767" w14:paraId="2B2B1659" w14:textId="77777777" w:rsidTr="00594DF9">
        <w:trPr>
          <w:trHeight w:val="103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2CE03C45" w14:textId="77777777" w:rsidR="00AA33F4" w:rsidRPr="00C42767" w:rsidRDefault="00AA33F4" w:rsidP="00C42767">
            <w:pPr>
              <w:pStyle w:val="af4"/>
              <w:jc w:val="center"/>
            </w:pPr>
            <w:r w:rsidRPr="00C42767">
              <w:t>33</w:t>
            </w:r>
          </w:p>
        </w:tc>
        <w:tc>
          <w:tcPr>
            <w:tcW w:w="709" w:type="dxa"/>
            <w:vMerge/>
            <w:tcBorders>
              <w:top w:val="nil"/>
              <w:left w:val="single" w:sz="8" w:space="0" w:color="auto"/>
              <w:bottom w:val="single" w:sz="8" w:space="0" w:color="000000"/>
              <w:right w:val="single" w:sz="8" w:space="0" w:color="auto"/>
            </w:tcBorders>
            <w:vAlign w:val="center"/>
            <w:hideMark/>
          </w:tcPr>
          <w:p w14:paraId="317500A7"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70A6DB7C" w14:textId="77777777" w:rsidR="00AA33F4" w:rsidRPr="00C42767" w:rsidRDefault="00AA33F4" w:rsidP="00C42767">
            <w:pPr>
              <w:pStyle w:val="af4"/>
            </w:pPr>
            <w:r w:rsidRPr="00C42767">
              <w:t>安全体系建设规范第</w:t>
            </w:r>
            <w:r w:rsidRPr="00C42767">
              <w:t>4</w:t>
            </w:r>
            <w:r w:rsidRPr="00C42767">
              <w:t>部分：数据安全</w:t>
            </w:r>
          </w:p>
        </w:tc>
        <w:tc>
          <w:tcPr>
            <w:tcW w:w="3685" w:type="dxa"/>
            <w:tcBorders>
              <w:top w:val="nil"/>
              <w:left w:val="nil"/>
              <w:bottom w:val="single" w:sz="8" w:space="0" w:color="auto"/>
              <w:right w:val="single" w:sz="8" w:space="0" w:color="auto"/>
            </w:tcBorders>
            <w:shd w:val="clear" w:color="auto" w:fill="auto"/>
            <w:vAlign w:val="center"/>
            <w:hideMark/>
          </w:tcPr>
          <w:p w14:paraId="4C3F1590" w14:textId="77777777" w:rsidR="00AA33F4" w:rsidRPr="00C42767" w:rsidRDefault="00AA33F4" w:rsidP="00C42767">
            <w:pPr>
              <w:pStyle w:val="af4"/>
            </w:pPr>
            <w:r w:rsidRPr="00C42767">
              <w:rPr>
                <w:rFonts w:hint="eastAsia"/>
              </w:rPr>
              <w:t>包含数据加解密、数据备份与恢复、数据存取控制、数据访问、数据传输、数据存储和数据销毁等内容及技术要求</w:t>
            </w:r>
          </w:p>
        </w:tc>
      </w:tr>
      <w:tr w:rsidR="00AA33F4" w:rsidRPr="00C42767" w14:paraId="4D34B721" w14:textId="77777777" w:rsidTr="00594DF9">
        <w:trPr>
          <w:trHeight w:val="1050"/>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2F05106D" w14:textId="77777777" w:rsidR="00AA33F4" w:rsidRPr="00C42767" w:rsidRDefault="00AA33F4" w:rsidP="00C42767">
            <w:pPr>
              <w:pStyle w:val="af4"/>
              <w:jc w:val="center"/>
            </w:pPr>
            <w:r w:rsidRPr="00C42767">
              <w:t>34</w:t>
            </w:r>
          </w:p>
        </w:tc>
        <w:tc>
          <w:tcPr>
            <w:tcW w:w="709" w:type="dxa"/>
            <w:vMerge/>
            <w:tcBorders>
              <w:top w:val="nil"/>
              <w:left w:val="single" w:sz="8" w:space="0" w:color="auto"/>
              <w:bottom w:val="single" w:sz="8" w:space="0" w:color="000000"/>
              <w:right w:val="single" w:sz="8" w:space="0" w:color="auto"/>
            </w:tcBorders>
            <w:vAlign w:val="center"/>
            <w:hideMark/>
          </w:tcPr>
          <w:p w14:paraId="7053F2FF"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5F9E12D3" w14:textId="77777777" w:rsidR="00AA33F4" w:rsidRPr="00C42767" w:rsidRDefault="00AA33F4" w:rsidP="00C42767">
            <w:pPr>
              <w:pStyle w:val="af4"/>
            </w:pPr>
            <w:r w:rsidRPr="00C42767">
              <w:t>安全体系建设规范第</w:t>
            </w:r>
            <w:r w:rsidRPr="00C42767">
              <w:t>5</w:t>
            </w:r>
            <w:r w:rsidRPr="00C42767">
              <w:t>部分：应用安全</w:t>
            </w:r>
          </w:p>
        </w:tc>
        <w:tc>
          <w:tcPr>
            <w:tcW w:w="3685" w:type="dxa"/>
            <w:tcBorders>
              <w:top w:val="nil"/>
              <w:left w:val="nil"/>
              <w:bottom w:val="single" w:sz="8" w:space="0" w:color="auto"/>
              <w:right w:val="single" w:sz="8" w:space="0" w:color="auto"/>
            </w:tcBorders>
            <w:shd w:val="clear" w:color="auto" w:fill="auto"/>
            <w:vAlign w:val="center"/>
            <w:hideMark/>
          </w:tcPr>
          <w:p w14:paraId="4E4521F6" w14:textId="256659A1" w:rsidR="00AA33F4" w:rsidRPr="00C42767" w:rsidRDefault="00AA33F4" w:rsidP="00C42767">
            <w:pPr>
              <w:pStyle w:val="af4"/>
            </w:pPr>
            <w:r w:rsidRPr="00C42767">
              <w:rPr>
                <w:rFonts w:hint="eastAsia"/>
              </w:rPr>
              <w:t>包含身份认证与授权、</w:t>
            </w:r>
            <w:r w:rsidRPr="00C42767">
              <w:rPr>
                <w:rFonts w:hint="eastAsia"/>
              </w:rPr>
              <w:t>W</w:t>
            </w:r>
            <w:r w:rsidR="003905BF" w:rsidRPr="00C42767">
              <w:t>eb</w:t>
            </w:r>
            <w:r w:rsidRPr="00C42767">
              <w:rPr>
                <w:rFonts w:hint="eastAsia"/>
              </w:rPr>
              <w:t>防火墙、网站防篡改、应用日志审计以及安全渗透检测、终端安全等保障</w:t>
            </w:r>
            <w:proofErr w:type="gramStart"/>
            <w:r w:rsidRPr="00C42767">
              <w:rPr>
                <w:rFonts w:hint="eastAsia"/>
              </w:rPr>
              <w:t>云应用</w:t>
            </w:r>
            <w:proofErr w:type="gramEnd"/>
            <w:r w:rsidRPr="00C42767">
              <w:rPr>
                <w:rFonts w:hint="eastAsia"/>
              </w:rPr>
              <w:t>的安全访问的内容及相关技术要求</w:t>
            </w:r>
          </w:p>
        </w:tc>
      </w:tr>
      <w:tr w:rsidR="00AA33F4" w:rsidRPr="00C42767" w14:paraId="0417E76D" w14:textId="77777777" w:rsidTr="00594DF9">
        <w:trPr>
          <w:trHeight w:val="525"/>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7A6241E1" w14:textId="77777777" w:rsidR="00AA33F4" w:rsidRPr="00C42767" w:rsidRDefault="00AA33F4" w:rsidP="00C42767">
            <w:pPr>
              <w:pStyle w:val="af4"/>
              <w:jc w:val="center"/>
            </w:pPr>
            <w:r w:rsidRPr="00C42767">
              <w:t>35</w:t>
            </w:r>
          </w:p>
        </w:tc>
        <w:tc>
          <w:tcPr>
            <w:tcW w:w="709" w:type="dxa"/>
            <w:vMerge/>
            <w:tcBorders>
              <w:top w:val="nil"/>
              <w:left w:val="single" w:sz="8" w:space="0" w:color="auto"/>
              <w:bottom w:val="single" w:sz="8" w:space="0" w:color="000000"/>
              <w:right w:val="single" w:sz="8" w:space="0" w:color="auto"/>
            </w:tcBorders>
            <w:vAlign w:val="center"/>
            <w:hideMark/>
          </w:tcPr>
          <w:p w14:paraId="26864D3A"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094D608C" w14:textId="77777777" w:rsidR="00AA33F4" w:rsidRPr="00C42767" w:rsidRDefault="00AA33F4" w:rsidP="00C42767">
            <w:pPr>
              <w:pStyle w:val="af4"/>
            </w:pPr>
            <w:r w:rsidRPr="00C42767">
              <w:t>安全体系建设规范第</w:t>
            </w:r>
            <w:r w:rsidRPr="00C42767">
              <w:t>6</w:t>
            </w:r>
            <w:r w:rsidRPr="00C42767">
              <w:t>部分：容灾备份</w:t>
            </w:r>
          </w:p>
        </w:tc>
        <w:tc>
          <w:tcPr>
            <w:tcW w:w="3685" w:type="dxa"/>
            <w:tcBorders>
              <w:top w:val="nil"/>
              <w:left w:val="nil"/>
              <w:bottom w:val="single" w:sz="8" w:space="0" w:color="auto"/>
              <w:right w:val="single" w:sz="8" w:space="0" w:color="auto"/>
            </w:tcBorders>
            <w:shd w:val="clear" w:color="auto" w:fill="auto"/>
            <w:vAlign w:val="center"/>
            <w:hideMark/>
          </w:tcPr>
          <w:p w14:paraId="787D905B" w14:textId="77777777" w:rsidR="00AA33F4" w:rsidRPr="00C42767" w:rsidRDefault="00AA33F4" w:rsidP="00C42767">
            <w:pPr>
              <w:pStyle w:val="af4"/>
            </w:pPr>
            <w:r w:rsidRPr="00C42767">
              <w:rPr>
                <w:rFonts w:hint="eastAsia"/>
              </w:rPr>
              <w:t>包含容灾备份的基本要求，适用于灾难恢复的规划、审批、实施和管理</w:t>
            </w:r>
          </w:p>
        </w:tc>
      </w:tr>
      <w:tr w:rsidR="00AA33F4" w:rsidRPr="00C42767" w14:paraId="703DCA0D" w14:textId="77777777" w:rsidTr="00594DF9">
        <w:trPr>
          <w:trHeight w:val="780"/>
        </w:trPr>
        <w:tc>
          <w:tcPr>
            <w:tcW w:w="709" w:type="dxa"/>
            <w:tcBorders>
              <w:top w:val="nil"/>
              <w:left w:val="single" w:sz="8" w:space="0" w:color="auto"/>
              <w:bottom w:val="single" w:sz="8" w:space="0" w:color="auto"/>
              <w:right w:val="single" w:sz="8" w:space="0" w:color="auto"/>
            </w:tcBorders>
            <w:shd w:val="clear" w:color="auto" w:fill="auto"/>
            <w:vAlign w:val="center"/>
            <w:hideMark/>
          </w:tcPr>
          <w:p w14:paraId="2415F786" w14:textId="77777777" w:rsidR="00AA33F4" w:rsidRPr="00C42767" w:rsidRDefault="00AA33F4" w:rsidP="00C42767">
            <w:pPr>
              <w:pStyle w:val="af4"/>
              <w:jc w:val="center"/>
            </w:pPr>
            <w:r w:rsidRPr="00C42767">
              <w:t>36</w:t>
            </w:r>
          </w:p>
        </w:tc>
        <w:tc>
          <w:tcPr>
            <w:tcW w:w="709" w:type="dxa"/>
            <w:vMerge/>
            <w:tcBorders>
              <w:top w:val="nil"/>
              <w:left w:val="single" w:sz="8" w:space="0" w:color="auto"/>
              <w:bottom w:val="single" w:sz="8" w:space="0" w:color="000000"/>
              <w:right w:val="single" w:sz="8" w:space="0" w:color="auto"/>
            </w:tcBorders>
            <w:vAlign w:val="center"/>
            <w:hideMark/>
          </w:tcPr>
          <w:p w14:paraId="79C5889F" w14:textId="77777777" w:rsidR="00AA33F4" w:rsidRPr="00EC7C60" w:rsidRDefault="00AA33F4" w:rsidP="00EC7C60">
            <w:pPr>
              <w:pStyle w:val="af4"/>
              <w:rPr>
                <w:sz w:val="21"/>
                <w:szCs w:val="21"/>
              </w:rPr>
            </w:pPr>
          </w:p>
        </w:tc>
        <w:tc>
          <w:tcPr>
            <w:tcW w:w="3402" w:type="dxa"/>
            <w:tcBorders>
              <w:top w:val="nil"/>
              <w:left w:val="nil"/>
              <w:bottom w:val="single" w:sz="8" w:space="0" w:color="auto"/>
              <w:right w:val="single" w:sz="8" w:space="0" w:color="auto"/>
            </w:tcBorders>
            <w:shd w:val="clear" w:color="auto" w:fill="auto"/>
            <w:vAlign w:val="center"/>
            <w:hideMark/>
          </w:tcPr>
          <w:p w14:paraId="2A173DC4" w14:textId="77777777" w:rsidR="00AA33F4" w:rsidRPr="00C42767" w:rsidRDefault="00AA33F4" w:rsidP="00C42767">
            <w:pPr>
              <w:pStyle w:val="af4"/>
            </w:pPr>
            <w:r w:rsidRPr="00C42767">
              <w:t>安全体系建设规范第</w:t>
            </w:r>
            <w:r w:rsidRPr="00C42767">
              <w:t>7</w:t>
            </w:r>
            <w:r w:rsidRPr="00C42767">
              <w:t>部分：安全管理</w:t>
            </w:r>
          </w:p>
        </w:tc>
        <w:tc>
          <w:tcPr>
            <w:tcW w:w="3685" w:type="dxa"/>
            <w:tcBorders>
              <w:top w:val="nil"/>
              <w:left w:val="nil"/>
              <w:bottom w:val="single" w:sz="8" w:space="0" w:color="auto"/>
              <w:right w:val="single" w:sz="8" w:space="0" w:color="auto"/>
            </w:tcBorders>
            <w:shd w:val="clear" w:color="auto" w:fill="auto"/>
            <w:vAlign w:val="center"/>
            <w:hideMark/>
          </w:tcPr>
          <w:p w14:paraId="58A9415F" w14:textId="77777777" w:rsidR="00AA33F4" w:rsidRPr="00C42767" w:rsidRDefault="00AA33F4" w:rsidP="00C42767">
            <w:pPr>
              <w:pStyle w:val="af4"/>
            </w:pPr>
            <w:r w:rsidRPr="00C42767">
              <w:rPr>
                <w:rFonts w:hint="eastAsia"/>
              </w:rPr>
              <w:t>包含安全管理组织架构、管理制度、风险管理保障、人员角色的职责及管理要求</w:t>
            </w:r>
          </w:p>
        </w:tc>
      </w:tr>
    </w:tbl>
    <w:p w14:paraId="123C2FC6" w14:textId="03795CF6" w:rsidR="00AA33F4" w:rsidRDefault="00AA33F4" w:rsidP="00AA33F4">
      <w:pPr>
        <w:pStyle w:val="ac"/>
      </w:pPr>
      <w:r>
        <w:t xml:space="preserve">8.1 </w:t>
      </w:r>
      <w:r>
        <w:rPr>
          <w:rFonts w:hint="eastAsia"/>
        </w:rPr>
        <w:t>数据接口标准与规范</w:t>
      </w:r>
    </w:p>
    <w:p w14:paraId="0BB2982F" w14:textId="43AC332B" w:rsidR="00AA33F4" w:rsidRDefault="00DF0BA1" w:rsidP="00480F18">
      <w:pPr>
        <w:pStyle w:val="11"/>
        <w:ind w:firstLine="480"/>
      </w:pPr>
      <w:r w:rsidRPr="00EB39DC">
        <w:rPr>
          <w:rFonts w:hint="eastAsia"/>
        </w:rPr>
        <w:t>图</w:t>
      </w:r>
      <w:r>
        <w:t>5</w:t>
      </w:r>
      <w:r w:rsidR="00AA33F4" w:rsidRPr="00480F18">
        <w:rPr>
          <w:rFonts w:hint="eastAsia"/>
        </w:rPr>
        <w:t>是</w:t>
      </w:r>
      <w:bookmarkStart w:id="4" w:name="_Hlk32258793"/>
      <w:r w:rsidR="00AA33F4" w:rsidRPr="00480F18">
        <w:t>数据接口标准与规范</w:t>
      </w:r>
      <w:bookmarkEnd w:id="4"/>
      <w:r w:rsidR="00AA33F4" w:rsidRPr="00480F18">
        <w:t>示意</w:t>
      </w:r>
      <w:r w:rsidR="00AA33F4" w:rsidRPr="00480F18">
        <w:rPr>
          <w:rFonts w:hint="eastAsia"/>
        </w:rPr>
        <w:t>图</w:t>
      </w:r>
      <w:r w:rsidR="008F5B90" w:rsidRPr="00480F18">
        <w:rPr>
          <w:rFonts w:hint="eastAsia"/>
        </w:rPr>
        <w:t>，</w:t>
      </w:r>
      <w:r w:rsidR="00AA33F4" w:rsidRPr="00480F18">
        <w:rPr>
          <w:rFonts w:hint="eastAsia"/>
        </w:rPr>
        <w:t>将</w:t>
      </w:r>
      <w:r w:rsidR="00A8573D" w:rsidRPr="00480F18">
        <w:rPr>
          <w:rFonts w:hint="eastAsia"/>
        </w:rPr>
        <w:t>风洞</w:t>
      </w:r>
      <w:r w:rsidR="00AA33F4" w:rsidRPr="00480F18">
        <w:rPr>
          <w:rFonts w:hint="eastAsia"/>
        </w:rPr>
        <w:t>各类系统、部段设备上各个监测</w:t>
      </w:r>
      <w:r w:rsidR="00AA33F4" w:rsidRPr="00480F18">
        <w:rPr>
          <w:rFonts w:hint="eastAsia"/>
        </w:rPr>
        <w:lastRenderedPageBreak/>
        <w:t>参数统一接入健康管理平台。为</w:t>
      </w:r>
      <w:r w:rsidR="008F5B90" w:rsidRPr="00480F18">
        <w:rPr>
          <w:rFonts w:hint="eastAsia"/>
        </w:rPr>
        <w:t>了</w:t>
      </w:r>
      <w:r w:rsidR="00AA33F4" w:rsidRPr="00480F18">
        <w:rPr>
          <w:rFonts w:hint="eastAsia"/>
        </w:rPr>
        <w:t>使接入数据标准化、统一化，</w:t>
      </w:r>
      <w:r w:rsidR="008F5B90" w:rsidRPr="00480F18">
        <w:rPr>
          <w:rFonts w:hint="eastAsia"/>
        </w:rPr>
        <w:t>需要</w:t>
      </w:r>
      <w:r w:rsidR="00AA33F4" w:rsidRPr="00480F18">
        <w:rPr>
          <w:rFonts w:hint="eastAsia"/>
        </w:rPr>
        <w:t>规定数据采集接口规范，包括对数据采集的范围、</w:t>
      </w:r>
      <w:r w:rsidR="00AA33F4" w:rsidRPr="00C13316">
        <w:rPr>
          <w:rFonts w:hint="eastAsia"/>
        </w:rPr>
        <w:t>报送原则、数据格式及接口等方面的要求进行规定。</w:t>
      </w:r>
    </w:p>
    <w:p w14:paraId="37DA21D1" w14:textId="77777777" w:rsidR="004D7745" w:rsidRPr="00C13316" w:rsidRDefault="004D7745" w:rsidP="004D7745">
      <w:pPr>
        <w:pStyle w:val="af6"/>
      </w:pPr>
      <w:r w:rsidRPr="00E76B99">
        <w:rPr>
          <w:noProof/>
        </w:rPr>
        <w:drawing>
          <wp:inline distT="0" distB="0" distL="0" distR="0" wp14:anchorId="0C585775" wp14:editId="341FCF90">
            <wp:extent cx="5303520" cy="1920240"/>
            <wp:effectExtent l="0" t="0" r="0" b="3810"/>
            <wp:docPr id="92" name="图片 9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图片包含 屏幕截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3520" cy="1920240"/>
                    </a:xfrm>
                    <a:prstGeom prst="rect">
                      <a:avLst/>
                    </a:prstGeom>
                    <a:noFill/>
                    <a:ln>
                      <a:noFill/>
                    </a:ln>
                  </pic:spPr>
                </pic:pic>
              </a:graphicData>
            </a:graphic>
          </wp:inline>
        </w:drawing>
      </w:r>
    </w:p>
    <w:p w14:paraId="46502997" w14:textId="77777777" w:rsidR="004D7745" w:rsidRDefault="004D7745" w:rsidP="004D7745">
      <w:pPr>
        <w:pStyle w:val="af1"/>
      </w:pPr>
      <w:bookmarkStart w:id="5" w:name="_Ref29288553"/>
      <w:r w:rsidRPr="00C13316">
        <w:rPr>
          <w:rFonts w:hint="eastAsia"/>
        </w:rPr>
        <w:t>图</w:t>
      </w:r>
      <w:bookmarkEnd w:id="5"/>
      <w:r>
        <w:t xml:space="preserve">5 </w:t>
      </w:r>
      <w:r w:rsidRPr="00C13316">
        <w:t>数据接口标准与规范示意</w:t>
      </w:r>
      <w:r w:rsidRPr="00C13316">
        <w:rPr>
          <w:rFonts w:hint="eastAsia"/>
        </w:rPr>
        <w:t>图</w:t>
      </w:r>
    </w:p>
    <w:p w14:paraId="1006F85E" w14:textId="017E91BE" w:rsidR="00AA33F4" w:rsidRDefault="00AA33F4" w:rsidP="00AA33F4">
      <w:pPr>
        <w:pStyle w:val="ac"/>
      </w:pPr>
      <w:r>
        <w:t xml:space="preserve">8.2 </w:t>
      </w:r>
      <w:r>
        <w:rPr>
          <w:rFonts w:hint="eastAsia"/>
        </w:rPr>
        <w:t>模型服务规范</w:t>
      </w:r>
    </w:p>
    <w:p w14:paraId="1931DFD5" w14:textId="53F7D1CC" w:rsidR="005E042E" w:rsidRDefault="00AE2191" w:rsidP="00EC7C60">
      <w:pPr>
        <w:pStyle w:val="11"/>
        <w:ind w:firstLine="480"/>
      </w:pPr>
      <w:r w:rsidRPr="00EB39DC">
        <w:rPr>
          <w:rFonts w:hint="eastAsia"/>
        </w:rPr>
        <w:t>图</w:t>
      </w:r>
      <w:r w:rsidR="00E54387">
        <w:t>6</w:t>
      </w:r>
      <w:r w:rsidR="00E54387">
        <w:rPr>
          <w:rFonts w:hint="eastAsia"/>
        </w:rPr>
        <w:t>和</w:t>
      </w:r>
      <w:r w:rsidR="00E54387" w:rsidRPr="00EB39DC">
        <w:rPr>
          <w:rFonts w:hint="eastAsia"/>
        </w:rPr>
        <w:t>图</w:t>
      </w:r>
      <w:r w:rsidR="00E54387">
        <w:t>7</w:t>
      </w:r>
      <w:r w:rsidR="00AA33F4" w:rsidRPr="00C13316">
        <w:rPr>
          <w:rFonts w:hint="eastAsia"/>
          <w:lang w:val="zh-CN"/>
        </w:rPr>
        <w:t>分别为按照模型类别与模型层级</w:t>
      </w:r>
      <w:r w:rsidR="00256B4A">
        <w:rPr>
          <w:rFonts w:hint="eastAsia"/>
          <w:lang w:val="zh-CN"/>
        </w:rPr>
        <w:t>对模型进行</w:t>
      </w:r>
      <w:r w:rsidR="00AA33F4" w:rsidRPr="00C13316">
        <w:rPr>
          <w:rFonts w:hint="eastAsia"/>
          <w:lang w:val="zh-CN"/>
        </w:rPr>
        <w:t>分类的示意图。</w:t>
      </w:r>
      <w:r w:rsidR="00626E84">
        <w:rPr>
          <w:rFonts w:hint="eastAsia"/>
          <w:lang w:val="zh-CN"/>
        </w:rPr>
        <w:t>可以按照</w:t>
      </w:r>
      <w:r w:rsidR="00AA33F4" w:rsidRPr="00C13316">
        <w:rPr>
          <w:rFonts w:hint="eastAsia"/>
          <w:lang w:val="zh-CN"/>
        </w:rPr>
        <w:t>物理机理、数据挖掘和知识工程三种模型类别进行分类，同时各个类别均可覆盖</w:t>
      </w:r>
      <w:r w:rsidR="00A8573D">
        <w:rPr>
          <w:rFonts w:hint="eastAsia"/>
          <w:lang w:val="zh-CN"/>
        </w:rPr>
        <w:t>风洞</w:t>
      </w:r>
      <w:r w:rsidR="00AA33F4" w:rsidRPr="00C13316">
        <w:rPr>
          <w:rFonts w:hint="eastAsia"/>
          <w:lang w:val="zh-CN"/>
        </w:rPr>
        <w:t>、系统</w:t>
      </w:r>
      <w:r w:rsidR="00AA33F4" w:rsidRPr="00C13316">
        <w:rPr>
          <w:rFonts w:hint="eastAsia"/>
          <w:lang w:val="zh-CN"/>
        </w:rPr>
        <w:t>/</w:t>
      </w:r>
      <w:r w:rsidR="00AA33F4" w:rsidRPr="00C13316">
        <w:rPr>
          <w:rFonts w:hint="eastAsia"/>
          <w:lang w:val="zh-CN"/>
        </w:rPr>
        <w:t>部段，器件三个层级。为</w:t>
      </w:r>
      <w:r w:rsidR="00626E84">
        <w:rPr>
          <w:rFonts w:hint="eastAsia"/>
          <w:lang w:val="zh-CN"/>
        </w:rPr>
        <w:t>了</w:t>
      </w:r>
      <w:r w:rsidR="00AA33F4" w:rsidRPr="00C13316">
        <w:rPr>
          <w:rFonts w:hint="eastAsia"/>
          <w:lang w:val="zh-CN"/>
        </w:rPr>
        <w:t>实现对模型的统一化、标准化、规范化构建和管理，</w:t>
      </w:r>
      <w:r w:rsidR="00626E84">
        <w:rPr>
          <w:rFonts w:hint="eastAsia"/>
          <w:lang w:val="zh-CN"/>
        </w:rPr>
        <w:t>需要</w:t>
      </w:r>
      <w:r w:rsidR="00AA33F4" w:rsidRPr="00C13316">
        <w:rPr>
          <w:rFonts w:hint="eastAsia"/>
          <w:lang w:val="zh-CN"/>
        </w:rPr>
        <w:t>规定</w:t>
      </w:r>
      <w:r w:rsidR="00AA33F4" w:rsidRPr="00C13316">
        <w:rPr>
          <w:rFonts w:hint="eastAsia"/>
        </w:rPr>
        <w:t>模型</w:t>
      </w:r>
      <w:r w:rsidR="00626E84">
        <w:rPr>
          <w:rFonts w:hint="eastAsia"/>
        </w:rPr>
        <w:t>相关</w:t>
      </w:r>
      <w:r w:rsidR="00AA33F4" w:rsidRPr="00C13316">
        <w:rPr>
          <w:rFonts w:hint="eastAsia"/>
        </w:rPr>
        <w:t>接口协议、模型定义、模型接入、模型建设、模型运行、模型发布、版本部署和安全控制等相关</w:t>
      </w:r>
      <w:r w:rsidR="0037745F">
        <w:rPr>
          <w:rFonts w:hint="eastAsia"/>
        </w:rPr>
        <w:t>规范</w:t>
      </w:r>
      <w:r w:rsidR="00AA33F4" w:rsidRPr="00C13316">
        <w:rPr>
          <w:rFonts w:hint="eastAsia"/>
        </w:rPr>
        <w:t>。</w:t>
      </w:r>
    </w:p>
    <w:p w14:paraId="71FA6053" w14:textId="31B39D5B" w:rsidR="00B42803" w:rsidRPr="00B42803" w:rsidRDefault="00B42803" w:rsidP="00480F18">
      <w:pPr>
        <w:pStyle w:val="af6"/>
        <w:rPr>
          <w:rFonts w:eastAsiaTheme="minorEastAsia" w:hint="eastAsia"/>
        </w:rPr>
      </w:pPr>
      <w:r>
        <w:rPr>
          <w:rFonts w:eastAsiaTheme="minorEastAsia"/>
          <w:noProof/>
        </w:rPr>
        <w:drawing>
          <wp:inline distT="0" distB="0" distL="0" distR="0" wp14:anchorId="2E179FB5" wp14:editId="052AE8F1">
            <wp:extent cx="4842663" cy="1957323"/>
            <wp:effectExtent l="0" t="0" r="0" b="508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5776" cy="1994958"/>
                    </a:xfrm>
                    <a:prstGeom prst="rect">
                      <a:avLst/>
                    </a:prstGeom>
                    <a:noFill/>
                  </pic:spPr>
                </pic:pic>
              </a:graphicData>
            </a:graphic>
          </wp:inline>
        </w:drawing>
      </w:r>
    </w:p>
    <w:p w14:paraId="67E3406F" w14:textId="77777777" w:rsidR="00480F18" w:rsidRPr="00C13316" w:rsidRDefault="00480F18" w:rsidP="00480F18">
      <w:pPr>
        <w:pStyle w:val="af1"/>
      </w:pPr>
      <w:bookmarkStart w:id="6" w:name="_Ref29289651"/>
      <w:r w:rsidRPr="00C13316">
        <w:rPr>
          <w:rFonts w:hint="eastAsia"/>
        </w:rPr>
        <w:t>图</w:t>
      </w:r>
      <w:bookmarkEnd w:id="6"/>
      <w:r>
        <w:t xml:space="preserve">6 </w:t>
      </w:r>
      <w:r w:rsidRPr="00C13316">
        <w:rPr>
          <w:rFonts w:hint="eastAsia"/>
        </w:rPr>
        <w:t>按模型类别示意图</w:t>
      </w:r>
    </w:p>
    <w:p w14:paraId="142BC90E" w14:textId="5216C4CD" w:rsidR="00480F18" w:rsidRDefault="00480F18" w:rsidP="00480F18">
      <w:pPr>
        <w:pStyle w:val="af6"/>
        <w:rPr>
          <w:rFonts w:eastAsiaTheme="minorEastAsia"/>
        </w:rPr>
      </w:pPr>
    </w:p>
    <w:p w14:paraId="04461248" w14:textId="00D838AF" w:rsidR="00297219" w:rsidRPr="00297219" w:rsidRDefault="00297219" w:rsidP="00480F18">
      <w:pPr>
        <w:pStyle w:val="af6"/>
        <w:rPr>
          <w:rFonts w:eastAsiaTheme="minorEastAsia" w:hint="eastAsia"/>
        </w:rPr>
      </w:pPr>
      <w:r>
        <w:rPr>
          <w:rFonts w:eastAsiaTheme="minorEastAsia"/>
          <w:noProof/>
        </w:rPr>
        <w:lastRenderedPageBreak/>
        <w:drawing>
          <wp:inline distT="0" distB="0" distL="0" distR="0" wp14:anchorId="7247B201" wp14:editId="00A74421">
            <wp:extent cx="4469587" cy="1946059"/>
            <wp:effectExtent l="0" t="0" r="762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5598" cy="1979154"/>
                    </a:xfrm>
                    <a:prstGeom prst="rect">
                      <a:avLst/>
                    </a:prstGeom>
                    <a:noFill/>
                  </pic:spPr>
                </pic:pic>
              </a:graphicData>
            </a:graphic>
          </wp:inline>
        </w:drawing>
      </w:r>
    </w:p>
    <w:p w14:paraId="6ECCD2AF" w14:textId="77777777" w:rsidR="00480F18" w:rsidRPr="00C13316" w:rsidRDefault="00480F18" w:rsidP="00480F18">
      <w:pPr>
        <w:pStyle w:val="af1"/>
      </w:pPr>
      <w:bookmarkStart w:id="7" w:name="_Ref29289653"/>
      <w:r w:rsidRPr="00C13316">
        <w:rPr>
          <w:rFonts w:hint="eastAsia"/>
        </w:rPr>
        <w:t>图</w:t>
      </w:r>
      <w:bookmarkEnd w:id="7"/>
      <w:r>
        <w:t xml:space="preserve">7 </w:t>
      </w:r>
      <w:r w:rsidRPr="00C13316">
        <w:t>按</w:t>
      </w:r>
      <w:r w:rsidRPr="00C13316">
        <w:rPr>
          <w:rFonts w:hint="eastAsia"/>
        </w:rPr>
        <w:t>模型层级</w:t>
      </w:r>
      <w:r w:rsidRPr="00C13316">
        <w:t>示意图</w:t>
      </w:r>
    </w:p>
    <w:p w14:paraId="232A649F" w14:textId="77777777" w:rsidR="00480F18" w:rsidRPr="00EC7C60" w:rsidRDefault="00480F18" w:rsidP="00EC7C60">
      <w:pPr>
        <w:pStyle w:val="11"/>
        <w:ind w:firstLine="480"/>
      </w:pPr>
    </w:p>
    <w:sectPr w:rsidR="00480F18" w:rsidRPr="00EC7C60" w:rsidSect="00D64C56">
      <w:footerReference w:type="default" r:id="rId15"/>
      <w:pgSz w:w="11906" w:h="16838" w:code="9"/>
      <w:pgMar w:top="1701" w:right="1701" w:bottom="1701" w:left="1701"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B9124" w14:textId="77777777" w:rsidR="00A348A5" w:rsidRDefault="00A348A5" w:rsidP="000F478D">
      <w:r>
        <w:separator/>
      </w:r>
    </w:p>
  </w:endnote>
  <w:endnote w:type="continuationSeparator" w:id="0">
    <w:p w14:paraId="4584E881" w14:textId="77777777" w:rsidR="00A348A5" w:rsidRDefault="00A348A5" w:rsidP="000F4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SymbolMT">
    <w:altName w:val="Cambria"/>
    <w:panose1 w:val="00000000000000000000"/>
    <w:charset w:val="00"/>
    <w:family w:val="roman"/>
    <w:notTrueType/>
    <w:pitch w:val="default"/>
  </w:font>
  <w:font w:name="Adobe 仿宋 Std R">
    <w:altName w:val="宋体"/>
    <w:charset w:val="86"/>
    <w:family w:val="roman"/>
    <w:pitch w:val="default"/>
    <w:sig w:usb0="00000000" w:usb1="00000000" w:usb2="00000016" w:usb3="00000000" w:csb0="00060007" w:csb1="00000000"/>
  </w:font>
  <w:font w:name="Times New Roman (正文 CS 字体)">
    <w:altName w:val="宋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6559434"/>
      <w:docPartObj>
        <w:docPartGallery w:val="Page Numbers (Bottom of Page)"/>
        <w:docPartUnique/>
      </w:docPartObj>
    </w:sdtPr>
    <w:sdtEndPr/>
    <w:sdtContent>
      <w:p w14:paraId="37F27199" w14:textId="77777777" w:rsidR="004502F6" w:rsidRDefault="004502F6">
        <w:pPr>
          <w:pStyle w:val="a6"/>
          <w:jc w:val="center"/>
        </w:pPr>
        <w:r>
          <w:fldChar w:fldCharType="begin"/>
        </w:r>
        <w:r>
          <w:instrText>PAGE   \* MERGEFORMAT</w:instrText>
        </w:r>
        <w:r>
          <w:fldChar w:fldCharType="separate"/>
        </w:r>
        <w:r>
          <w:rPr>
            <w:lang w:val="zh-CN"/>
          </w:rPr>
          <w:t>2</w:t>
        </w:r>
        <w:r>
          <w:fldChar w:fldCharType="end"/>
        </w:r>
      </w:p>
    </w:sdtContent>
  </w:sdt>
  <w:p w14:paraId="6AFCCB81" w14:textId="77777777" w:rsidR="004502F6" w:rsidRDefault="004502F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FB0B2A" w14:textId="77777777" w:rsidR="00A348A5" w:rsidRDefault="00A348A5" w:rsidP="000F478D">
      <w:r>
        <w:separator/>
      </w:r>
    </w:p>
  </w:footnote>
  <w:footnote w:type="continuationSeparator" w:id="0">
    <w:p w14:paraId="6AB2A7CD" w14:textId="77777777" w:rsidR="00A348A5" w:rsidRDefault="00A348A5" w:rsidP="000F47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D0340"/>
    <w:multiLevelType w:val="hybridMultilevel"/>
    <w:tmpl w:val="B83664CA"/>
    <w:lvl w:ilvl="0" w:tplc="2480CB74">
      <w:start w:val="1"/>
      <w:numFmt w:val="decimal"/>
      <w:pStyle w:val="a"/>
      <w:lvlText w:val="[%1]"/>
      <w:lvlJc w:val="left"/>
      <w:pPr>
        <w:ind w:left="420" w:hanging="420"/>
      </w:pPr>
      <w:rPr>
        <w:rFonts w:ascii="Times New Roman" w:hAnsi="Times New Roman" w:cs="Times New Roman" w:hint="default"/>
        <w:b w:val="0"/>
        <w:bCs w:val="0"/>
        <w:i w:val="0"/>
        <w:iCs w:val="0"/>
        <w:sz w:val="21"/>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2C71C7"/>
    <w:multiLevelType w:val="hybridMultilevel"/>
    <w:tmpl w:val="4E48A58E"/>
    <w:lvl w:ilvl="0" w:tplc="8FA423D6">
      <w:start w:val="1"/>
      <w:numFmt w:val="japaneseCounting"/>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2114C5A"/>
    <w:multiLevelType w:val="hybridMultilevel"/>
    <w:tmpl w:val="6D7E10A2"/>
    <w:lvl w:ilvl="0" w:tplc="8084B0A6">
      <w:start w:val="1"/>
      <w:numFmt w:val="japaneseCounting"/>
      <w:lvlText w:val="第%1章"/>
      <w:lvlJc w:val="left"/>
      <w:pPr>
        <w:ind w:left="1050" w:hanging="10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D9273E"/>
    <w:multiLevelType w:val="hybridMultilevel"/>
    <w:tmpl w:val="2B6661F8"/>
    <w:lvl w:ilvl="0" w:tplc="F36AAEEC">
      <w:start w:val="1"/>
      <w:numFmt w:val="decimal"/>
      <w:suff w:val="nothing"/>
      <w:lvlText w:val="假设（%1）："/>
      <w:lvlJc w:val="left"/>
      <w:pPr>
        <w:ind w:left="900" w:hanging="420"/>
      </w:pPr>
      <w:rPr>
        <w:rFonts w:hint="eastAsia"/>
        <w:b/>
        <w:i w:val="0"/>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6D2C15"/>
    <w:multiLevelType w:val="multilevel"/>
    <w:tmpl w:val="196D2C15"/>
    <w:lvl w:ilvl="0">
      <w:start w:val="1"/>
      <w:numFmt w:val="decimal"/>
      <w:lvlText w:val="%1．"/>
      <w:lvlJc w:val="left"/>
      <w:pPr>
        <w:tabs>
          <w:tab w:val="left" w:pos="768"/>
        </w:tabs>
        <w:ind w:left="768" w:hanging="360"/>
      </w:pPr>
      <w:rPr>
        <w:rFonts w:hint="eastAsia"/>
      </w:rPr>
    </w:lvl>
    <w:lvl w:ilvl="1">
      <w:start w:val="1"/>
      <w:numFmt w:val="decimal"/>
      <w:lvlText w:val="%2、"/>
      <w:lvlJc w:val="left"/>
      <w:pPr>
        <w:tabs>
          <w:tab w:val="left" w:pos="1188"/>
        </w:tabs>
        <w:ind w:left="1188" w:hanging="360"/>
      </w:pPr>
      <w:rPr>
        <w:rFonts w:hint="eastAsia"/>
      </w:rPr>
    </w:lvl>
    <w:lvl w:ilvl="2">
      <w:start w:val="1"/>
      <w:numFmt w:val="decimal"/>
      <w:lvlText w:val="（%3）"/>
      <w:lvlJc w:val="left"/>
      <w:pPr>
        <w:tabs>
          <w:tab w:val="left" w:pos="1968"/>
        </w:tabs>
        <w:ind w:left="1968" w:hanging="720"/>
      </w:pPr>
      <w:rPr>
        <w:rFonts w:hint="eastAsia"/>
        <w:u w:val="none"/>
      </w:rPr>
    </w:lvl>
    <w:lvl w:ilvl="3">
      <w:start w:val="1"/>
      <w:numFmt w:val="decimal"/>
      <w:lvlText w:val="%4."/>
      <w:lvlJc w:val="left"/>
      <w:pPr>
        <w:tabs>
          <w:tab w:val="left" w:pos="2088"/>
        </w:tabs>
        <w:ind w:left="2088" w:hanging="420"/>
      </w:pPr>
    </w:lvl>
    <w:lvl w:ilvl="4">
      <w:start w:val="1"/>
      <w:numFmt w:val="lowerLetter"/>
      <w:lvlText w:val="%5)"/>
      <w:lvlJc w:val="left"/>
      <w:pPr>
        <w:tabs>
          <w:tab w:val="left" w:pos="2508"/>
        </w:tabs>
        <w:ind w:left="2508" w:hanging="420"/>
      </w:pPr>
    </w:lvl>
    <w:lvl w:ilvl="5">
      <w:start w:val="1"/>
      <w:numFmt w:val="lowerRoman"/>
      <w:lvlText w:val="%6."/>
      <w:lvlJc w:val="right"/>
      <w:pPr>
        <w:tabs>
          <w:tab w:val="left" w:pos="2928"/>
        </w:tabs>
        <w:ind w:left="2928" w:hanging="420"/>
      </w:pPr>
    </w:lvl>
    <w:lvl w:ilvl="6">
      <w:start w:val="1"/>
      <w:numFmt w:val="decimal"/>
      <w:lvlText w:val="%7."/>
      <w:lvlJc w:val="left"/>
      <w:pPr>
        <w:tabs>
          <w:tab w:val="left" w:pos="3348"/>
        </w:tabs>
        <w:ind w:left="3348" w:hanging="420"/>
      </w:pPr>
    </w:lvl>
    <w:lvl w:ilvl="7">
      <w:start w:val="1"/>
      <w:numFmt w:val="lowerLetter"/>
      <w:lvlText w:val="%8)"/>
      <w:lvlJc w:val="left"/>
      <w:pPr>
        <w:tabs>
          <w:tab w:val="left" w:pos="3768"/>
        </w:tabs>
        <w:ind w:left="3768" w:hanging="420"/>
      </w:pPr>
    </w:lvl>
    <w:lvl w:ilvl="8">
      <w:start w:val="1"/>
      <w:numFmt w:val="lowerRoman"/>
      <w:lvlText w:val="%9."/>
      <w:lvlJc w:val="right"/>
      <w:pPr>
        <w:tabs>
          <w:tab w:val="left" w:pos="4188"/>
        </w:tabs>
        <w:ind w:left="4188" w:hanging="420"/>
      </w:pPr>
    </w:lvl>
  </w:abstractNum>
  <w:abstractNum w:abstractNumId="5" w15:restartNumberingAfterBreak="0">
    <w:nsid w:val="1CEC391D"/>
    <w:multiLevelType w:val="multilevel"/>
    <w:tmpl w:val="1CEC391D"/>
    <w:lvl w:ilvl="0">
      <w:start w:val="1"/>
      <w:numFmt w:val="decimal"/>
      <w:lvlText w:val="(%1)"/>
      <w:lvlJc w:val="left"/>
      <w:pPr>
        <w:ind w:left="798" w:hanging="420"/>
      </w:pPr>
      <w:rPr>
        <w:rFonts w:hint="eastAsia"/>
      </w:rPr>
    </w:lvl>
    <w:lvl w:ilvl="1">
      <w:start w:val="1"/>
      <w:numFmt w:val="lowerLetter"/>
      <w:lvlText w:val="%2)"/>
      <w:lvlJc w:val="left"/>
      <w:pPr>
        <w:ind w:left="1218" w:hanging="420"/>
      </w:pPr>
    </w:lvl>
    <w:lvl w:ilvl="2">
      <w:start w:val="1"/>
      <w:numFmt w:val="lowerRoman"/>
      <w:lvlText w:val="%3."/>
      <w:lvlJc w:val="right"/>
      <w:pPr>
        <w:ind w:left="1638" w:hanging="420"/>
      </w:pPr>
    </w:lvl>
    <w:lvl w:ilvl="3">
      <w:start w:val="1"/>
      <w:numFmt w:val="decimal"/>
      <w:lvlText w:val="%4."/>
      <w:lvlJc w:val="left"/>
      <w:pPr>
        <w:ind w:left="2058" w:hanging="420"/>
      </w:pPr>
    </w:lvl>
    <w:lvl w:ilvl="4">
      <w:start w:val="1"/>
      <w:numFmt w:val="lowerLetter"/>
      <w:lvlText w:val="%5)"/>
      <w:lvlJc w:val="left"/>
      <w:pPr>
        <w:ind w:left="2478" w:hanging="420"/>
      </w:pPr>
    </w:lvl>
    <w:lvl w:ilvl="5">
      <w:start w:val="1"/>
      <w:numFmt w:val="lowerRoman"/>
      <w:lvlText w:val="%6."/>
      <w:lvlJc w:val="right"/>
      <w:pPr>
        <w:ind w:left="2898" w:hanging="420"/>
      </w:pPr>
    </w:lvl>
    <w:lvl w:ilvl="6">
      <w:start w:val="1"/>
      <w:numFmt w:val="decimal"/>
      <w:lvlText w:val="%7."/>
      <w:lvlJc w:val="left"/>
      <w:pPr>
        <w:ind w:left="3318" w:hanging="420"/>
      </w:pPr>
    </w:lvl>
    <w:lvl w:ilvl="7">
      <w:start w:val="1"/>
      <w:numFmt w:val="lowerLetter"/>
      <w:lvlText w:val="%8)"/>
      <w:lvlJc w:val="left"/>
      <w:pPr>
        <w:ind w:left="3738" w:hanging="420"/>
      </w:pPr>
    </w:lvl>
    <w:lvl w:ilvl="8">
      <w:start w:val="1"/>
      <w:numFmt w:val="lowerRoman"/>
      <w:lvlText w:val="%9."/>
      <w:lvlJc w:val="right"/>
      <w:pPr>
        <w:ind w:left="4158" w:hanging="420"/>
      </w:pPr>
    </w:lvl>
  </w:abstractNum>
  <w:abstractNum w:abstractNumId="6" w15:restartNumberingAfterBreak="0">
    <w:nsid w:val="1D60304C"/>
    <w:multiLevelType w:val="hybridMultilevel"/>
    <w:tmpl w:val="0BA4F2BA"/>
    <w:lvl w:ilvl="0" w:tplc="67D009DE">
      <w:start w:val="1"/>
      <w:numFmt w:val="decimal"/>
      <w:suff w:val="nothing"/>
      <w:lvlText w:val="（%1）"/>
      <w:lvlJc w:val="left"/>
      <w:pPr>
        <w:ind w:left="0" w:firstLine="400"/>
      </w:pPr>
      <w:rPr>
        <w:rFonts w:hint="default"/>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F3C69DA"/>
    <w:multiLevelType w:val="multilevel"/>
    <w:tmpl w:val="40103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CE6484"/>
    <w:multiLevelType w:val="hybridMultilevel"/>
    <w:tmpl w:val="89DA09BA"/>
    <w:lvl w:ilvl="0" w:tplc="7A209FA8">
      <w:start w:val="1"/>
      <w:numFmt w:val="decimalEnclosedCircle"/>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0A1074"/>
    <w:multiLevelType w:val="hybridMultilevel"/>
    <w:tmpl w:val="227AF794"/>
    <w:lvl w:ilvl="0" w:tplc="6B503860">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3677D6"/>
    <w:multiLevelType w:val="hybridMultilevel"/>
    <w:tmpl w:val="EB664568"/>
    <w:lvl w:ilvl="0" w:tplc="4E3849CE">
      <w:start w:val="2"/>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66461D"/>
    <w:multiLevelType w:val="hybridMultilevel"/>
    <w:tmpl w:val="8E5248BC"/>
    <w:lvl w:ilvl="0" w:tplc="141CD9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7667D0A"/>
    <w:multiLevelType w:val="hybridMultilevel"/>
    <w:tmpl w:val="E320CDCA"/>
    <w:lvl w:ilvl="0" w:tplc="24842E34">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1B13DF"/>
    <w:multiLevelType w:val="hybridMultilevel"/>
    <w:tmpl w:val="A8044696"/>
    <w:lvl w:ilvl="0" w:tplc="15AE31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491290A"/>
    <w:multiLevelType w:val="hybridMultilevel"/>
    <w:tmpl w:val="FAA2A18A"/>
    <w:lvl w:ilvl="0" w:tplc="B202AD44">
      <w:start w:val="1"/>
      <w:numFmt w:val="decimal"/>
      <w:lvlText w:val="[%1]"/>
      <w:lvlJc w:val="left"/>
      <w:pPr>
        <w:tabs>
          <w:tab w:val="num" w:pos="567"/>
        </w:tabs>
        <w:ind w:left="567" w:hanging="567"/>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3930C8"/>
    <w:multiLevelType w:val="hybridMultilevel"/>
    <w:tmpl w:val="B0C60DB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F59411D"/>
    <w:multiLevelType w:val="hybridMultilevel"/>
    <w:tmpl w:val="7C80B2CA"/>
    <w:lvl w:ilvl="0" w:tplc="F51E2F26">
      <w:start w:val="1"/>
      <w:numFmt w:val="decimal"/>
      <w:lvlText w:val="[%1]"/>
      <w:lvlJc w:val="left"/>
      <w:pPr>
        <w:ind w:left="825" w:hanging="360"/>
      </w:pPr>
      <w:rPr>
        <w:rFonts w:hint="eastAsia"/>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7" w15:restartNumberingAfterBreak="0">
    <w:nsid w:val="521E0A41"/>
    <w:multiLevelType w:val="hybridMultilevel"/>
    <w:tmpl w:val="265C12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2612C74"/>
    <w:multiLevelType w:val="hybridMultilevel"/>
    <w:tmpl w:val="0E9A8586"/>
    <w:lvl w:ilvl="0" w:tplc="F51E2F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E8551E9"/>
    <w:multiLevelType w:val="multilevel"/>
    <w:tmpl w:val="2A6A8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80361B"/>
    <w:multiLevelType w:val="multilevel"/>
    <w:tmpl w:val="EDD8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BF5B47"/>
    <w:multiLevelType w:val="hybridMultilevel"/>
    <w:tmpl w:val="8C5E90A8"/>
    <w:lvl w:ilvl="0" w:tplc="1EE2127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60E66A5"/>
    <w:multiLevelType w:val="multilevel"/>
    <w:tmpl w:val="FF62E780"/>
    <w:lvl w:ilvl="0">
      <w:start w:val="1"/>
      <w:numFmt w:val="decimal"/>
      <w:lvlText w:val="%1."/>
      <w:lvlJc w:val="left"/>
      <w:pPr>
        <w:ind w:left="360" w:hanging="360"/>
      </w:pPr>
      <w:rPr>
        <w:rFonts w:hint="default"/>
      </w:rPr>
    </w:lvl>
    <w:lvl w:ilvl="1">
      <w:start w:val="3"/>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7697308"/>
    <w:multiLevelType w:val="hybridMultilevel"/>
    <w:tmpl w:val="C4A45F5C"/>
    <w:lvl w:ilvl="0" w:tplc="413AD10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F7F0B30"/>
    <w:multiLevelType w:val="hybridMultilevel"/>
    <w:tmpl w:val="03BC7CDE"/>
    <w:lvl w:ilvl="0" w:tplc="890C0CB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6"/>
  </w:num>
  <w:num w:numId="3">
    <w:abstractNumId w:val="2"/>
  </w:num>
  <w:num w:numId="4">
    <w:abstractNumId w:val="0"/>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16"/>
  </w:num>
  <w:num w:numId="9">
    <w:abstractNumId w:val="18"/>
  </w:num>
  <w:num w:numId="10">
    <w:abstractNumId w:val="14"/>
  </w:num>
  <w:num w:numId="11">
    <w:abstractNumId w:val="23"/>
  </w:num>
  <w:num w:numId="12">
    <w:abstractNumId w:val="1"/>
  </w:num>
  <w:num w:numId="13">
    <w:abstractNumId w:val="4"/>
  </w:num>
  <w:num w:numId="14">
    <w:abstractNumId w:val="13"/>
  </w:num>
  <w:num w:numId="15">
    <w:abstractNumId w:val="5"/>
  </w:num>
  <w:num w:numId="16">
    <w:abstractNumId w:val="19"/>
  </w:num>
  <w:num w:numId="17">
    <w:abstractNumId w:val="20"/>
  </w:num>
  <w:num w:numId="18">
    <w:abstractNumId w:val="7"/>
  </w:num>
  <w:num w:numId="19">
    <w:abstractNumId w:val="15"/>
  </w:num>
  <w:num w:numId="20">
    <w:abstractNumId w:val="24"/>
  </w:num>
  <w:num w:numId="21">
    <w:abstractNumId w:val="21"/>
  </w:num>
  <w:num w:numId="22">
    <w:abstractNumId w:val="9"/>
  </w:num>
  <w:num w:numId="23">
    <w:abstractNumId w:val="10"/>
  </w:num>
  <w:num w:numId="24">
    <w:abstractNumId w:val="8"/>
  </w:num>
  <w:num w:numId="25">
    <w:abstractNumId w:val="12"/>
  </w:num>
  <w:num w:numId="26">
    <w:abstractNumId w:val="22"/>
  </w:num>
  <w:num w:numId="27">
    <w:abstractNumId w:val="17"/>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bordersDoNotSurroundHeader/>
  <w:bordersDoNotSurroundFooter/>
  <w:hideSpellingErrors/>
  <w:proofState w:spelling="clean" w:grammar="clean"/>
  <w:stylePaneSortMethod w:val="0004"/>
  <w:defaultTabStop w:val="420"/>
  <w:drawingGridHorizontalSpacing w:val="100"/>
  <w:drawingGridVerticalSpacing w:val="156"/>
  <w:displayHorizontalDrawingGridEvery w:val="0"/>
  <w:displayVerticalDrawingGridEvery w:val="2"/>
  <w:characterSpacingControl w:val="compressPunctuation"/>
  <w:hdrShapeDefaults>
    <o:shapedefaults v:ext="edit" spidmax="2049">
      <o:colormru v:ext="edit" colors="#c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70D"/>
    <w:rsid w:val="0000073C"/>
    <w:rsid w:val="0000073F"/>
    <w:rsid w:val="00000AEE"/>
    <w:rsid w:val="00000BF5"/>
    <w:rsid w:val="00000CCE"/>
    <w:rsid w:val="00001031"/>
    <w:rsid w:val="000013A3"/>
    <w:rsid w:val="0000256E"/>
    <w:rsid w:val="0000264F"/>
    <w:rsid w:val="00002907"/>
    <w:rsid w:val="00002B89"/>
    <w:rsid w:val="00002DCE"/>
    <w:rsid w:val="00004E99"/>
    <w:rsid w:val="0000515D"/>
    <w:rsid w:val="00006290"/>
    <w:rsid w:val="00006705"/>
    <w:rsid w:val="00006DE2"/>
    <w:rsid w:val="00006EF6"/>
    <w:rsid w:val="00007A1D"/>
    <w:rsid w:val="0001058D"/>
    <w:rsid w:val="00010BF4"/>
    <w:rsid w:val="00010D1C"/>
    <w:rsid w:val="00010EF5"/>
    <w:rsid w:val="000116D9"/>
    <w:rsid w:val="00011CAF"/>
    <w:rsid w:val="00011EFA"/>
    <w:rsid w:val="00012C1D"/>
    <w:rsid w:val="00012C57"/>
    <w:rsid w:val="00012D2E"/>
    <w:rsid w:val="00013E4A"/>
    <w:rsid w:val="0001403F"/>
    <w:rsid w:val="0001427D"/>
    <w:rsid w:val="000148F7"/>
    <w:rsid w:val="000149F8"/>
    <w:rsid w:val="00014E43"/>
    <w:rsid w:val="000151DB"/>
    <w:rsid w:val="000157AA"/>
    <w:rsid w:val="00015D35"/>
    <w:rsid w:val="00016999"/>
    <w:rsid w:val="0001703E"/>
    <w:rsid w:val="00017670"/>
    <w:rsid w:val="0001768A"/>
    <w:rsid w:val="0001791A"/>
    <w:rsid w:val="00017BAA"/>
    <w:rsid w:val="00017E86"/>
    <w:rsid w:val="0002000F"/>
    <w:rsid w:val="00020626"/>
    <w:rsid w:val="0002080F"/>
    <w:rsid w:val="00020B47"/>
    <w:rsid w:val="0002121E"/>
    <w:rsid w:val="00021352"/>
    <w:rsid w:val="00021719"/>
    <w:rsid w:val="00021C39"/>
    <w:rsid w:val="00021C82"/>
    <w:rsid w:val="00023468"/>
    <w:rsid w:val="00023E93"/>
    <w:rsid w:val="0002433A"/>
    <w:rsid w:val="00025631"/>
    <w:rsid w:val="00025752"/>
    <w:rsid w:val="00026138"/>
    <w:rsid w:val="00026630"/>
    <w:rsid w:val="00026F0B"/>
    <w:rsid w:val="000300A8"/>
    <w:rsid w:val="00030247"/>
    <w:rsid w:val="00030684"/>
    <w:rsid w:val="000306B2"/>
    <w:rsid w:val="00031470"/>
    <w:rsid w:val="0003186B"/>
    <w:rsid w:val="00031AB3"/>
    <w:rsid w:val="00031DE2"/>
    <w:rsid w:val="0003226B"/>
    <w:rsid w:val="00032821"/>
    <w:rsid w:val="00032A23"/>
    <w:rsid w:val="00033A6F"/>
    <w:rsid w:val="000341BC"/>
    <w:rsid w:val="00034CAD"/>
    <w:rsid w:val="00034F3C"/>
    <w:rsid w:val="000351FC"/>
    <w:rsid w:val="0003592D"/>
    <w:rsid w:val="00036330"/>
    <w:rsid w:val="00036FE8"/>
    <w:rsid w:val="000377A9"/>
    <w:rsid w:val="000404C0"/>
    <w:rsid w:val="0004067A"/>
    <w:rsid w:val="000406F3"/>
    <w:rsid w:val="00040E45"/>
    <w:rsid w:val="000413C7"/>
    <w:rsid w:val="000417D1"/>
    <w:rsid w:val="0004263D"/>
    <w:rsid w:val="00042D50"/>
    <w:rsid w:val="00042E51"/>
    <w:rsid w:val="00042ED0"/>
    <w:rsid w:val="00043423"/>
    <w:rsid w:val="00043653"/>
    <w:rsid w:val="00043EC4"/>
    <w:rsid w:val="00043FDE"/>
    <w:rsid w:val="00044068"/>
    <w:rsid w:val="000456E8"/>
    <w:rsid w:val="0004590C"/>
    <w:rsid w:val="00045DD1"/>
    <w:rsid w:val="00045EDD"/>
    <w:rsid w:val="0004655D"/>
    <w:rsid w:val="00046CD5"/>
    <w:rsid w:val="00046E4B"/>
    <w:rsid w:val="00046EE1"/>
    <w:rsid w:val="00047273"/>
    <w:rsid w:val="000476CF"/>
    <w:rsid w:val="000478CE"/>
    <w:rsid w:val="0005019C"/>
    <w:rsid w:val="0005022A"/>
    <w:rsid w:val="000503FA"/>
    <w:rsid w:val="00051F03"/>
    <w:rsid w:val="00052159"/>
    <w:rsid w:val="00052354"/>
    <w:rsid w:val="000537CB"/>
    <w:rsid w:val="00053F99"/>
    <w:rsid w:val="0005527D"/>
    <w:rsid w:val="00055782"/>
    <w:rsid w:val="00056324"/>
    <w:rsid w:val="00057480"/>
    <w:rsid w:val="00057959"/>
    <w:rsid w:val="00060760"/>
    <w:rsid w:val="00060D0B"/>
    <w:rsid w:val="000612EB"/>
    <w:rsid w:val="0006157D"/>
    <w:rsid w:val="00061CF1"/>
    <w:rsid w:val="00062810"/>
    <w:rsid w:val="00064160"/>
    <w:rsid w:val="00064384"/>
    <w:rsid w:val="00064A6E"/>
    <w:rsid w:val="000650D6"/>
    <w:rsid w:val="000655A9"/>
    <w:rsid w:val="0006572D"/>
    <w:rsid w:val="00065B5C"/>
    <w:rsid w:val="00065CFF"/>
    <w:rsid w:val="00065E8F"/>
    <w:rsid w:val="00067485"/>
    <w:rsid w:val="00067643"/>
    <w:rsid w:val="00067F52"/>
    <w:rsid w:val="00070CFC"/>
    <w:rsid w:val="00071382"/>
    <w:rsid w:val="000714E1"/>
    <w:rsid w:val="000717AF"/>
    <w:rsid w:val="00071A91"/>
    <w:rsid w:val="00073123"/>
    <w:rsid w:val="0007353A"/>
    <w:rsid w:val="00073972"/>
    <w:rsid w:val="000740E4"/>
    <w:rsid w:val="0007447E"/>
    <w:rsid w:val="00074652"/>
    <w:rsid w:val="00074DDC"/>
    <w:rsid w:val="00075130"/>
    <w:rsid w:val="00075B29"/>
    <w:rsid w:val="00075ECF"/>
    <w:rsid w:val="00076193"/>
    <w:rsid w:val="000766E7"/>
    <w:rsid w:val="00076FD9"/>
    <w:rsid w:val="000770BC"/>
    <w:rsid w:val="0007754A"/>
    <w:rsid w:val="0007769C"/>
    <w:rsid w:val="00077773"/>
    <w:rsid w:val="000778BE"/>
    <w:rsid w:val="00077BDE"/>
    <w:rsid w:val="0008005B"/>
    <w:rsid w:val="000802A7"/>
    <w:rsid w:val="00080462"/>
    <w:rsid w:val="000804F9"/>
    <w:rsid w:val="00080A42"/>
    <w:rsid w:val="00080BC4"/>
    <w:rsid w:val="000816C3"/>
    <w:rsid w:val="00081F77"/>
    <w:rsid w:val="00082502"/>
    <w:rsid w:val="00082A45"/>
    <w:rsid w:val="00082F9A"/>
    <w:rsid w:val="000831BA"/>
    <w:rsid w:val="00083751"/>
    <w:rsid w:val="0008395F"/>
    <w:rsid w:val="00083FB0"/>
    <w:rsid w:val="0008459C"/>
    <w:rsid w:val="000847E8"/>
    <w:rsid w:val="00085AB1"/>
    <w:rsid w:val="00085D94"/>
    <w:rsid w:val="00086E47"/>
    <w:rsid w:val="00087749"/>
    <w:rsid w:val="00087BFE"/>
    <w:rsid w:val="00087F65"/>
    <w:rsid w:val="00087F79"/>
    <w:rsid w:val="00090442"/>
    <w:rsid w:val="00090E01"/>
    <w:rsid w:val="0009135D"/>
    <w:rsid w:val="0009136F"/>
    <w:rsid w:val="00091487"/>
    <w:rsid w:val="0009157A"/>
    <w:rsid w:val="000919FB"/>
    <w:rsid w:val="00091CA7"/>
    <w:rsid w:val="00091E0C"/>
    <w:rsid w:val="00092CC5"/>
    <w:rsid w:val="00092E54"/>
    <w:rsid w:val="000933AA"/>
    <w:rsid w:val="00093629"/>
    <w:rsid w:val="000939F2"/>
    <w:rsid w:val="0009419D"/>
    <w:rsid w:val="00094222"/>
    <w:rsid w:val="00094ACC"/>
    <w:rsid w:val="00095264"/>
    <w:rsid w:val="000959D3"/>
    <w:rsid w:val="000961D4"/>
    <w:rsid w:val="00096A62"/>
    <w:rsid w:val="000972BC"/>
    <w:rsid w:val="00097615"/>
    <w:rsid w:val="00097BF0"/>
    <w:rsid w:val="00097E64"/>
    <w:rsid w:val="000A0B2A"/>
    <w:rsid w:val="000A0CD8"/>
    <w:rsid w:val="000A1920"/>
    <w:rsid w:val="000A1995"/>
    <w:rsid w:val="000A2646"/>
    <w:rsid w:val="000A26D4"/>
    <w:rsid w:val="000A31D5"/>
    <w:rsid w:val="000A3230"/>
    <w:rsid w:val="000A4ACF"/>
    <w:rsid w:val="000A4D25"/>
    <w:rsid w:val="000A4F3D"/>
    <w:rsid w:val="000A505C"/>
    <w:rsid w:val="000A5763"/>
    <w:rsid w:val="000A577E"/>
    <w:rsid w:val="000A5BF3"/>
    <w:rsid w:val="000A5F43"/>
    <w:rsid w:val="000A6680"/>
    <w:rsid w:val="000A755D"/>
    <w:rsid w:val="000B00AB"/>
    <w:rsid w:val="000B1618"/>
    <w:rsid w:val="000B20E0"/>
    <w:rsid w:val="000B252C"/>
    <w:rsid w:val="000B2DC8"/>
    <w:rsid w:val="000B325C"/>
    <w:rsid w:val="000B3BCD"/>
    <w:rsid w:val="000B3DA7"/>
    <w:rsid w:val="000B4280"/>
    <w:rsid w:val="000B4BD9"/>
    <w:rsid w:val="000B4FB0"/>
    <w:rsid w:val="000B6437"/>
    <w:rsid w:val="000B70D8"/>
    <w:rsid w:val="000B72DC"/>
    <w:rsid w:val="000B790D"/>
    <w:rsid w:val="000B7EB2"/>
    <w:rsid w:val="000C029E"/>
    <w:rsid w:val="000C02E3"/>
    <w:rsid w:val="000C1089"/>
    <w:rsid w:val="000C1331"/>
    <w:rsid w:val="000C136E"/>
    <w:rsid w:val="000C1766"/>
    <w:rsid w:val="000C1F60"/>
    <w:rsid w:val="000C21A5"/>
    <w:rsid w:val="000C226D"/>
    <w:rsid w:val="000C2368"/>
    <w:rsid w:val="000C27E7"/>
    <w:rsid w:val="000C2EF0"/>
    <w:rsid w:val="000C3005"/>
    <w:rsid w:val="000C323B"/>
    <w:rsid w:val="000C4221"/>
    <w:rsid w:val="000C4B1A"/>
    <w:rsid w:val="000C5178"/>
    <w:rsid w:val="000C61DB"/>
    <w:rsid w:val="000C65FA"/>
    <w:rsid w:val="000C7DBC"/>
    <w:rsid w:val="000D00F5"/>
    <w:rsid w:val="000D057A"/>
    <w:rsid w:val="000D089D"/>
    <w:rsid w:val="000D1166"/>
    <w:rsid w:val="000D3051"/>
    <w:rsid w:val="000D3058"/>
    <w:rsid w:val="000D38B9"/>
    <w:rsid w:val="000D391C"/>
    <w:rsid w:val="000D3B2E"/>
    <w:rsid w:val="000D3D45"/>
    <w:rsid w:val="000D3E43"/>
    <w:rsid w:val="000D3F16"/>
    <w:rsid w:val="000D4171"/>
    <w:rsid w:val="000D491C"/>
    <w:rsid w:val="000D4BE0"/>
    <w:rsid w:val="000D5185"/>
    <w:rsid w:val="000D572D"/>
    <w:rsid w:val="000D5E3E"/>
    <w:rsid w:val="000D5F65"/>
    <w:rsid w:val="000D5F73"/>
    <w:rsid w:val="000D5FD5"/>
    <w:rsid w:val="000D60E2"/>
    <w:rsid w:val="000D6AA7"/>
    <w:rsid w:val="000D70C7"/>
    <w:rsid w:val="000D7116"/>
    <w:rsid w:val="000D7708"/>
    <w:rsid w:val="000D7DDE"/>
    <w:rsid w:val="000E0044"/>
    <w:rsid w:val="000E0EC6"/>
    <w:rsid w:val="000E15FD"/>
    <w:rsid w:val="000E1A46"/>
    <w:rsid w:val="000E2E84"/>
    <w:rsid w:val="000E2E9F"/>
    <w:rsid w:val="000E3C2A"/>
    <w:rsid w:val="000E3F50"/>
    <w:rsid w:val="000E47F0"/>
    <w:rsid w:val="000E5960"/>
    <w:rsid w:val="000E6A5F"/>
    <w:rsid w:val="000E6A70"/>
    <w:rsid w:val="000F009B"/>
    <w:rsid w:val="000F074A"/>
    <w:rsid w:val="000F0F07"/>
    <w:rsid w:val="000F12BF"/>
    <w:rsid w:val="000F180C"/>
    <w:rsid w:val="000F20A4"/>
    <w:rsid w:val="000F2AFB"/>
    <w:rsid w:val="000F2DC0"/>
    <w:rsid w:val="000F3773"/>
    <w:rsid w:val="000F439A"/>
    <w:rsid w:val="000F4486"/>
    <w:rsid w:val="000F478D"/>
    <w:rsid w:val="000F4C92"/>
    <w:rsid w:val="000F4D5A"/>
    <w:rsid w:val="000F5445"/>
    <w:rsid w:val="000F5534"/>
    <w:rsid w:val="000F5809"/>
    <w:rsid w:val="000F5AA0"/>
    <w:rsid w:val="000F5AF4"/>
    <w:rsid w:val="000F65BF"/>
    <w:rsid w:val="000F7709"/>
    <w:rsid w:val="0010047B"/>
    <w:rsid w:val="00100575"/>
    <w:rsid w:val="001018E1"/>
    <w:rsid w:val="00101D85"/>
    <w:rsid w:val="00101FBA"/>
    <w:rsid w:val="00102140"/>
    <w:rsid w:val="001026F3"/>
    <w:rsid w:val="00102989"/>
    <w:rsid w:val="00102BFA"/>
    <w:rsid w:val="0010352B"/>
    <w:rsid w:val="0010366A"/>
    <w:rsid w:val="00103854"/>
    <w:rsid w:val="001039CB"/>
    <w:rsid w:val="00103D04"/>
    <w:rsid w:val="001042D2"/>
    <w:rsid w:val="00104B36"/>
    <w:rsid w:val="001050B9"/>
    <w:rsid w:val="00105D01"/>
    <w:rsid w:val="001060D3"/>
    <w:rsid w:val="0010633A"/>
    <w:rsid w:val="00106B95"/>
    <w:rsid w:val="00106BBD"/>
    <w:rsid w:val="001070C5"/>
    <w:rsid w:val="00107A74"/>
    <w:rsid w:val="00107C8A"/>
    <w:rsid w:val="001101BF"/>
    <w:rsid w:val="001106BF"/>
    <w:rsid w:val="00110781"/>
    <w:rsid w:val="001110D5"/>
    <w:rsid w:val="001114EB"/>
    <w:rsid w:val="0011150A"/>
    <w:rsid w:val="00111A2D"/>
    <w:rsid w:val="0011251F"/>
    <w:rsid w:val="00112743"/>
    <w:rsid w:val="001128E8"/>
    <w:rsid w:val="00113C6B"/>
    <w:rsid w:val="001146D7"/>
    <w:rsid w:val="001146F5"/>
    <w:rsid w:val="00114A15"/>
    <w:rsid w:val="00114C63"/>
    <w:rsid w:val="001150F0"/>
    <w:rsid w:val="001153AA"/>
    <w:rsid w:val="001157A2"/>
    <w:rsid w:val="00115D91"/>
    <w:rsid w:val="0011613B"/>
    <w:rsid w:val="00116747"/>
    <w:rsid w:val="00116A4F"/>
    <w:rsid w:val="00116B91"/>
    <w:rsid w:val="00116F1D"/>
    <w:rsid w:val="00117383"/>
    <w:rsid w:val="00117947"/>
    <w:rsid w:val="001203A5"/>
    <w:rsid w:val="001204BB"/>
    <w:rsid w:val="00120D7A"/>
    <w:rsid w:val="00121231"/>
    <w:rsid w:val="0012133F"/>
    <w:rsid w:val="00121BFF"/>
    <w:rsid w:val="00121CDE"/>
    <w:rsid w:val="001222FE"/>
    <w:rsid w:val="00122D14"/>
    <w:rsid w:val="00123D7C"/>
    <w:rsid w:val="00124069"/>
    <w:rsid w:val="001242B0"/>
    <w:rsid w:val="00124599"/>
    <w:rsid w:val="0012483B"/>
    <w:rsid w:val="001266E9"/>
    <w:rsid w:val="00126D64"/>
    <w:rsid w:val="0012726B"/>
    <w:rsid w:val="001272AB"/>
    <w:rsid w:val="001273A1"/>
    <w:rsid w:val="001279E8"/>
    <w:rsid w:val="0013041C"/>
    <w:rsid w:val="00130910"/>
    <w:rsid w:val="0013110A"/>
    <w:rsid w:val="001316FC"/>
    <w:rsid w:val="00131F83"/>
    <w:rsid w:val="00132223"/>
    <w:rsid w:val="00132AF5"/>
    <w:rsid w:val="00132C15"/>
    <w:rsid w:val="00134766"/>
    <w:rsid w:val="001354CA"/>
    <w:rsid w:val="00135B2C"/>
    <w:rsid w:val="00136503"/>
    <w:rsid w:val="00137133"/>
    <w:rsid w:val="001373DD"/>
    <w:rsid w:val="001376D9"/>
    <w:rsid w:val="00137BAE"/>
    <w:rsid w:val="00140034"/>
    <w:rsid w:val="001409FA"/>
    <w:rsid w:val="00140D5E"/>
    <w:rsid w:val="00140F30"/>
    <w:rsid w:val="00140FA6"/>
    <w:rsid w:val="00142121"/>
    <w:rsid w:val="001430F0"/>
    <w:rsid w:val="00143508"/>
    <w:rsid w:val="00143BE4"/>
    <w:rsid w:val="00143F06"/>
    <w:rsid w:val="00143FE9"/>
    <w:rsid w:val="00144221"/>
    <w:rsid w:val="001442A6"/>
    <w:rsid w:val="001442E6"/>
    <w:rsid w:val="0014451E"/>
    <w:rsid w:val="00145573"/>
    <w:rsid w:val="00145778"/>
    <w:rsid w:val="00145ED7"/>
    <w:rsid w:val="00146D04"/>
    <w:rsid w:val="00146E14"/>
    <w:rsid w:val="00146FBC"/>
    <w:rsid w:val="0014700A"/>
    <w:rsid w:val="001472C5"/>
    <w:rsid w:val="00147721"/>
    <w:rsid w:val="0015028D"/>
    <w:rsid w:val="001503A1"/>
    <w:rsid w:val="00150BB1"/>
    <w:rsid w:val="00151AC4"/>
    <w:rsid w:val="00152016"/>
    <w:rsid w:val="0015289B"/>
    <w:rsid w:val="00152F4C"/>
    <w:rsid w:val="0015348B"/>
    <w:rsid w:val="001538C5"/>
    <w:rsid w:val="00153DA5"/>
    <w:rsid w:val="00154057"/>
    <w:rsid w:val="001542CA"/>
    <w:rsid w:val="00154A09"/>
    <w:rsid w:val="00154D93"/>
    <w:rsid w:val="0015512E"/>
    <w:rsid w:val="00155423"/>
    <w:rsid w:val="00155E5F"/>
    <w:rsid w:val="001567F0"/>
    <w:rsid w:val="001568F3"/>
    <w:rsid w:val="00157174"/>
    <w:rsid w:val="00160343"/>
    <w:rsid w:val="001609A8"/>
    <w:rsid w:val="00160FE9"/>
    <w:rsid w:val="0016132C"/>
    <w:rsid w:val="00161922"/>
    <w:rsid w:val="00161BF0"/>
    <w:rsid w:val="001620FB"/>
    <w:rsid w:val="0016248D"/>
    <w:rsid w:val="00162FBC"/>
    <w:rsid w:val="001633FA"/>
    <w:rsid w:val="0016342E"/>
    <w:rsid w:val="00163C54"/>
    <w:rsid w:val="00163FD1"/>
    <w:rsid w:val="0016409F"/>
    <w:rsid w:val="001640D0"/>
    <w:rsid w:val="00164F58"/>
    <w:rsid w:val="0016507D"/>
    <w:rsid w:val="00166D2C"/>
    <w:rsid w:val="00167632"/>
    <w:rsid w:val="001677B5"/>
    <w:rsid w:val="00170852"/>
    <w:rsid w:val="00170AE5"/>
    <w:rsid w:val="00170D19"/>
    <w:rsid w:val="00170DFA"/>
    <w:rsid w:val="00171992"/>
    <w:rsid w:val="00171B71"/>
    <w:rsid w:val="00172026"/>
    <w:rsid w:val="001724BA"/>
    <w:rsid w:val="001727C4"/>
    <w:rsid w:val="00172F81"/>
    <w:rsid w:val="00173ADA"/>
    <w:rsid w:val="00173CD1"/>
    <w:rsid w:val="00173D2D"/>
    <w:rsid w:val="0017502C"/>
    <w:rsid w:val="0017591C"/>
    <w:rsid w:val="00176031"/>
    <w:rsid w:val="001766F9"/>
    <w:rsid w:val="001770AD"/>
    <w:rsid w:val="0017715B"/>
    <w:rsid w:val="001778CE"/>
    <w:rsid w:val="00177A0E"/>
    <w:rsid w:val="00180371"/>
    <w:rsid w:val="001803B3"/>
    <w:rsid w:val="00181107"/>
    <w:rsid w:val="00181427"/>
    <w:rsid w:val="0018159D"/>
    <w:rsid w:val="00181C83"/>
    <w:rsid w:val="00181D12"/>
    <w:rsid w:val="0018252E"/>
    <w:rsid w:val="00182BBC"/>
    <w:rsid w:val="00182FE4"/>
    <w:rsid w:val="001834E1"/>
    <w:rsid w:val="00183944"/>
    <w:rsid w:val="00183EDB"/>
    <w:rsid w:val="00183F18"/>
    <w:rsid w:val="0018416D"/>
    <w:rsid w:val="0018455F"/>
    <w:rsid w:val="00184A6C"/>
    <w:rsid w:val="00184C5F"/>
    <w:rsid w:val="00184DC3"/>
    <w:rsid w:val="00184F74"/>
    <w:rsid w:val="00185126"/>
    <w:rsid w:val="00185854"/>
    <w:rsid w:val="00185AAB"/>
    <w:rsid w:val="0018671D"/>
    <w:rsid w:val="00186A6F"/>
    <w:rsid w:val="00186C09"/>
    <w:rsid w:val="00186CD3"/>
    <w:rsid w:val="001870AC"/>
    <w:rsid w:val="001873A4"/>
    <w:rsid w:val="00187755"/>
    <w:rsid w:val="00187AAA"/>
    <w:rsid w:val="00190B61"/>
    <w:rsid w:val="00190DB5"/>
    <w:rsid w:val="00190FF6"/>
    <w:rsid w:val="001915E2"/>
    <w:rsid w:val="00191652"/>
    <w:rsid w:val="00191770"/>
    <w:rsid w:val="00191D22"/>
    <w:rsid w:val="00191FC5"/>
    <w:rsid w:val="001921CF"/>
    <w:rsid w:val="00192AA8"/>
    <w:rsid w:val="00192C93"/>
    <w:rsid w:val="00192F34"/>
    <w:rsid w:val="00193046"/>
    <w:rsid w:val="0019344F"/>
    <w:rsid w:val="0019346C"/>
    <w:rsid w:val="00193787"/>
    <w:rsid w:val="001937DB"/>
    <w:rsid w:val="00194020"/>
    <w:rsid w:val="001943B8"/>
    <w:rsid w:val="00194822"/>
    <w:rsid w:val="001951F8"/>
    <w:rsid w:val="00195A14"/>
    <w:rsid w:val="001965CD"/>
    <w:rsid w:val="0019661D"/>
    <w:rsid w:val="0019701C"/>
    <w:rsid w:val="00197B09"/>
    <w:rsid w:val="00197B0A"/>
    <w:rsid w:val="00197F89"/>
    <w:rsid w:val="001A0A89"/>
    <w:rsid w:val="001A0BE6"/>
    <w:rsid w:val="001A0DF3"/>
    <w:rsid w:val="001A0F95"/>
    <w:rsid w:val="001A2F16"/>
    <w:rsid w:val="001A2F1C"/>
    <w:rsid w:val="001A3370"/>
    <w:rsid w:val="001A3911"/>
    <w:rsid w:val="001A408F"/>
    <w:rsid w:val="001A40AF"/>
    <w:rsid w:val="001A45E5"/>
    <w:rsid w:val="001A5118"/>
    <w:rsid w:val="001A51A4"/>
    <w:rsid w:val="001A5227"/>
    <w:rsid w:val="001A52C3"/>
    <w:rsid w:val="001A5960"/>
    <w:rsid w:val="001A5D2D"/>
    <w:rsid w:val="001A5E45"/>
    <w:rsid w:val="001A5E5B"/>
    <w:rsid w:val="001A6457"/>
    <w:rsid w:val="001A6B4D"/>
    <w:rsid w:val="001A6D87"/>
    <w:rsid w:val="001A70E6"/>
    <w:rsid w:val="001A71D6"/>
    <w:rsid w:val="001A7398"/>
    <w:rsid w:val="001A779C"/>
    <w:rsid w:val="001A7CDF"/>
    <w:rsid w:val="001B0312"/>
    <w:rsid w:val="001B0621"/>
    <w:rsid w:val="001B0748"/>
    <w:rsid w:val="001B0A97"/>
    <w:rsid w:val="001B0C13"/>
    <w:rsid w:val="001B1CF6"/>
    <w:rsid w:val="001B2C15"/>
    <w:rsid w:val="001B2CA7"/>
    <w:rsid w:val="001B34A5"/>
    <w:rsid w:val="001B3734"/>
    <w:rsid w:val="001B4952"/>
    <w:rsid w:val="001B4A1C"/>
    <w:rsid w:val="001B5EF5"/>
    <w:rsid w:val="001B6139"/>
    <w:rsid w:val="001B6C53"/>
    <w:rsid w:val="001B7162"/>
    <w:rsid w:val="001C000E"/>
    <w:rsid w:val="001C0117"/>
    <w:rsid w:val="001C042B"/>
    <w:rsid w:val="001C0C2F"/>
    <w:rsid w:val="001C133F"/>
    <w:rsid w:val="001C1622"/>
    <w:rsid w:val="001C1787"/>
    <w:rsid w:val="001C1F0F"/>
    <w:rsid w:val="001C2AED"/>
    <w:rsid w:val="001C2E72"/>
    <w:rsid w:val="001C336A"/>
    <w:rsid w:val="001C3873"/>
    <w:rsid w:val="001C44F9"/>
    <w:rsid w:val="001C4AEF"/>
    <w:rsid w:val="001C4B83"/>
    <w:rsid w:val="001C4DC4"/>
    <w:rsid w:val="001C5818"/>
    <w:rsid w:val="001C5931"/>
    <w:rsid w:val="001C596F"/>
    <w:rsid w:val="001C5BF9"/>
    <w:rsid w:val="001C72F3"/>
    <w:rsid w:val="001C77EE"/>
    <w:rsid w:val="001D0460"/>
    <w:rsid w:val="001D0670"/>
    <w:rsid w:val="001D0CFB"/>
    <w:rsid w:val="001D0F01"/>
    <w:rsid w:val="001D10C0"/>
    <w:rsid w:val="001D1314"/>
    <w:rsid w:val="001D3786"/>
    <w:rsid w:val="001D3FCE"/>
    <w:rsid w:val="001D40AD"/>
    <w:rsid w:val="001D45A8"/>
    <w:rsid w:val="001D4DCC"/>
    <w:rsid w:val="001D5B2F"/>
    <w:rsid w:val="001D6728"/>
    <w:rsid w:val="001D6BFB"/>
    <w:rsid w:val="001D6E3F"/>
    <w:rsid w:val="001D6E7D"/>
    <w:rsid w:val="001D711A"/>
    <w:rsid w:val="001D71F1"/>
    <w:rsid w:val="001D737F"/>
    <w:rsid w:val="001D77A9"/>
    <w:rsid w:val="001D7D97"/>
    <w:rsid w:val="001E1524"/>
    <w:rsid w:val="001E18CF"/>
    <w:rsid w:val="001E1FC7"/>
    <w:rsid w:val="001E21A4"/>
    <w:rsid w:val="001E25F2"/>
    <w:rsid w:val="001E285C"/>
    <w:rsid w:val="001E29FA"/>
    <w:rsid w:val="001E2A0B"/>
    <w:rsid w:val="001E3126"/>
    <w:rsid w:val="001E3683"/>
    <w:rsid w:val="001E4232"/>
    <w:rsid w:val="001E44F2"/>
    <w:rsid w:val="001E4B42"/>
    <w:rsid w:val="001E50B1"/>
    <w:rsid w:val="001E5195"/>
    <w:rsid w:val="001E75B8"/>
    <w:rsid w:val="001E7736"/>
    <w:rsid w:val="001E7B12"/>
    <w:rsid w:val="001E7BB2"/>
    <w:rsid w:val="001E7C43"/>
    <w:rsid w:val="001F0340"/>
    <w:rsid w:val="001F0B6A"/>
    <w:rsid w:val="001F1800"/>
    <w:rsid w:val="001F1D3A"/>
    <w:rsid w:val="001F271A"/>
    <w:rsid w:val="001F34FC"/>
    <w:rsid w:val="001F673D"/>
    <w:rsid w:val="001F6EB9"/>
    <w:rsid w:val="001F70F1"/>
    <w:rsid w:val="001F7489"/>
    <w:rsid w:val="001F7509"/>
    <w:rsid w:val="001F778E"/>
    <w:rsid w:val="001F7A38"/>
    <w:rsid w:val="00200CBE"/>
    <w:rsid w:val="00200FAC"/>
    <w:rsid w:val="002015B1"/>
    <w:rsid w:val="00201705"/>
    <w:rsid w:val="00201B34"/>
    <w:rsid w:val="00203550"/>
    <w:rsid w:val="002037F6"/>
    <w:rsid w:val="002038A5"/>
    <w:rsid w:val="00203AD7"/>
    <w:rsid w:val="0020517E"/>
    <w:rsid w:val="0020528F"/>
    <w:rsid w:val="00205615"/>
    <w:rsid w:val="0020561F"/>
    <w:rsid w:val="00205A9B"/>
    <w:rsid w:val="002061B8"/>
    <w:rsid w:val="00206E2C"/>
    <w:rsid w:val="00206F54"/>
    <w:rsid w:val="0020726D"/>
    <w:rsid w:val="0020726E"/>
    <w:rsid w:val="00207BAA"/>
    <w:rsid w:val="00207C7F"/>
    <w:rsid w:val="002103BA"/>
    <w:rsid w:val="00210572"/>
    <w:rsid w:val="00210677"/>
    <w:rsid w:val="00211A38"/>
    <w:rsid w:val="00211B9D"/>
    <w:rsid w:val="00211E91"/>
    <w:rsid w:val="00212040"/>
    <w:rsid w:val="0021237F"/>
    <w:rsid w:val="002124AB"/>
    <w:rsid w:val="00212995"/>
    <w:rsid w:val="002131FE"/>
    <w:rsid w:val="002147C8"/>
    <w:rsid w:val="00214862"/>
    <w:rsid w:val="00214BEA"/>
    <w:rsid w:val="00215632"/>
    <w:rsid w:val="002158E4"/>
    <w:rsid w:val="00215906"/>
    <w:rsid w:val="00216211"/>
    <w:rsid w:val="002170B9"/>
    <w:rsid w:val="00217A72"/>
    <w:rsid w:val="0022068B"/>
    <w:rsid w:val="00220D78"/>
    <w:rsid w:val="002213A6"/>
    <w:rsid w:val="0022187B"/>
    <w:rsid w:val="00221C56"/>
    <w:rsid w:val="002221DE"/>
    <w:rsid w:val="00222289"/>
    <w:rsid w:val="002223C6"/>
    <w:rsid w:val="0022277A"/>
    <w:rsid w:val="00223498"/>
    <w:rsid w:val="0022352D"/>
    <w:rsid w:val="002239D4"/>
    <w:rsid w:val="00224278"/>
    <w:rsid w:val="00225178"/>
    <w:rsid w:val="0022533F"/>
    <w:rsid w:val="0022569D"/>
    <w:rsid w:val="002256FD"/>
    <w:rsid w:val="00226075"/>
    <w:rsid w:val="002268DC"/>
    <w:rsid w:val="0023059F"/>
    <w:rsid w:val="002305DC"/>
    <w:rsid w:val="002305F7"/>
    <w:rsid w:val="00230977"/>
    <w:rsid w:val="00231B43"/>
    <w:rsid w:val="0023230D"/>
    <w:rsid w:val="002327B4"/>
    <w:rsid w:val="00233152"/>
    <w:rsid w:val="00233CA2"/>
    <w:rsid w:val="00233DA2"/>
    <w:rsid w:val="00234201"/>
    <w:rsid w:val="0023438A"/>
    <w:rsid w:val="002344F2"/>
    <w:rsid w:val="0023496B"/>
    <w:rsid w:val="00234BF1"/>
    <w:rsid w:val="00234D99"/>
    <w:rsid w:val="00234E5D"/>
    <w:rsid w:val="00234E82"/>
    <w:rsid w:val="0023562F"/>
    <w:rsid w:val="00235A30"/>
    <w:rsid w:val="002363B8"/>
    <w:rsid w:val="00236984"/>
    <w:rsid w:val="00236B1A"/>
    <w:rsid w:val="00236C78"/>
    <w:rsid w:val="00237026"/>
    <w:rsid w:val="00237157"/>
    <w:rsid w:val="002379B0"/>
    <w:rsid w:val="00240883"/>
    <w:rsid w:val="00240980"/>
    <w:rsid w:val="00240AC0"/>
    <w:rsid w:val="00240D9E"/>
    <w:rsid w:val="00241935"/>
    <w:rsid w:val="00241F56"/>
    <w:rsid w:val="00242A01"/>
    <w:rsid w:val="0024349B"/>
    <w:rsid w:val="00244320"/>
    <w:rsid w:val="002456F3"/>
    <w:rsid w:val="00246C73"/>
    <w:rsid w:val="00246D04"/>
    <w:rsid w:val="002471EA"/>
    <w:rsid w:val="00247853"/>
    <w:rsid w:val="00247E01"/>
    <w:rsid w:val="00250385"/>
    <w:rsid w:val="00250CAD"/>
    <w:rsid w:val="00250D71"/>
    <w:rsid w:val="0025119B"/>
    <w:rsid w:val="00251315"/>
    <w:rsid w:val="0025175C"/>
    <w:rsid w:val="002517E0"/>
    <w:rsid w:val="002518E3"/>
    <w:rsid w:val="00251BF4"/>
    <w:rsid w:val="00252197"/>
    <w:rsid w:val="002524E2"/>
    <w:rsid w:val="0025265A"/>
    <w:rsid w:val="0025284B"/>
    <w:rsid w:val="0025340A"/>
    <w:rsid w:val="00253966"/>
    <w:rsid w:val="00253996"/>
    <w:rsid w:val="00254050"/>
    <w:rsid w:val="00254330"/>
    <w:rsid w:val="00254405"/>
    <w:rsid w:val="002548E2"/>
    <w:rsid w:val="00254B25"/>
    <w:rsid w:val="00255B44"/>
    <w:rsid w:val="00255BAC"/>
    <w:rsid w:val="0025612C"/>
    <w:rsid w:val="00256B4A"/>
    <w:rsid w:val="00257A52"/>
    <w:rsid w:val="00260662"/>
    <w:rsid w:val="0026068B"/>
    <w:rsid w:val="00260BD0"/>
    <w:rsid w:val="00262C74"/>
    <w:rsid w:val="00262D4B"/>
    <w:rsid w:val="002631BA"/>
    <w:rsid w:val="00263617"/>
    <w:rsid w:val="00264710"/>
    <w:rsid w:val="00264A13"/>
    <w:rsid w:val="0026525B"/>
    <w:rsid w:val="002654F7"/>
    <w:rsid w:val="00266636"/>
    <w:rsid w:val="00266C05"/>
    <w:rsid w:val="0026728C"/>
    <w:rsid w:val="00267844"/>
    <w:rsid w:val="00267915"/>
    <w:rsid w:val="00267B19"/>
    <w:rsid w:val="00267BAE"/>
    <w:rsid w:val="00270783"/>
    <w:rsid w:val="00270CA1"/>
    <w:rsid w:val="00270E1E"/>
    <w:rsid w:val="00271059"/>
    <w:rsid w:val="00271476"/>
    <w:rsid w:val="00271F6F"/>
    <w:rsid w:val="002725D9"/>
    <w:rsid w:val="00272C73"/>
    <w:rsid w:val="002733C3"/>
    <w:rsid w:val="00274159"/>
    <w:rsid w:val="00274558"/>
    <w:rsid w:val="0027486B"/>
    <w:rsid w:val="00275A3F"/>
    <w:rsid w:val="00276ABD"/>
    <w:rsid w:val="002773C0"/>
    <w:rsid w:val="0027780E"/>
    <w:rsid w:val="00277A1A"/>
    <w:rsid w:val="00277AC1"/>
    <w:rsid w:val="0028116E"/>
    <w:rsid w:val="00281192"/>
    <w:rsid w:val="00281C89"/>
    <w:rsid w:val="002824AF"/>
    <w:rsid w:val="00282A03"/>
    <w:rsid w:val="00283265"/>
    <w:rsid w:val="00283330"/>
    <w:rsid w:val="00283B46"/>
    <w:rsid w:val="00283F4F"/>
    <w:rsid w:val="0028405C"/>
    <w:rsid w:val="00284178"/>
    <w:rsid w:val="00284F30"/>
    <w:rsid w:val="00285F5C"/>
    <w:rsid w:val="00285F66"/>
    <w:rsid w:val="00286110"/>
    <w:rsid w:val="00287199"/>
    <w:rsid w:val="002873D5"/>
    <w:rsid w:val="002904AF"/>
    <w:rsid w:val="00290631"/>
    <w:rsid w:val="00291412"/>
    <w:rsid w:val="0029157E"/>
    <w:rsid w:val="00291B25"/>
    <w:rsid w:val="00292021"/>
    <w:rsid w:val="00292580"/>
    <w:rsid w:val="00292591"/>
    <w:rsid w:val="00292D75"/>
    <w:rsid w:val="00293413"/>
    <w:rsid w:val="002937D3"/>
    <w:rsid w:val="0029508C"/>
    <w:rsid w:val="0029508D"/>
    <w:rsid w:val="0029556A"/>
    <w:rsid w:val="002962C8"/>
    <w:rsid w:val="00296573"/>
    <w:rsid w:val="0029660F"/>
    <w:rsid w:val="00296702"/>
    <w:rsid w:val="00296F57"/>
    <w:rsid w:val="00297219"/>
    <w:rsid w:val="002975D7"/>
    <w:rsid w:val="002A0A8B"/>
    <w:rsid w:val="002A0AE8"/>
    <w:rsid w:val="002A1E21"/>
    <w:rsid w:val="002A1F2F"/>
    <w:rsid w:val="002A22DC"/>
    <w:rsid w:val="002A2727"/>
    <w:rsid w:val="002A2AE2"/>
    <w:rsid w:val="002A2AFF"/>
    <w:rsid w:val="002A2FF0"/>
    <w:rsid w:val="002A3251"/>
    <w:rsid w:val="002A3947"/>
    <w:rsid w:val="002A4177"/>
    <w:rsid w:val="002A4B03"/>
    <w:rsid w:val="002A569D"/>
    <w:rsid w:val="002A6B5C"/>
    <w:rsid w:val="002A738B"/>
    <w:rsid w:val="002A73F1"/>
    <w:rsid w:val="002A75E0"/>
    <w:rsid w:val="002A7BE8"/>
    <w:rsid w:val="002B048F"/>
    <w:rsid w:val="002B0890"/>
    <w:rsid w:val="002B11F8"/>
    <w:rsid w:val="002B127C"/>
    <w:rsid w:val="002B13F8"/>
    <w:rsid w:val="002B2260"/>
    <w:rsid w:val="002B25C0"/>
    <w:rsid w:val="002B270D"/>
    <w:rsid w:val="002B2FDC"/>
    <w:rsid w:val="002B3256"/>
    <w:rsid w:val="002B33BE"/>
    <w:rsid w:val="002B351F"/>
    <w:rsid w:val="002B4623"/>
    <w:rsid w:val="002B4F1F"/>
    <w:rsid w:val="002B5868"/>
    <w:rsid w:val="002B65DE"/>
    <w:rsid w:val="002B6738"/>
    <w:rsid w:val="002B70AA"/>
    <w:rsid w:val="002B738D"/>
    <w:rsid w:val="002B79DD"/>
    <w:rsid w:val="002C0367"/>
    <w:rsid w:val="002C10B0"/>
    <w:rsid w:val="002C2693"/>
    <w:rsid w:val="002C31BE"/>
    <w:rsid w:val="002C38BF"/>
    <w:rsid w:val="002C3973"/>
    <w:rsid w:val="002C3A37"/>
    <w:rsid w:val="002C3CC0"/>
    <w:rsid w:val="002C3DEB"/>
    <w:rsid w:val="002C40C1"/>
    <w:rsid w:val="002C52DF"/>
    <w:rsid w:val="002C540D"/>
    <w:rsid w:val="002C62E1"/>
    <w:rsid w:val="002C66A3"/>
    <w:rsid w:val="002C66ED"/>
    <w:rsid w:val="002C6765"/>
    <w:rsid w:val="002C788E"/>
    <w:rsid w:val="002D00BF"/>
    <w:rsid w:val="002D0CA9"/>
    <w:rsid w:val="002D0D5B"/>
    <w:rsid w:val="002D0F4C"/>
    <w:rsid w:val="002D1B01"/>
    <w:rsid w:val="002D1DB2"/>
    <w:rsid w:val="002D21B5"/>
    <w:rsid w:val="002D26AC"/>
    <w:rsid w:val="002D285D"/>
    <w:rsid w:val="002D28C2"/>
    <w:rsid w:val="002D2C40"/>
    <w:rsid w:val="002D2D74"/>
    <w:rsid w:val="002D3216"/>
    <w:rsid w:val="002D3B39"/>
    <w:rsid w:val="002D4A30"/>
    <w:rsid w:val="002D4F06"/>
    <w:rsid w:val="002D50DB"/>
    <w:rsid w:val="002D5FDF"/>
    <w:rsid w:val="002D61FC"/>
    <w:rsid w:val="002D6BA9"/>
    <w:rsid w:val="002D74E9"/>
    <w:rsid w:val="002D769C"/>
    <w:rsid w:val="002D7FC2"/>
    <w:rsid w:val="002E0591"/>
    <w:rsid w:val="002E0CC6"/>
    <w:rsid w:val="002E1293"/>
    <w:rsid w:val="002E1B60"/>
    <w:rsid w:val="002E1FD1"/>
    <w:rsid w:val="002E27A0"/>
    <w:rsid w:val="002E2ADE"/>
    <w:rsid w:val="002E354F"/>
    <w:rsid w:val="002E484E"/>
    <w:rsid w:val="002E4B1C"/>
    <w:rsid w:val="002E4CCB"/>
    <w:rsid w:val="002E4E15"/>
    <w:rsid w:val="002E5087"/>
    <w:rsid w:val="002E581E"/>
    <w:rsid w:val="002E5FE0"/>
    <w:rsid w:val="002E6083"/>
    <w:rsid w:val="002E608F"/>
    <w:rsid w:val="002E6AFE"/>
    <w:rsid w:val="002E6EC6"/>
    <w:rsid w:val="002F04A7"/>
    <w:rsid w:val="002F06BC"/>
    <w:rsid w:val="002F0A39"/>
    <w:rsid w:val="002F0E05"/>
    <w:rsid w:val="002F13B5"/>
    <w:rsid w:val="002F1904"/>
    <w:rsid w:val="002F1F04"/>
    <w:rsid w:val="002F21D3"/>
    <w:rsid w:val="002F2CCB"/>
    <w:rsid w:val="002F35DE"/>
    <w:rsid w:val="002F36ED"/>
    <w:rsid w:val="002F3969"/>
    <w:rsid w:val="002F3988"/>
    <w:rsid w:val="002F412A"/>
    <w:rsid w:val="002F4997"/>
    <w:rsid w:val="002F4EB5"/>
    <w:rsid w:val="002F5C0E"/>
    <w:rsid w:val="002F5F1A"/>
    <w:rsid w:val="002F6069"/>
    <w:rsid w:val="002F65B0"/>
    <w:rsid w:val="002F69A7"/>
    <w:rsid w:val="002F7159"/>
    <w:rsid w:val="00300189"/>
    <w:rsid w:val="00300A57"/>
    <w:rsid w:val="003021E2"/>
    <w:rsid w:val="003023D1"/>
    <w:rsid w:val="00302731"/>
    <w:rsid w:val="00303A29"/>
    <w:rsid w:val="00303BC6"/>
    <w:rsid w:val="003046BE"/>
    <w:rsid w:val="003058E4"/>
    <w:rsid w:val="00306D91"/>
    <w:rsid w:val="00306DF5"/>
    <w:rsid w:val="00307019"/>
    <w:rsid w:val="00307CF9"/>
    <w:rsid w:val="00310269"/>
    <w:rsid w:val="0031069E"/>
    <w:rsid w:val="00310B84"/>
    <w:rsid w:val="00310CF9"/>
    <w:rsid w:val="00311664"/>
    <w:rsid w:val="00311880"/>
    <w:rsid w:val="00311AF9"/>
    <w:rsid w:val="00312367"/>
    <w:rsid w:val="00312435"/>
    <w:rsid w:val="003125D0"/>
    <w:rsid w:val="00312810"/>
    <w:rsid w:val="00312B08"/>
    <w:rsid w:val="00312E1B"/>
    <w:rsid w:val="0031316A"/>
    <w:rsid w:val="0031351A"/>
    <w:rsid w:val="0031355E"/>
    <w:rsid w:val="00313AAB"/>
    <w:rsid w:val="00313AE1"/>
    <w:rsid w:val="00313F19"/>
    <w:rsid w:val="00313FA7"/>
    <w:rsid w:val="003143E9"/>
    <w:rsid w:val="0031488D"/>
    <w:rsid w:val="00314F6D"/>
    <w:rsid w:val="00315706"/>
    <w:rsid w:val="00315E8C"/>
    <w:rsid w:val="00316118"/>
    <w:rsid w:val="00316167"/>
    <w:rsid w:val="0031668C"/>
    <w:rsid w:val="0031679E"/>
    <w:rsid w:val="00316DC1"/>
    <w:rsid w:val="00317426"/>
    <w:rsid w:val="00317BED"/>
    <w:rsid w:val="00320025"/>
    <w:rsid w:val="003200E3"/>
    <w:rsid w:val="0032025E"/>
    <w:rsid w:val="00320351"/>
    <w:rsid w:val="00321D5A"/>
    <w:rsid w:val="00322414"/>
    <w:rsid w:val="0032281B"/>
    <w:rsid w:val="00322CF1"/>
    <w:rsid w:val="003230D0"/>
    <w:rsid w:val="00323832"/>
    <w:rsid w:val="00323C89"/>
    <w:rsid w:val="00323D0F"/>
    <w:rsid w:val="00323DEA"/>
    <w:rsid w:val="00323FC7"/>
    <w:rsid w:val="003245DA"/>
    <w:rsid w:val="00324A25"/>
    <w:rsid w:val="003250E1"/>
    <w:rsid w:val="0032523C"/>
    <w:rsid w:val="00325DE6"/>
    <w:rsid w:val="00325FB5"/>
    <w:rsid w:val="003264A6"/>
    <w:rsid w:val="003268FC"/>
    <w:rsid w:val="00326F6B"/>
    <w:rsid w:val="00327C5B"/>
    <w:rsid w:val="00327ED6"/>
    <w:rsid w:val="003313FF"/>
    <w:rsid w:val="00331621"/>
    <w:rsid w:val="00331BF3"/>
    <w:rsid w:val="00331EB0"/>
    <w:rsid w:val="003322B1"/>
    <w:rsid w:val="00332313"/>
    <w:rsid w:val="00332BF1"/>
    <w:rsid w:val="00332EA0"/>
    <w:rsid w:val="00333571"/>
    <w:rsid w:val="0033363D"/>
    <w:rsid w:val="00333BFE"/>
    <w:rsid w:val="00333C0D"/>
    <w:rsid w:val="003346D1"/>
    <w:rsid w:val="00335212"/>
    <w:rsid w:val="00335470"/>
    <w:rsid w:val="003354C4"/>
    <w:rsid w:val="00335768"/>
    <w:rsid w:val="00335772"/>
    <w:rsid w:val="003359D0"/>
    <w:rsid w:val="00335A9C"/>
    <w:rsid w:val="00336067"/>
    <w:rsid w:val="00336D6B"/>
    <w:rsid w:val="0034020D"/>
    <w:rsid w:val="003405A2"/>
    <w:rsid w:val="00341422"/>
    <w:rsid w:val="00342288"/>
    <w:rsid w:val="0034284A"/>
    <w:rsid w:val="00342F0D"/>
    <w:rsid w:val="00344A9D"/>
    <w:rsid w:val="00345194"/>
    <w:rsid w:val="003451D3"/>
    <w:rsid w:val="003457AE"/>
    <w:rsid w:val="003462D3"/>
    <w:rsid w:val="00346706"/>
    <w:rsid w:val="00346A51"/>
    <w:rsid w:val="00346C0F"/>
    <w:rsid w:val="00346F96"/>
    <w:rsid w:val="00346FB7"/>
    <w:rsid w:val="0034734B"/>
    <w:rsid w:val="00347D81"/>
    <w:rsid w:val="00347DD1"/>
    <w:rsid w:val="003513D4"/>
    <w:rsid w:val="0035255F"/>
    <w:rsid w:val="00353155"/>
    <w:rsid w:val="0035316B"/>
    <w:rsid w:val="00354200"/>
    <w:rsid w:val="0035487A"/>
    <w:rsid w:val="00354BD9"/>
    <w:rsid w:val="00354F30"/>
    <w:rsid w:val="00355105"/>
    <w:rsid w:val="0035527D"/>
    <w:rsid w:val="00355D43"/>
    <w:rsid w:val="00355F7C"/>
    <w:rsid w:val="00356235"/>
    <w:rsid w:val="003565C7"/>
    <w:rsid w:val="0035668C"/>
    <w:rsid w:val="00356C49"/>
    <w:rsid w:val="003572D2"/>
    <w:rsid w:val="003574DF"/>
    <w:rsid w:val="003577F3"/>
    <w:rsid w:val="00357E98"/>
    <w:rsid w:val="003613A6"/>
    <w:rsid w:val="00361766"/>
    <w:rsid w:val="00361E29"/>
    <w:rsid w:val="00363C75"/>
    <w:rsid w:val="00363D9F"/>
    <w:rsid w:val="00363E73"/>
    <w:rsid w:val="00364F59"/>
    <w:rsid w:val="00364F97"/>
    <w:rsid w:val="00365C93"/>
    <w:rsid w:val="00366BA2"/>
    <w:rsid w:val="00366BA8"/>
    <w:rsid w:val="00367321"/>
    <w:rsid w:val="00367896"/>
    <w:rsid w:val="00367A09"/>
    <w:rsid w:val="00370659"/>
    <w:rsid w:val="003707F8"/>
    <w:rsid w:val="00370B3D"/>
    <w:rsid w:val="00370DF0"/>
    <w:rsid w:val="00371196"/>
    <w:rsid w:val="003712F7"/>
    <w:rsid w:val="00371E96"/>
    <w:rsid w:val="00371F4C"/>
    <w:rsid w:val="00372C50"/>
    <w:rsid w:val="0037314B"/>
    <w:rsid w:val="00373C74"/>
    <w:rsid w:val="003747D8"/>
    <w:rsid w:val="003748CB"/>
    <w:rsid w:val="00374CEA"/>
    <w:rsid w:val="00375131"/>
    <w:rsid w:val="003753B4"/>
    <w:rsid w:val="00375A42"/>
    <w:rsid w:val="00376CDA"/>
    <w:rsid w:val="00376D98"/>
    <w:rsid w:val="00376E27"/>
    <w:rsid w:val="00377279"/>
    <w:rsid w:val="0037745F"/>
    <w:rsid w:val="00380445"/>
    <w:rsid w:val="00380DFC"/>
    <w:rsid w:val="0038162D"/>
    <w:rsid w:val="0038184B"/>
    <w:rsid w:val="00381A26"/>
    <w:rsid w:val="003822D0"/>
    <w:rsid w:val="00382F5A"/>
    <w:rsid w:val="00383273"/>
    <w:rsid w:val="00383698"/>
    <w:rsid w:val="003836AB"/>
    <w:rsid w:val="003837CF"/>
    <w:rsid w:val="003838DA"/>
    <w:rsid w:val="00384345"/>
    <w:rsid w:val="00384362"/>
    <w:rsid w:val="00384C27"/>
    <w:rsid w:val="003851AD"/>
    <w:rsid w:val="00385214"/>
    <w:rsid w:val="003853DC"/>
    <w:rsid w:val="00385919"/>
    <w:rsid w:val="00385F1A"/>
    <w:rsid w:val="00385F36"/>
    <w:rsid w:val="003861D4"/>
    <w:rsid w:val="00386893"/>
    <w:rsid w:val="00386A95"/>
    <w:rsid w:val="0038792F"/>
    <w:rsid w:val="003900BF"/>
    <w:rsid w:val="003900C8"/>
    <w:rsid w:val="003905BF"/>
    <w:rsid w:val="00390A50"/>
    <w:rsid w:val="0039108C"/>
    <w:rsid w:val="00391E8F"/>
    <w:rsid w:val="00392353"/>
    <w:rsid w:val="00392B97"/>
    <w:rsid w:val="003935A4"/>
    <w:rsid w:val="00393B32"/>
    <w:rsid w:val="00393B63"/>
    <w:rsid w:val="00393CDF"/>
    <w:rsid w:val="003947E7"/>
    <w:rsid w:val="003955ED"/>
    <w:rsid w:val="00395B12"/>
    <w:rsid w:val="003965C7"/>
    <w:rsid w:val="00397B9C"/>
    <w:rsid w:val="00397BC7"/>
    <w:rsid w:val="003A06F4"/>
    <w:rsid w:val="003A095E"/>
    <w:rsid w:val="003A0D34"/>
    <w:rsid w:val="003A0F84"/>
    <w:rsid w:val="003A1F7A"/>
    <w:rsid w:val="003A2011"/>
    <w:rsid w:val="003A274B"/>
    <w:rsid w:val="003A29AD"/>
    <w:rsid w:val="003A2B61"/>
    <w:rsid w:val="003A35CA"/>
    <w:rsid w:val="003A3D5A"/>
    <w:rsid w:val="003A43DB"/>
    <w:rsid w:val="003A462A"/>
    <w:rsid w:val="003A46E2"/>
    <w:rsid w:val="003A53D2"/>
    <w:rsid w:val="003A55F6"/>
    <w:rsid w:val="003A67BA"/>
    <w:rsid w:val="003A6829"/>
    <w:rsid w:val="003A6A71"/>
    <w:rsid w:val="003A71A3"/>
    <w:rsid w:val="003A72AD"/>
    <w:rsid w:val="003B0079"/>
    <w:rsid w:val="003B0B53"/>
    <w:rsid w:val="003B0BE2"/>
    <w:rsid w:val="003B1303"/>
    <w:rsid w:val="003B1685"/>
    <w:rsid w:val="003B1ADB"/>
    <w:rsid w:val="003B28F5"/>
    <w:rsid w:val="003B2AE9"/>
    <w:rsid w:val="003B330D"/>
    <w:rsid w:val="003B3335"/>
    <w:rsid w:val="003B3959"/>
    <w:rsid w:val="003B39EF"/>
    <w:rsid w:val="003B3B94"/>
    <w:rsid w:val="003B472D"/>
    <w:rsid w:val="003B47FD"/>
    <w:rsid w:val="003B496B"/>
    <w:rsid w:val="003B4E79"/>
    <w:rsid w:val="003B5988"/>
    <w:rsid w:val="003B5B24"/>
    <w:rsid w:val="003B67E0"/>
    <w:rsid w:val="003B6B67"/>
    <w:rsid w:val="003B7167"/>
    <w:rsid w:val="003C0CF6"/>
    <w:rsid w:val="003C13E6"/>
    <w:rsid w:val="003C15E0"/>
    <w:rsid w:val="003C20E7"/>
    <w:rsid w:val="003C2784"/>
    <w:rsid w:val="003C286D"/>
    <w:rsid w:val="003C2F73"/>
    <w:rsid w:val="003C32B0"/>
    <w:rsid w:val="003C42C8"/>
    <w:rsid w:val="003C4708"/>
    <w:rsid w:val="003C47FA"/>
    <w:rsid w:val="003C4AA6"/>
    <w:rsid w:val="003C4B98"/>
    <w:rsid w:val="003C50EA"/>
    <w:rsid w:val="003C5E10"/>
    <w:rsid w:val="003C62A6"/>
    <w:rsid w:val="003C6A3C"/>
    <w:rsid w:val="003C6AF7"/>
    <w:rsid w:val="003C7277"/>
    <w:rsid w:val="003C72FF"/>
    <w:rsid w:val="003C78E0"/>
    <w:rsid w:val="003D029F"/>
    <w:rsid w:val="003D04BC"/>
    <w:rsid w:val="003D0C4A"/>
    <w:rsid w:val="003D1090"/>
    <w:rsid w:val="003D122A"/>
    <w:rsid w:val="003D1DBE"/>
    <w:rsid w:val="003D237E"/>
    <w:rsid w:val="003D3638"/>
    <w:rsid w:val="003D4C00"/>
    <w:rsid w:val="003D5325"/>
    <w:rsid w:val="003D560E"/>
    <w:rsid w:val="003D5AC6"/>
    <w:rsid w:val="003D6030"/>
    <w:rsid w:val="003D617A"/>
    <w:rsid w:val="003D61AA"/>
    <w:rsid w:val="003D6354"/>
    <w:rsid w:val="003D6A0A"/>
    <w:rsid w:val="003D6B97"/>
    <w:rsid w:val="003D71AF"/>
    <w:rsid w:val="003D75FD"/>
    <w:rsid w:val="003D79BC"/>
    <w:rsid w:val="003E04B8"/>
    <w:rsid w:val="003E0E42"/>
    <w:rsid w:val="003E10E4"/>
    <w:rsid w:val="003E1452"/>
    <w:rsid w:val="003E157F"/>
    <w:rsid w:val="003E1C4A"/>
    <w:rsid w:val="003E2602"/>
    <w:rsid w:val="003E27C3"/>
    <w:rsid w:val="003E3055"/>
    <w:rsid w:val="003E31E7"/>
    <w:rsid w:val="003E3A85"/>
    <w:rsid w:val="003E3E99"/>
    <w:rsid w:val="003E41CC"/>
    <w:rsid w:val="003E4F11"/>
    <w:rsid w:val="003E5C32"/>
    <w:rsid w:val="003E5D79"/>
    <w:rsid w:val="003E6FEA"/>
    <w:rsid w:val="003F0A9D"/>
    <w:rsid w:val="003F1725"/>
    <w:rsid w:val="003F1AD4"/>
    <w:rsid w:val="003F1D29"/>
    <w:rsid w:val="003F1F4F"/>
    <w:rsid w:val="003F24C0"/>
    <w:rsid w:val="003F2647"/>
    <w:rsid w:val="003F3271"/>
    <w:rsid w:val="003F37D0"/>
    <w:rsid w:val="003F47E9"/>
    <w:rsid w:val="003F64D4"/>
    <w:rsid w:val="003F7B59"/>
    <w:rsid w:val="004000D8"/>
    <w:rsid w:val="00400770"/>
    <w:rsid w:val="00401599"/>
    <w:rsid w:val="0040179B"/>
    <w:rsid w:val="00402C02"/>
    <w:rsid w:val="00402D48"/>
    <w:rsid w:val="00402DBA"/>
    <w:rsid w:val="004032C0"/>
    <w:rsid w:val="00403BC3"/>
    <w:rsid w:val="004040B7"/>
    <w:rsid w:val="004047C6"/>
    <w:rsid w:val="00404FDF"/>
    <w:rsid w:val="0040501B"/>
    <w:rsid w:val="004053D4"/>
    <w:rsid w:val="00405483"/>
    <w:rsid w:val="00405786"/>
    <w:rsid w:val="00405B72"/>
    <w:rsid w:val="00405C61"/>
    <w:rsid w:val="00406EBC"/>
    <w:rsid w:val="004077E3"/>
    <w:rsid w:val="00407D3C"/>
    <w:rsid w:val="00410061"/>
    <w:rsid w:val="004100BC"/>
    <w:rsid w:val="00410622"/>
    <w:rsid w:val="00410E78"/>
    <w:rsid w:val="004111CF"/>
    <w:rsid w:val="00411868"/>
    <w:rsid w:val="004128CE"/>
    <w:rsid w:val="00412C30"/>
    <w:rsid w:val="004134DD"/>
    <w:rsid w:val="00413596"/>
    <w:rsid w:val="00413727"/>
    <w:rsid w:val="004148FA"/>
    <w:rsid w:val="00415135"/>
    <w:rsid w:val="0041524C"/>
    <w:rsid w:val="004156A2"/>
    <w:rsid w:val="004157D0"/>
    <w:rsid w:val="004166EB"/>
    <w:rsid w:val="00416791"/>
    <w:rsid w:val="00417545"/>
    <w:rsid w:val="0041783F"/>
    <w:rsid w:val="00420425"/>
    <w:rsid w:val="00420AC6"/>
    <w:rsid w:val="004210E6"/>
    <w:rsid w:val="00421960"/>
    <w:rsid w:val="0042236F"/>
    <w:rsid w:val="004226A0"/>
    <w:rsid w:val="00422954"/>
    <w:rsid w:val="00422F9E"/>
    <w:rsid w:val="004230A0"/>
    <w:rsid w:val="0042354F"/>
    <w:rsid w:val="00423A77"/>
    <w:rsid w:val="00424B57"/>
    <w:rsid w:val="00424CA7"/>
    <w:rsid w:val="004304B5"/>
    <w:rsid w:val="004310ED"/>
    <w:rsid w:val="004311CA"/>
    <w:rsid w:val="0043172F"/>
    <w:rsid w:val="00431A65"/>
    <w:rsid w:val="004322C8"/>
    <w:rsid w:val="004325FA"/>
    <w:rsid w:val="00432749"/>
    <w:rsid w:val="00432F27"/>
    <w:rsid w:val="0043314E"/>
    <w:rsid w:val="00433323"/>
    <w:rsid w:val="004339D9"/>
    <w:rsid w:val="00434234"/>
    <w:rsid w:val="00434441"/>
    <w:rsid w:val="00434826"/>
    <w:rsid w:val="00434E5F"/>
    <w:rsid w:val="00435162"/>
    <w:rsid w:val="00436116"/>
    <w:rsid w:val="00436C17"/>
    <w:rsid w:val="004377F2"/>
    <w:rsid w:val="004378FE"/>
    <w:rsid w:val="00437DD8"/>
    <w:rsid w:val="00437ED8"/>
    <w:rsid w:val="00440472"/>
    <w:rsid w:val="004407BF"/>
    <w:rsid w:val="00440A73"/>
    <w:rsid w:val="00440B7C"/>
    <w:rsid w:val="00440EAB"/>
    <w:rsid w:val="004413F6"/>
    <w:rsid w:val="004414E5"/>
    <w:rsid w:val="00441527"/>
    <w:rsid w:val="0044161B"/>
    <w:rsid w:val="00441C40"/>
    <w:rsid w:val="004421E9"/>
    <w:rsid w:val="004421EE"/>
    <w:rsid w:val="00442476"/>
    <w:rsid w:val="00442CA0"/>
    <w:rsid w:val="00442F3E"/>
    <w:rsid w:val="0044320D"/>
    <w:rsid w:val="00443340"/>
    <w:rsid w:val="00443816"/>
    <w:rsid w:val="00443838"/>
    <w:rsid w:val="0044442B"/>
    <w:rsid w:val="004452A1"/>
    <w:rsid w:val="004464D7"/>
    <w:rsid w:val="004474DC"/>
    <w:rsid w:val="0044752B"/>
    <w:rsid w:val="00447702"/>
    <w:rsid w:val="004502F6"/>
    <w:rsid w:val="004505AC"/>
    <w:rsid w:val="0045082A"/>
    <w:rsid w:val="00450867"/>
    <w:rsid w:val="00450A53"/>
    <w:rsid w:val="004511B9"/>
    <w:rsid w:val="00451203"/>
    <w:rsid w:val="00452109"/>
    <w:rsid w:val="0045213E"/>
    <w:rsid w:val="004523B5"/>
    <w:rsid w:val="0045262F"/>
    <w:rsid w:val="004530E0"/>
    <w:rsid w:val="0045518C"/>
    <w:rsid w:val="00455A25"/>
    <w:rsid w:val="0045615D"/>
    <w:rsid w:val="00457982"/>
    <w:rsid w:val="00460929"/>
    <w:rsid w:val="004619F1"/>
    <w:rsid w:val="00461F55"/>
    <w:rsid w:val="004620BA"/>
    <w:rsid w:val="00462FB4"/>
    <w:rsid w:val="004636CC"/>
    <w:rsid w:val="00464502"/>
    <w:rsid w:val="00464B3A"/>
    <w:rsid w:val="004655A5"/>
    <w:rsid w:val="00465B4F"/>
    <w:rsid w:val="004664E6"/>
    <w:rsid w:val="00466E17"/>
    <w:rsid w:val="0046766D"/>
    <w:rsid w:val="0046770E"/>
    <w:rsid w:val="004677A9"/>
    <w:rsid w:val="0046798A"/>
    <w:rsid w:val="0047016D"/>
    <w:rsid w:val="004706D7"/>
    <w:rsid w:val="004708F4"/>
    <w:rsid w:val="0047094C"/>
    <w:rsid w:val="00470D68"/>
    <w:rsid w:val="00471190"/>
    <w:rsid w:val="004720FF"/>
    <w:rsid w:val="00472232"/>
    <w:rsid w:val="0047278E"/>
    <w:rsid w:val="004727E1"/>
    <w:rsid w:val="004728FA"/>
    <w:rsid w:val="00472A63"/>
    <w:rsid w:val="00472AAE"/>
    <w:rsid w:val="00472BDF"/>
    <w:rsid w:val="004743E3"/>
    <w:rsid w:val="00474809"/>
    <w:rsid w:val="00474936"/>
    <w:rsid w:val="004749E4"/>
    <w:rsid w:val="00476337"/>
    <w:rsid w:val="004769EB"/>
    <w:rsid w:val="00476D04"/>
    <w:rsid w:val="00476E24"/>
    <w:rsid w:val="00477112"/>
    <w:rsid w:val="004800A9"/>
    <w:rsid w:val="00480F18"/>
    <w:rsid w:val="00480F74"/>
    <w:rsid w:val="00481375"/>
    <w:rsid w:val="004821A7"/>
    <w:rsid w:val="0048246B"/>
    <w:rsid w:val="00484074"/>
    <w:rsid w:val="0048462B"/>
    <w:rsid w:val="00485341"/>
    <w:rsid w:val="00485766"/>
    <w:rsid w:val="00485974"/>
    <w:rsid w:val="00485AF8"/>
    <w:rsid w:val="00486D58"/>
    <w:rsid w:val="0048719D"/>
    <w:rsid w:val="0048795E"/>
    <w:rsid w:val="00490BAD"/>
    <w:rsid w:val="00491082"/>
    <w:rsid w:val="00491DAB"/>
    <w:rsid w:val="0049292A"/>
    <w:rsid w:val="00492C39"/>
    <w:rsid w:val="00493155"/>
    <w:rsid w:val="004932E2"/>
    <w:rsid w:val="00493B7F"/>
    <w:rsid w:val="00493C53"/>
    <w:rsid w:val="00494158"/>
    <w:rsid w:val="004942CB"/>
    <w:rsid w:val="00495703"/>
    <w:rsid w:val="00495FD0"/>
    <w:rsid w:val="00496513"/>
    <w:rsid w:val="00497633"/>
    <w:rsid w:val="00497B5C"/>
    <w:rsid w:val="00497EF2"/>
    <w:rsid w:val="00497F25"/>
    <w:rsid w:val="004A0B9F"/>
    <w:rsid w:val="004A172C"/>
    <w:rsid w:val="004A1D87"/>
    <w:rsid w:val="004A1DFB"/>
    <w:rsid w:val="004A2670"/>
    <w:rsid w:val="004A2A4E"/>
    <w:rsid w:val="004A334F"/>
    <w:rsid w:val="004A35D1"/>
    <w:rsid w:val="004A3CA1"/>
    <w:rsid w:val="004A513D"/>
    <w:rsid w:val="004A5226"/>
    <w:rsid w:val="004A58D1"/>
    <w:rsid w:val="004A60A0"/>
    <w:rsid w:val="004A6318"/>
    <w:rsid w:val="004A6AD0"/>
    <w:rsid w:val="004A6DCA"/>
    <w:rsid w:val="004A79F3"/>
    <w:rsid w:val="004A7B53"/>
    <w:rsid w:val="004A7D88"/>
    <w:rsid w:val="004B0595"/>
    <w:rsid w:val="004B0C15"/>
    <w:rsid w:val="004B1B1C"/>
    <w:rsid w:val="004B2008"/>
    <w:rsid w:val="004B23F7"/>
    <w:rsid w:val="004B2722"/>
    <w:rsid w:val="004B2AE9"/>
    <w:rsid w:val="004B34B0"/>
    <w:rsid w:val="004B35F2"/>
    <w:rsid w:val="004B3679"/>
    <w:rsid w:val="004B4170"/>
    <w:rsid w:val="004B4796"/>
    <w:rsid w:val="004B5FE2"/>
    <w:rsid w:val="004B6409"/>
    <w:rsid w:val="004B6FE6"/>
    <w:rsid w:val="004B74F5"/>
    <w:rsid w:val="004B7AFF"/>
    <w:rsid w:val="004B7EEE"/>
    <w:rsid w:val="004B7FBA"/>
    <w:rsid w:val="004C002D"/>
    <w:rsid w:val="004C03CE"/>
    <w:rsid w:val="004C0813"/>
    <w:rsid w:val="004C0891"/>
    <w:rsid w:val="004C0BD8"/>
    <w:rsid w:val="004C0E7E"/>
    <w:rsid w:val="004C1263"/>
    <w:rsid w:val="004C1B83"/>
    <w:rsid w:val="004C2859"/>
    <w:rsid w:val="004C2A76"/>
    <w:rsid w:val="004C33CC"/>
    <w:rsid w:val="004C45C2"/>
    <w:rsid w:val="004C4820"/>
    <w:rsid w:val="004C4A06"/>
    <w:rsid w:val="004C4E73"/>
    <w:rsid w:val="004C5BBC"/>
    <w:rsid w:val="004C5E0D"/>
    <w:rsid w:val="004C5F2A"/>
    <w:rsid w:val="004C6A81"/>
    <w:rsid w:val="004C6E58"/>
    <w:rsid w:val="004C7190"/>
    <w:rsid w:val="004C727D"/>
    <w:rsid w:val="004C7320"/>
    <w:rsid w:val="004C7396"/>
    <w:rsid w:val="004D025E"/>
    <w:rsid w:val="004D08FE"/>
    <w:rsid w:val="004D12EA"/>
    <w:rsid w:val="004D1561"/>
    <w:rsid w:val="004D1571"/>
    <w:rsid w:val="004D1778"/>
    <w:rsid w:val="004D2178"/>
    <w:rsid w:val="004D28A9"/>
    <w:rsid w:val="004D2B46"/>
    <w:rsid w:val="004D2C76"/>
    <w:rsid w:val="004D2CCF"/>
    <w:rsid w:val="004D3101"/>
    <w:rsid w:val="004D3305"/>
    <w:rsid w:val="004D3572"/>
    <w:rsid w:val="004D3A65"/>
    <w:rsid w:val="004D45E4"/>
    <w:rsid w:val="004D4B26"/>
    <w:rsid w:val="004D507A"/>
    <w:rsid w:val="004D57A1"/>
    <w:rsid w:val="004D5F77"/>
    <w:rsid w:val="004D7745"/>
    <w:rsid w:val="004D7858"/>
    <w:rsid w:val="004D790C"/>
    <w:rsid w:val="004D7BD4"/>
    <w:rsid w:val="004D7C84"/>
    <w:rsid w:val="004D7D44"/>
    <w:rsid w:val="004D7DF5"/>
    <w:rsid w:val="004E0D75"/>
    <w:rsid w:val="004E221E"/>
    <w:rsid w:val="004E29EC"/>
    <w:rsid w:val="004E2D8F"/>
    <w:rsid w:val="004E31F6"/>
    <w:rsid w:val="004E32C4"/>
    <w:rsid w:val="004E4817"/>
    <w:rsid w:val="004E49A0"/>
    <w:rsid w:val="004E4AC1"/>
    <w:rsid w:val="004E5B46"/>
    <w:rsid w:val="004E6AA1"/>
    <w:rsid w:val="004E712A"/>
    <w:rsid w:val="004F01EA"/>
    <w:rsid w:val="004F04B3"/>
    <w:rsid w:val="004F078F"/>
    <w:rsid w:val="004F0A62"/>
    <w:rsid w:val="004F0E6B"/>
    <w:rsid w:val="004F10B7"/>
    <w:rsid w:val="004F1259"/>
    <w:rsid w:val="004F2381"/>
    <w:rsid w:val="004F2B59"/>
    <w:rsid w:val="004F2B71"/>
    <w:rsid w:val="004F2BEC"/>
    <w:rsid w:val="004F2C00"/>
    <w:rsid w:val="004F2DC1"/>
    <w:rsid w:val="004F3023"/>
    <w:rsid w:val="004F3462"/>
    <w:rsid w:val="004F391E"/>
    <w:rsid w:val="004F3B4F"/>
    <w:rsid w:val="004F42E9"/>
    <w:rsid w:val="004F4958"/>
    <w:rsid w:val="004F49F9"/>
    <w:rsid w:val="004F4CF1"/>
    <w:rsid w:val="004F58B2"/>
    <w:rsid w:val="004F5928"/>
    <w:rsid w:val="004F5E28"/>
    <w:rsid w:val="004F6030"/>
    <w:rsid w:val="004F6B5D"/>
    <w:rsid w:val="00500AA0"/>
    <w:rsid w:val="0050112E"/>
    <w:rsid w:val="005020A0"/>
    <w:rsid w:val="005039D9"/>
    <w:rsid w:val="00504970"/>
    <w:rsid w:val="005049DC"/>
    <w:rsid w:val="00504A8F"/>
    <w:rsid w:val="005058DC"/>
    <w:rsid w:val="00505B9A"/>
    <w:rsid w:val="00505F2D"/>
    <w:rsid w:val="00510B4F"/>
    <w:rsid w:val="00510FD2"/>
    <w:rsid w:val="005110AD"/>
    <w:rsid w:val="00511601"/>
    <w:rsid w:val="005116C2"/>
    <w:rsid w:val="00511C54"/>
    <w:rsid w:val="00511C7E"/>
    <w:rsid w:val="00511DC1"/>
    <w:rsid w:val="00513172"/>
    <w:rsid w:val="00513FC3"/>
    <w:rsid w:val="005140BF"/>
    <w:rsid w:val="005140E3"/>
    <w:rsid w:val="005142E9"/>
    <w:rsid w:val="0051433A"/>
    <w:rsid w:val="00514665"/>
    <w:rsid w:val="00514C02"/>
    <w:rsid w:val="005156A2"/>
    <w:rsid w:val="0051577A"/>
    <w:rsid w:val="00515C29"/>
    <w:rsid w:val="005163FE"/>
    <w:rsid w:val="00516786"/>
    <w:rsid w:val="00516F45"/>
    <w:rsid w:val="005171FC"/>
    <w:rsid w:val="0051765D"/>
    <w:rsid w:val="00517EAB"/>
    <w:rsid w:val="00520385"/>
    <w:rsid w:val="0052112C"/>
    <w:rsid w:val="005214C5"/>
    <w:rsid w:val="00521742"/>
    <w:rsid w:val="00521FBC"/>
    <w:rsid w:val="005220DA"/>
    <w:rsid w:val="005220DD"/>
    <w:rsid w:val="00522221"/>
    <w:rsid w:val="0052284E"/>
    <w:rsid w:val="00522D2E"/>
    <w:rsid w:val="00522DC0"/>
    <w:rsid w:val="00522FD8"/>
    <w:rsid w:val="00523078"/>
    <w:rsid w:val="00523188"/>
    <w:rsid w:val="00523FBE"/>
    <w:rsid w:val="0052400D"/>
    <w:rsid w:val="005247B5"/>
    <w:rsid w:val="0052487E"/>
    <w:rsid w:val="00524FA4"/>
    <w:rsid w:val="0052618B"/>
    <w:rsid w:val="005266D8"/>
    <w:rsid w:val="00526DB4"/>
    <w:rsid w:val="00526F78"/>
    <w:rsid w:val="005274CD"/>
    <w:rsid w:val="005276B5"/>
    <w:rsid w:val="00527CF5"/>
    <w:rsid w:val="005304A7"/>
    <w:rsid w:val="00530BCB"/>
    <w:rsid w:val="00530C78"/>
    <w:rsid w:val="00530ECD"/>
    <w:rsid w:val="0053104B"/>
    <w:rsid w:val="00531180"/>
    <w:rsid w:val="00531762"/>
    <w:rsid w:val="00531D81"/>
    <w:rsid w:val="00532EE8"/>
    <w:rsid w:val="005336BB"/>
    <w:rsid w:val="005336FA"/>
    <w:rsid w:val="00533B82"/>
    <w:rsid w:val="00533DAA"/>
    <w:rsid w:val="00534211"/>
    <w:rsid w:val="005347FC"/>
    <w:rsid w:val="00534FBF"/>
    <w:rsid w:val="00535038"/>
    <w:rsid w:val="0053593F"/>
    <w:rsid w:val="00535C3D"/>
    <w:rsid w:val="00535C7D"/>
    <w:rsid w:val="00536552"/>
    <w:rsid w:val="00536E1D"/>
    <w:rsid w:val="00536E41"/>
    <w:rsid w:val="00537EE7"/>
    <w:rsid w:val="005400DE"/>
    <w:rsid w:val="0054078A"/>
    <w:rsid w:val="00540D44"/>
    <w:rsid w:val="00540ED0"/>
    <w:rsid w:val="005414BA"/>
    <w:rsid w:val="00542545"/>
    <w:rsid w:val="00542551"/>
    <w:rsid w:val="00542794"/>
    <w:rsid w:val="00542F0B"/>
    <w:rsid w:val="005430D6"/>
    <w:rsid w:val="005432E2"/>
    <w:rsid w:val="005434AA"/>
    <w:rsid w:val="00543680"/>
    <w:rsid w:val="0054418A"/>
    <w:rsid w:val="00544314"/>
    <w:rsid w:val="00544438"/>
    <w:rsid w:val="00545739"/>
    <w:rsid w:val="00545AD4"/>
    <w:rsid w:val="00545B3C"/>
    <w:rsid w:val="00545E6B"/>
    <w:rsid w:val="0054640F"/>
    <w:rsid w:val="00546A1D"/>
    <w:rsid w:val="00546E64"/>
    <w:rsid w:val="005472E6"/>
    <w:rsid w:val="00547E46"/>
    <w:rsid w:val="0055115F"/>
    <w:rsid w:val="0055157E"/>
    <w:rsid w:val="005516EF"/>
    <w:rsid w:val="00551795"/>
    <w:rsid w:val="00551E50"/>
    <w:rsid w:val="00552374"/>
    <w:rsid w:val="00552716"/>
    <w:rsid w:val="00552C6D"/>
    <w:rsid w:val="005531B7"/>
    <w:rsid w:val="00553531"/>
    <w:rsid w:val="00556174"/>
    <w:rsid w:val="0055645A"/>
    <w:rsid w:val="005566E7"/>
    <w:rsid w:val="00556F20"/>
    <w:rsid w:val="00557244"/>
    <w:rsid w:val="005573E1"/>
    <w:rsid w:val="005615E2"/>
    <w:rsid w:val="005618AF"/>
    <w:rsid w:val="00561912"/>
    <w:rsid w:val="00561BD7"/>
    <w:rsid w:val="00562804"/>
    <w:rsid w:val="00562A76"/>
    <w:rsid w:val="00562C08"/>
    <w:rsid w:val="00562FD6"/>
    <w:rsid w:val="00563B1B"/>
    <w:rsid w:val="00563E3A"/>
    <w:rsid w:val="00564BC7"/>
    <w:rsid w:val="00564DD5"/>
    <w:rsid w:val="00564E8D"/>
    <w:rsid w:val="005657C8"/>
    <w:rsid w:val="00565EC7"/>
    <w:rsid w:val="0056633E"/>
    <w:rsid w:val="00566494"/>
    <w:rsid w:val="0056682F"/>
    <w:rsid w:val="00567398"/>
    <w:rsid w:val="005677C8"/>
    <w:rsid w:val="00567E11"/>
    <w:rsid w:val="00567FB5"/>
    <w:rsid w:val="00570A55"/>
    <w:rsid w:val="00570BB3"/>
    <w:rsid w:val="0057169A"/>
    <w:rsid w:val="005720CC"/>
    <w:rsid w:val="0057216F"/>
    <w:rsid w:val="00572454"/>
    <w:rsid w:val="00572A2A"/>
    <w:rsid w:val="00572E22"/>
    <w:rsid w:val="00573B69"/>
    <w:rsid w:val="00573DDF"/>
    <w:rsid w:val="005745BD"/>
    <w:rsid w:val="00574740"/>
    <w:rsid w:val="00574B27"/>
    <w:rsid w:val="005754EE"/>
    <w:rsid w:val="00575816"/>
    <w:rsid w:val="0057598E"/>
    <w:rsid w:val="00575AAF"/>
    <w:rsid w:val="0057732D"/>
    <w:rsid w:val="00577647"/>
    <w:rsid w:val="00577828"/>
    <w:rsid w:val="005816AC"/>
    <w:rsid w:val="005819F0"/>
    <w:rsid w:val="0058299F"/>
    <w:rsid w:val="00582E12"/>
    <w:rsid w:val="00582EE2"/>
    <w:rsid w:val="00583136"/>
    <w:rsid w:val="005831B0"/>
    <w:rsid w:val="00583C94"/>
    <w:rsid w:val="00584C0F"/>
    <w:rsid w:val="0058529C"/>
    <w:rsid w:val="005858FC"/>
    <w:rsid w:val="0058603A"/>
    <w:rsid w:val="005868B9"/>
    <w:rsid w:val="005871B1"/>
    <w:rsid w:val="005904A7"/>
    <w:rsid w:val="00590AE2"/>
    <w:rsid w:val="00591B30"/>
    <w:rsid w:val="0059211C"/>
    <w:rsid w:val="00592572"/>
    <w:rsid w:val="0059301D"/>
    <w:rsid w:val="00593AD1"/>
    <w:rsid w:val="00594DF2"/>
    <w:rsid w:val="00594DF9"/>
    <w:rsid w:val="00595DA3"/>
    <w:rsid w:val="00597169"/>
    <w:rsid w:val="00597517"/>
    <w:rsid w:val="0059762C"/>
    <w:rsid w:val="00597957"/>
    <w:rsid w:val="005A0109"/>
    <w:rsid w:val="005A07C4"/>
    <w:rsid w:val="005A168E"/>
    <w:rsid w:val="005A476D"/>
    <w:rsid w:val="005A4A18"/>
    <w:rsid w:val="005A5696"/>
    <w:rsid w:val="005A75C9"/>
    <w:rsid w:val="005A765B"/>
    <w:rsid w:val="005B032E"/>
    <w:rsid w:val="005B0491"/>
    <w:rsid w:val="005B06B8"/>
    <w:rsid w:val="005B07B7"/>
    <w:rsid w:val="005B0C40"/>
    <w:rsid w:val="005B1A84"/>
    <w:rsid w:val="005B2978"/>
    <w:rsid w:val="005B2BEC"/>
    <w:rsid w:val="005B2E03"/>
    <w:rsid w:val="005B3364"/>
    <w:rsid w:val="005B3494"/>
    <w:rsid w:val="005B4E3F"/>
    <w:rsid w:val="005B5AA7"/>
    <w:rsid w:val="005B5C32"/>
    <w:rsid w:val="005B5C39"/>
    <w:rsid w:val="005B5CE7"/>
    <w:rsid w:val="005B6393"/>
    <w:rsid w:val="005B6712"/>
    <w:rsid w:val="005B673C"/>
    <w:rsid w:val="005B6E1C"/>
    <w:rsid w:val="005B767C"/>
    <w:rsid w:val="005B7B49"/>
    <w:rsid w:val="005C0392"/>
    <w:rsid w:val="005C0D48"/>
    <w:rsid w:val="005C0E46"/>
    <w:rsid w:val="005C21D9"/>
    <w:rsid w:val="005C24A0"/>
    <w:rsid w:val="005C2BA5"/>
    <w:rsid w:val="005C31B5"/>
    <w:rsid w:val="005C3289"/>
    <w:rsid w:val="005C3CEC"/>
    <w:rsid w:val="005C41F3"/>
    <w:rsid w:val="005C4C4B"/>
    <w:rsid w:val="005C51E2"/>
    <w:rsid w:val="005C5ECD"/>
    <w:rsid w:val="005C694B"/>
    <w:rsid w:val="005C6BAE"/>
    <w:rsid w:val="005C6E05"/>
    <w:rsid w:val="005C72A2"/>
    <w:rsid w:val="005D02C1"/>
    <w:rsid w:val="005D0BBF"/>
    <w:rsid w:val="005D0CAE"/>
    <w:rsid w:val="005D0F9E"/>
    <w:rsid w:val="005D1042"/>
    <w:rsid w:val="005D1118"/>
    <w:rsid w:val="005D150A"/>
    <w:rsid w:val="005D1CEC"/>
    <w:rsid w:val="005D1EFE"/>
    <w:rsid w:val="005D20CF"/>
    <w:rsid w:val="005D2532"/>
    <w:rsid w:val="005D3081"/>
    <w:rsid w:val="005D30B4"/>
    <w:rsid w:val="005D3A62"/>
    <w:rsid w:val="005D3A72"/>
    <w:rsid w:val="005D407D"/>
    <w:rsid w:val="005D4441"/>
    <w:rsid w:val="005D4E4A"/>
    <w:rsid w:val="005D53B5"/>
    <w:rsid w:val="005D56B6"/>
    <w:rsid w:val="005D5957"/>
    <w:rsid w:val="005D5A76"/>
    <w:rsid w:val="005D5D1B"/>
    <w:rsid w:val="005D620D"/>
    <w:rsid w:val="005D644A"/>
    <w:rsid w:val="005D67C3"/>
    <w:rsid w:val="005D6994"/>
    <w:rsid w:val="005E042E"/>
    <w:rsid w:val="005E17EE"/>
    <w:rsid w:val="005E1AB8"/>
    <w:rsid w:val="005E1BDC"/>
    <w:rsid w:val="005E1E51"/>
    <w:rsid w:val="005E272A"/>
    <w:rsid w:val="005E28BB"/>
    <w:rsid w:val="005E305A"/>
    <w:rsid w:val="005E3421"/>
    <w:rsid w:val="005E4184"/>
    <w:rsid w:val="005E47F6"/>
    <w:rsid w:val="005E5426"/>
    <w:rsid w:val="005E608B"/>
    <w:rsid w:val="005E637E"/>
    <w:rsid w:val="005E698B"/>
    <w:rsid w:val="005E6A17"/>
    <w:rsid w:val="005E6E9C"/>
    <w:rsid w:val="005E6EA6"/>
    <w:rsid w:val="005E6F32"/>
    <w:rsid w:val="005E72E1"/>
    <w:rsid w:val="005F0333"/>
    <w:rsid w:val="005F1131"/>
    <w:rsid w:val="005F1907"/>
    <w:rsid w:val="005F1D14"/>
    <w:rsid w:val="005F1DBF"/>
    <w:rsid w:val="005F26D3"/>
    <w:rsid w:val="005F2C8F"/>
    <w:rsid w:val="005F3070"/>
    <w:rsid w:val="005F31BD"/>
    <w:rsid w:val="005F42E5"/>
    <w:rsid w:val="005F4E9E"/>
    <w:rsid w:val="005F58AE"/>
    <w:rsid w:val="005F5A35"/>
    <w:rsid w:val="005F6B8C"/>
    <w:rsid w:val="005F6D6C"/>
    <w:rsid w:val="005F6E5D"/>
    <w:rsid w:val="005F7FEC"/>
    <w:rsid w:val="006003EB"/>
    <w:rsid w:val="0060164D"/>
    <w:rsid w:val="00601957"/>
    <w:rsid w:val="00601B8A"/>
    <w:rsid w:val="00601BD2"/>
    <w:rsid w:val="00601C6D"/>
    <w:rsid w:val="0060267F"/>
    <w:rsid w:val="00602CE6"/>
    <w:rsid w:val="0060327C"/>
    <w:rsid w:val="00603B17"/>
    <w:rsid w:val="00603F72"/>
    <w:rsid w:val="00604268"/>
    <w:rsid w:val="006044D3"/>
    <w:rsid w:val="00604EDA"/>
    <w:rsid w:val="00606000"/>
    <w:rsid w:val="006060AC"/>
    <w:rsid w:val="00606A80"/>
    <w:rsid w:val="00606DB0"/>
    <w:rsid w:val="00607BE5"/>
    <w:rsid w:val="00610125"/>
    <w:rsid w:val="0061038E"/>
    <w:rsid w:val="006106E5"/>
    <w:rsid w:val="00610846"/>
    <w:rsid w:val="006111C3"/>
    <w:rsid w:val="0061142C"/>
    <w:rsid w:val="006115E2"/>
    <w:rsid w:val="00611D3D"/>
    <w:rsid w:val="00611D9C"/>
    <w:rsid w:val="00612101"/>
    <w:rsid w:val="006125A6"/>
    <w:rsid w:val="006126F1"/>
    <w:rsid w:val="00613476"/>
    <w:rsid w:val="00613B6B"/>
    <w:rsid w:val="0061531D"/>
    <w:rsid w:val="00615C84"/>
    <w:rsid w:val="00615D31"/>
    <w:rsid w:val="00616020"/>
    <w:rsid w:val="006161A2"/>
    <w:rsid w:val="0061657E"/>
    <w:rsid w:val="0061677C"/>
    <w:rsid w:val="00616AA2"/>
    <w:rsid w:val="00616ADA"/>
    <w:rsid w:val="00616B1E"/>
    <w:rsid w:val="00617832"/>
    <w:rsid w:val="0061798C"/>
    <w:rsid w:val="00617B90"/>
    <w:rsid w:val="00620692"/>
    <w:rsid w:val="00620AE8"/>
    <w:rsid w:val="0062147C"/>
    <w:rsid w:val="006218D4"/>
    <w:rsid w:val="006227CF"/>
    <w:rsid w:val="006231A1"/>
    <w:rsid w:val="00623839"/>
    <w:rsid w:val="00623D6B"/>
    <w:rsid w:val="00623DA2"/>
    <w:rsid w:val="00623FE3"/>
    <w:rsid w:val="006246FF"/>
    <w:rsid w:val="00624774"/>
    <w:rsid w:val="00624DAB"/>
    <w:rsid w:val="00625138"/>
    <w:rsid w:val="00625144"/>
    <w:rsid w:val="006262C7"/>
    <w:rsid w:val="006263BC"/>
    <w:rsid w:val="0062668D"/>
    <w:rsid w:val="006267C9"/>
    <w:rsid w:val="00626E84"/>
    <w:rsid w:val="0062767C"/>
    <w:rsid w:val="00630F76"/>
    <w:rsid w:val="00631114"/>
    <w:rsid w:val="00631AA5"/>
    <w:rsid w:val="00631B1C"/>
    <w:rsid w:val="00631C1F"/>
    <w:rsid w:val="00631C44"/>
    <w:rsid w:val="00631C74"/>
    <w:rsid w:val="00632FC0"/>
    <w:rsid w:val="006330E4"/>
    <w:rsid w:val="006330E9"/>
    <w:rsid w:val="006334C0"/>
    <w:rsid w:val="006335A1"/>
    <w:rsid w:val="00633870"/>
    <w:rsid w:val="00634280"/>
    <w:rsid w:val="006344F7"/>
    <w:rsid w:val="00634532"/>
    <w:rsid w:val="00634680"/>
    <w:rsid w:val="0063519B"/>
    <w:rsid w:val="00635251"/>
    <w:rsid w:val="00635DDA"/>
    <w:rsid w:val="006367DD"/>
    <w:rsid w:val="00636834"/>
    <w:rsid w:val="00637B91"/>
    <w:rsid w:val="00640AF1"/>
    <w:rsid w:val="00640C27"/>
    <w:rsid w:val="0064114C"/>
    <w:rsid w:val="00641B4C"/>
    <w:rsid w:val="00641D68"/>
    <w:rsid w:val="00641F12"/>
    <w:rsid w:val="00642938"/>
    <w:rsid w:val="00642ACE"/>
    <w:rsid w:val="00642E55"/>
    <w:rsid w:val="0064351F"/>
    <w:rsid w:val="00643A55"/>
    <w:rsid w:val="00643E7D"/>
    <w:rsid w:val="00644170"/>
    <w:rsid w:val="006449DE"/>
    <w:rsid w:val="00645006"/>
    <w:rsid w:val="00645E57"/>
    <w:rsid w:val="006462D8"/>
    <w:rsid w:val="00646320"/>
    <w:rsid w:val="0064636B"/>
    <w:rsid w:val="006464E3"/>
    <w:rsid w:val="00646725"/>
    <w:rsid w:val="006469BC"/>
    <w:rsid w:val="00647D0D"/>
    <w:rsid w:val="00650C30"/>
    <w:rsid w:val="00651667"/>
    <w:rsid w:val="006519E2"/>
    <w:rsid w:val="00651D10"/>
    <w:rsid w:val="00653399"/>
    <w:rsid w:val="00655851"/>
    <w:rsid w:val="00655BBD"/>
    <w:rsid w:val="00655BF7"/>
    <w:rsid w:val="00656DA4"/>
    <w:rsid w:val="006572AD"/>
    <w:rsid w:val="006578EF"/>
    <w:rsid w:val="00657912"/>
    <w:rsid w:val="00657B21"/>
    <w:rsid w:val="00657C65"/>
    <w:rsid w:val="006600AB"/>
    <w:rsid w:val="006600D6"/>
    <w:rsid w:val="006608C0"/>
    <w:rsid w:val="00660F77"/>
    <w:rsid w:val="00661784"/>
    <w:rsid w:val="00662CF4"/>
    <w:rsid w:val="00662D70"/>
    <w:rsid w:val="00663098"/>
    <w:rsid w:val="00663E02"/>
    <w:rsid w:val="00664162"/>
    <w:rsid w:val="00664579"/>
    <w:rsid w:val="00664F34"/>
    <w:rsid w:val="00665410"/>
    <w:rsid w:val="00665ADA"/>
    <w:rsid w:val="00665C2A"/>
    <w:rsid w:val="00665F82"/>
    <w:rsid w:val="0066696E"/>
    <w:rsid w:val="00666CEB"/>
    <w:rsid w:val="00667464"/>
    <w:rsid w:val="00667D39"/>
    <w:rsid w:val="00667FD5"/>
    <w:rsid w:val="00670230"/>
    <w:rsid w:val="0067146E"/>
    <w:rsid w:val="006716EA"/>
    <w:rsid w:val="00671952"/>
    <w:rsid w:val="00671DE1"/>
    <w:rsid w:val="00672251"/>
    <w:rsid w:val="00672453"/>
    <w:rsid w:val="00672496"/>
    <w:rsid w:val="0067268B"/>
    <w:rsid w:val="00673057"/>
    <w:rsid w:val="00673098"/>
    <w:rsid w:val="00673D7E"/>
    <w:rsid w:val="006756B2"/>
    <w:rsid w:val="00675C7E"/>
    <w:rsid w:val="006761B3"/>
    <w:rsid w:val="00676B19"/>
    <w:rsid w:val="00677352"/>
    <w:rsid w:val="00677446"/>
    <w:rsid w:val="0067792A"/>
    <w:rsid w:val="00680039"/>
    <w:rsid w:val="006800F2"/>
    <w:rsid w:val="0068024D"/>
    <w:rsid w:val="006806C2"/>
    <w:rsid w:val="006813CD"/>
    <w:rsid w:val="006813FB"/>
    <w:rsid w:val="00681C99"/>
    <w:rsid w:val="00681CF2"/>
    <w:rsid w:val="00681FC6"/>
    <w:rsid w:val="00682290"/>
    <w:rsid w:val="006826BA"/>
    <w:rsid w:val="00682F87"/>
    <w:rsid w:val="00683175"/>
    <w:rsid w:val="00683BDD"/>
    <w:rsid w:val="00684BF7"/>
    <w:rsid w:val="00685A67"/>
    <w:rsid w:val="006863C4"/>
    <w:rsid w:val="006866CA"/>
    <w:rsid w:val="00686C37"/>
    <w:rsid w:val="006879BB"/>
    <w:rsid w:val="00687F5A"/>
    <w:rsid w:val="006901AC"/>
    <w:rsid w:val="006901DA"/>
    <w:rsid w:val="006901FE"/>
    <w:rsid w:val="0069078B"/>
    <w:rsid w:val="006909A8"/>
    <w:rsid w:val="00690FFE"/>
    <w:rsid w:val="006912C2"/>
    <w:rsid w:val="00691C3D"/>
    <w:rsid w:val="00691CE4"/>
    <w:rsid w:val="00692BB8"/>
    <w:rsid w:val="00692D46"/>
    <w:rsid w:val="00694E1C"/>
    <w:rsid w:val="006950AB"/>
    <w:rsid w:val="00695388"/>
    <w:rsid w:val="006953B9"/>
    <w:rsid w:val="00695CB3"/>
    <w:rsid w:val="0069602C"/>
    <w:rsid w:val="006965BF"/>
    <w:rsid w:val="00696C87"/>
    <w:rsid w:val="00696DF1"/>
    <w:rsid w:val="0069752E"/>
    <w:rsid w:val="00697CE3"/>
    <w:rsid w:val="006A048D"/>
    <w:rsid w:val="006A04E3"/>
    <w:rsid w:val="006A0F54"/>
    <w:rsid w:val="006A1114"/>
    <w:rsid w:val="006A1458"/>
    <w:rsid w:val="006A16F2"/>
    <w:rsid w:val="006A18DA"/>
    <w:rsid w:val="006A22D0"/>
    <w:rsid w:val="006A241C"/>
    <w:rsid w:val="006A2E00"/>
    <w:rsid w:val="006A2FE8"/>
    <w:rsid w:val="006A39CE"/>
    <w:rsid w:val="006A4590"/>
    <w:rsid w:val="006A4619"/>
    <w:rsid w:val="006A5183"/>
    <w:rsid w:val="006A52E0"/>
    <w:rsid w:val="006A533B"/>
    <w:rsid w:val="006A5427"/>
    <w:rsid w:val="006A6436"/>
    <w:rsid w:val="006A6672"/>
    <w:rsid w:val="006A6F65"/>
    <w:rsid w:val="006A7085"/>
    <w:rsid w:val="006A74C4"/>
    <w:rsid w:val="006A79F7"/>
    <w:rsid w:val="006A7C67"/>
    <w:rsid w:val="006A7FD5"/>
    <w:rsid w:val="006B066F"/>
    <w:rsid w:val="006B13D6"/>
    <w:rsid w:val="006B1FE2"/>
    <w:rsid w:val="006B20AC"/>
    <w:rsid w:val="006B2146"/>
    <w:rsid w:val="006B252D"/>
    <w:rsid w:val="006B3F7A"/>
    <w:rsid w:val="006B47C2"/>
    <w:rsid w:val="006B4BA8"/>
    <w:rsid w:val="006B4F14"/>
    <w:rsid w:val="006B4F16"/>
    <w:rsid w:val="006B565B"/>
    <w:rsid w:val="006B574E"/>
    <w:rsid w:val="006B6277"/>
    <w:rsid w:val="006B62BB"/>
    <w:rsid w:val="006B6E5A"/>
    <w:rsid w:val="006B737B"/>
    <w:rsid w:val="006B7C30"/>
    <w:rsid w:val="006B7EC2"/>
    <w:rsid w:val="006C0CD5"/>
    <w:rsid w:val="006C19C2"/>
    <w:rsid w:val="006C2753"/>
    <w:rsid w:val="006C27C6"/>
    <w:rsid w:val="006C3A93"/>
    <w:rsid w:val="006C429C"/>
    <w:rsid w:val="006C47EF"/>
    <w:rsid w:val="006C4E3D"/>
    <w:rsid w:val="006C50F5"/>
    <w:rsid w:val="006C5FE4"/>
    <w:rsid w:val="006C6354"/>
    <w:rsid w:val="006C6592"/>
    <w:rsid w:val="006C75E7"/>
    <w:rsid w:val="006C78E3"/>
    <w:rsid w:val="006D0532"/>
    <w:rsid w:val="006D1348"/>
    <w:rsid w:val="006D35CF"/>
    <w:rsid w:val="006D3950"/>
    <w:rsid w:val="006D3CD4"/>
    <w:rsid w:val="006D3EBD"/>
    <w:rsid w:val="006D45BE"/>
    <w:rsid w:val="006D4AE1"/>
    <w:rsid w:val="006D7182"/>
    <w:rsid w:val="006D71E2"/>
    <w:rsid w:val="006D73AF"/>
    <w:rsid w:val="006D7718"/>
    <w:rsid w:val="006D7B99"/>
    <w:rsid w:val="006D7BFE"/>
    <w:rsid w:val="006D7C50"/>
    <w:rsid w:val="006E0CBD"/>
    <w:rsid w:val="006E14FC"/>
    <w:rsid w:val="006E1D5D"/>
    <w:rsid w:val="006E1FE5"/>
    <w:rsid w:val="006E2130"/>
    <w:rsid w:val="006E2D63"/>
    <w:rsid w:val="006E3C9D"/>
    <w:rsid w:val="006E45ED"/>
    <w:rsid w:val="006E484B"/>
    <w:rsid w:val="006E52F6"/>
    <w:rsid w:val="006E5408"/>
    <w:rsid w:val="006E5527"/>
    <w:rsid w:val="006E566D"/>
    <w:rsid w:val="006E5C1C"/>
    <w:rsid w:val="006E5F55"/>
    <w:rsid w:val="006E63BF"/>
    <w:rsid w:val="006E6902"/>
    <w:rsid w:val="006E6996"/>
    <w:rsid w:val="006E6C98"/>
    <w:rsid w:val="006E6EFA"/>
    <w:rsid w:val="006E720D"/>
    <w:rsid w:val="006E760C"/>
    <w:rsid w:val="006F0C54"/>
    <w:rsid w:val="006F0F33"/>
    <w:rsid w:val="006F321D"/>
    <w:rsid w:val="006F3A1C"/>
    <w:rsid w:val="006F3AFF"/>
    <w:rsid w:val="006F4219"/>
    <w:rsid w:val="006F45FA"/>
    <w:rsid w:val="006F4B75"/>
    <w:rsid w:val="006F5D4C"/>
    <w:rsid w:val="006F5EE9"/>
    <w:rsid w:val="006F60AE"/>
    <w:rsid w:val="006F6144"/>
    <w:rsid w:val="006F6F4E"/>
    <w:rsid w:val="006F7039"/>
    <w:rsid w:val="007005D2"/>
    <w:rsid w:val="0070064C"/>
    <w:rsid w:val="00701433"/>
    <w:rsid w:val="00701739"/>
    <w:rsid w:val="00702735"/>
    <w:rsid w:val="00702D18"/>
    <w:rsid w:val="00702FD3"/>
    <w:rsid w:val="00703499"/>
    <w:rsid w:val="00703ED2"/>
    <w:rsid w:val="00703F33"/>
    <w:rsid w:val="007041CC"/>
    <w:rsid w:val="007044B0"/>
    <w:rsid w:val="00704819"/>
    <w:rsid w:val="00704DEB"/>
    <w:rsid w:val="007050C0"/>
    <w:rsid w:val="007056DB"/>
    <w:rsid w:val="00705EAB"/>
    <w:rsid w:val="007063D9"/>
    <w:rsid w:val="00706890"/>
    <w:rsid w:val="007068C3"/>
    <w:rsid w:val="007069DE"/>
    <w:rsid w:val="00706C3F"/>
    <w:rsid w:val="00706D33"/>
    <w:rsid w:val="00707301"/>
    <w:rsid w:val="007074A4"/>
    <w:rsid w:val="0070760C"/>
    <w:rsid w:val="00707815"/>
    <w:rsid w:val="00707CA6"/>
    <w:rsid w:val="00710D35"/>
    <w:rsid w:val="0071122A"/>
    <w:rsid w:val="00711550"/>
    <w:rsid w:val="0071167D"/>
    <w:rsid w:val="00711743"/>
    <w:rsid w:val="0071183A"/>
    <w:rsid w:val="00711C9D"/>
    <w:rsid w:val="007120B0"/>
    <w:rsid w:val="0071213A"/>
    <w:rsid w:val="0071226C"/>
    <w:rsid w:val="00712CEA"/>
    <w:rsid w:val="00713317"/>
    <w:rsid w:val="00713A56"/>
    <w:rsid w:val="007145DA"/>
    <w:rsid w:val="00714F28"/>
    <w:rsid w:val="00715332"/>
    <w:rsid w:val="007156F9"/>
    <w:rsid w:val="00715BDE"/>
    <w:rsid w:val="00717DEF"/>
    <w:rsid w:val="00720113"/>
    <w:rsid w:val="00720B13"/>
    <w:rsid w:val="00720EAE"/>
    <w:rsid w:val="00720EBA"/>
    <w:rsid w:val="00720ED4"/>
    <w:rsid w:val="00721403"/>
    <w:rsid w:val="007219BD"/>
    <w:rsid w:val="00722504"/>
    <w:rsid w:val="00722EA6"/>
    <w:rsid w:val="00722F92"/>
    <w:rsid w:val="00723B4D"/>
    <w:rsid w:val="00724142"/>
    <w:rsid w:val="007247E3"/>
    <w:rsid w:val="00725263"/>
    <w:rsid w:val="007253E9"/>
    <w:rsid w:val="0072543C"/>
    <w:rsid w:val="00725D7C"/>
    <w:rsid w:val="0072640F"/>
    <w:rsid w:val="007269A4"/>
    <w:rsid w:val="00726D3F"/>
    <w:rsid w:val="0072716A"/>
    <w:rsid w:val="007275DA"/>
    <w:rsid w:val="00727F81"/>
    <w:rsid w:val="007301AE"/>
    <w:rsid w:val="007309C4"/>
    <w:rsid w:val="00730EF2"/>
    <w:rsid w:val="00731C00"/>
    <w:rsid w:val="0073228F"/>
    <w:rsid w:val="00733254"/>
    <w:rsid w:val="007332AE"/>
    <w:rsid w:val="007333F7"/>
    <w:rsid w:val="0073368B"/>
    <w:rsid w:val="00733921"/>
    <w:rsid w:val="00733EFF"/>
    <w:rsid w:val="0073490F"/>
    <w:rsid w:val="00734C57"/>
    <w:rsid w:val="00734F81"/>
    <w:rsid w:val="007350BB"/>
    <w:rsid w:val="00735381"/>
    <w:rsid w:val="00735B76"/>
    <w:rsid w:val="00736E0D"/>
    <w:rsid w:val="007370A9"/>
    <w:rsid w:val="007376EC"/>
    <w:rsid w:val="007379FA"/>
    <w:rsid w:val="0074043B"/>
    <w:rsid w:val="007405F7"/>
    <w:rsid w:val="00740BE7"/>
    <w:rsid w:val="007412F3"/>
    <w:rsid w:val="00741758"/>
    <w:rsid w:val="00742D6E"/>
    <w:rsid w:val="0074303E"/>
    <w:rsid w:val="0074342F"/>
    <w:rsid w:val="0074396B"/>
    <w:rsid w:val="00743A9A"/>
    <w:rsid w:val="00743D51"/>
    <w:rsid w:val="00744463"/>
    <w:rsid w:val="00744D1A"/>
    <w:rsid w:val="0074678F"/>
    <w:rsid w:val="0075097D"/>
    <w:rsid w:val="007509E3"/>
    <w:rsid w:val="00750A5E"/>
    <w:rsid w:val="0075164F"/>
    <w:rsid w:val="0075173C"/>
    <w:rsid w:val="00751C1F"/>
    <w:rsid w:val="00752A06"/>
    <w:rsid w:val="00752F40"/>
    <w:rsid w:val="00754922"/>
    <w:rsid w:val="00754FB9"/>
    <w:rsid w:val="007552D4"/>
    <w:rsid w:val="007553B3"/>
    <w:rsid w:val="007561D0"/>
    <w:rsid w:val="00756316"/>
    <w:rsid w:val="00756882"/>
    <w:rsid w:val="00756CEF"/>
    <w:rsid w:val="00756D75"/>
    <w:rsid w:val="007571CE"/>
    <w:rsid w:val="00757D17"/>
    <w:rsid w:val="00757DF2"/>
    <w:rsid w:val="007601AC"/>
    <w:rsid w:val="00760444"/>
    <w:rsid w:val="00760871"/>
    <w:rsid w:val="00760EDF"/>
    <w:rsid w:val="0076130A"/>
    <w:rsid w:val="0076145C"/>
    <w:rsid w:val="0076171D"/>
    <w:rsid w:val="00761AF5"/>
    <w:rsid w:val="00762901"/>
    <w:rsid w:val="00763459"/>
    <w:rsid w:val="0076357D"/>
    <w:rsid w:val="00763818"/>
    <w:rsid w:val="007644B3"/>
    <w:rsid w:val="007644E2"/>
    <w:rsid w:val="007646DA"/>
    <w:rsid w:val="007648F0"/>
    <w:rsid w:val="0076605C"/>
    <w:rsid w:val="00766071"/>
    <w:rsid w:val="007662B4"/>
    <w:rsid w:val="007667CA"/>
    <w:rsid w:val="00766FE8"/>
    <w:rsid w:val="00767ABC"/>
    <w:rsid w:val="00767D20"/>
    <w:rsid w:val="00771FF6"/>
    <w:rsid w:val="00772072"/>
    <w:rsid w:val="007725B0"/>
    <w:rsid w:val="007725DF"/>
    <w:rsid w:val="00772ACE"/>
    <w:rsid w:val="00772B78"/>
    <w:rsid w:val="00774470"/>
    <w:rsid w:val="00774E49"/>
    <w:rsid w:val="0077550E"/>
    <w:rsid w:val="00775BBA"/>
    <w:rsid w:val="007774E4"/>
    <w:rsid w:val="00777C97"/>
    <w:rsid w:val="00777DBD"/>
    <w:rsid w:val="00777FA2"/>
    <w:rsid w:val="007806AF"/>
    <w:rsid w:val="007806DA"/>
    <w:rsid w:val="0078168A"/>
    <w:rsid w:val="00781EA5"/>
    <w:rsid w:val="00782146"/>
    <w:rsid w:val="007826F1"/>
    <w:rsid w:val="00782E00"/>
    <w:rsid w:val="007836E0"/>
    <w:rsid w:val="00783975"/>
    <w:rsid w:val="0078398B"/>
    <w:rsid w:val="00783D1B"/>
    <w:rsid w:val="00783D97"/>
    <w:rsid w:val="0078497C"/>
    <w:rsid w:val="007856F0"/>
    <w:rsid w:val="00785835"/>
    <w:rsid w:val="00785BB1"/>
    <w:rsid w:val="00786199"/>
    <w:rsid w:val="00786A51"/>
    <w:rsid w:val="00786D72"/>
    <w:rsid w:val="00787169"/>
    <w:rsid w:val="00787AE5"/>
    <w:rsid w:val="00791396"/>
    <w:rsid w:val="00791C36"/>
    <w:rsid w:val="00791F7C"/>
    <w:rsid w:val="00793116"/>
    <w:rsid w:val="0079350F"/>
    <w:rsid w:val="007936E0"/>
    <w:rsid w:val="0079380E"/>
    <w:rsid w:val="00794091"/>
    <w:rsid w:val="007944A2"/>
    <w:rsid w:val="00794A72"/>
    <w:rsid w:val="00794DF4"/>
    <w:rsid w:val="00795196"/>
    <w:rsid w:val="00795A86"/>
    <w:rsid w:val="00795DB4"/>
    <w:rsid w:val="00795E09"/>
    <w:rsid w:val="0079666F"/>
    <w:rsid w:val="007969D6"/>
    <w:rsid w:val="00797304"/>
    <w:rsid w:val="007A037B"/>
    <w:rsid w:val="007A03A5"/>
    <w:rsid w:val="007A106F"/>
    <w:rsid w:val="007A1A5E"/>
    <w:rsid w:val="007A1FCC"/>
    <w:rsid w:val="007A201E"/>
    <w:rsid w:val="007A264C"/>
    <w:rsid w:val="007A330E"/>
    <w:rsid w:val="007A33D4"/>
    <w:rsid w:val="007A352C"/>
    <w:rsid w:val="007A37D0"/>
    <w:rsid w:val="007A441D"/>
    <w:rsid w:val="007A521F"/>
    <w:rsid w:val="007A538B"/>
    <w:rsid w:val="007A543B"/>
    <w:rsid w:val="007A5E8C"/>
    <w:rsid w:val="007A61DC"/>
    <w:rsid w:val="007A6446"/>
    <w:rsid w:val="007A6588"/>
    <w:rsid w:val="007A6BEC"/>
    <w:rsid w:val="007A7B53"/>
    <w:rsid w:val="007B006B"/>
    <w:rsid w:val="007B11E3"/>
    <w:rsid w:val="007B1460"/>
    <w:rsid w:val="007B2D7C"/>
    <w:rsid w:val="007B3C16"/>
    <w:rsid w:val="007B3CD5"/>
    <w:rsid w:val="007B3E83"/>
    <w:rsid w:val="007B3EB8"/>
    <w:rsid w:val="007B44EA"/>
    <w:rsid w:val="007B45F1"/>
    <w:rsid w:val="007B4F74"/>
    <w:rsid w:val="007B53C2"/>
    <w:rsid w:val="007B5B3D"/>
    <w:rsid w:val="007B5BA5"/>
    <w:rsid w:val="007B60DD"/>
    <w:rsid w:val="007B64CA"/>
    <w:rsid w:val="007B6CFF"/>
    <w:rsid w:val="007B6DBF"/>
    <w:rsid w:val="007B732E"/>
    <w:rsid w:val="007B7393"/>
    <w:rsid w:val="007B7978"/>
    <w:rsid w:val="007C04AF"/>
    <w:rsid w:val="007C09F4"/>
    <w:rsid w:val="007C0F24"/>
    <w:rsid w:val="007C1522"/>
    <w:rsid w:val="007C1A3D"/>
    <w:rsid w:val="007C2591"/>
    <w:rsid w:val="007C2AD3"/>
    <w:rsid w:val="007C2CA7"/>
    <w:rsid w:val="007C33C5"/>
    <w:rsid w:val="007C3510"/>
    <w:rsid w:val="007C38A4"/>
    <w:rsid w:val="007C39E6"/>
    <w:rsid w:val="007C4099"/>
    <w:rsid w:val="007C455F"/>
    <w:rsid w:val="007C472C"/>
    <w:rsid w:val="007C4772"/>
    <w:rsid w:val="007C51A3"/>
    <w:rsid w:val="007C56B3"/>
    <w:rsid w:val="007C59BF"/>
    <w:rsid w:val="007C6010"/>
    <w:rsid w:val="007C66DA"/>
    <w:rsid w:val="007C67AC"/>
    <w:rsid w:val="007C6F08"/>
    <w:rsid w:val="007C73B3"/>
    <w:rsid w:val="007C7BC6"/>
    <w:rsid w:val="007C7D3C"/>
    <w:rsid w:val="007D02A6"/>
    <w:rsid w:val="007D17F8"/>
    <w:rsid w:val="007D1DFB"/>
    <w:rsid w:val="007D20C8"/>
    <w:rsid w:val="007D2165"/>
    <w:rsid w:val="007D2625"/>
    <w:rsid w:val="007D2FC1"/>
    <w:rsid w:val="007D34E0"/>
    <w:rsid w:val="007D381D"/>
    <w:rsid w:val="007D3AF2"/>
    <w:rsid w:val="007D3B1F"/>
    <w:rsid w:val="007D3DDE"/>
    <w:rsid w:val="007D42BD"/>
    <w:rsid w:val="007D4326"/>
    <w:rsid w:val="007D46D1"/>
    <w:rsid w:val="007D555D"/>
    <w:rsid w:val="007D636F"/>
    <w:rsid w:val="007D6442"/>
    <w:rsid w:val="007D6CFB"/>
    <w:rsid w:val="007D74EE"/>
    <w:rsid w:val="007D76C6"/>
    <w:rsid w:val="007D7E19"/>
    <w:rsid w:val="007D7E5B"/>
    <w:rsid w:val="007E0318"/>
    <w:rsid w:val="007E1013"/>
    <w:rsid w:val="007E1690"/>
    <w:rsid w:val="007E1C80"/>
    <w:rsid w:val="007E1D25"/>
    <w:rsid w:val="007E24EF"/>
    <w:rsid w:val="007E2AB8"/>
    <w:rsid w:val="007E2E7A"/>
    <w:rsid w:val="007E2EEA"/>
    <w:rsid w:val="007E36CC"/>
    <w:rsid w:val="007E4CC5"/>
    <w:rsid w:val="007E5370"/>
    <w:rsid w:val="007E572C"/>
    <w:rsid w:val="007E5D98"/>
    <w:rsid w:val="007E6002"/>
    <w:rsid w:val="007E68D5"/>
    <w:rsid w:val="007E6BFE"/>
    <w:rsid w:val="007E70E2"/>
    <w:rsid w:val="007E7283"/>
    <w:rsid w:val="007E742B"/>
    <w:rsid w:val="007E74D2"/>
    <w:rsid w:val="007E7BF0"/>
    <w:rsid w:val="007E7EFB"/>
    <w:rsid w:val="007F06F5"/>
    <w:rsid w:val="007F0974"/>
    <w:rsid w:val="007F0BC6"/>
    <w:rsid w:val="007F0BD2"/>
    <w:rsid w:val="007F117E"/>
    <w:rsid w:val="007F20D7"/>
    <w:rsid w:val="007F26D6"/>
    <w:rsid w:val="007F2D98"/>
    <w:rsid w:val="007F31E4"/>
    <w:rsid w:val="007F3592"/>
    <w:rsid w:val="007F38EC"/>
    <w:rsid w:val="007F4339"/>
    <w:rsid w:val="007F475E"/>
    <w:rsid w:val="007F69B0"/>
    <w:rsid w:val="007F74B5"/>
    <w:rsid w:val="007F75C3"/>
    <w:rsid w:val="007F778D"/>
    <w:rsid w:val="007F7DD6"/>
    <w:rsid w:val="008006F1"/>
    <w:rsid w:val="00800F8E"/>
    <w:rsid w:val="00801191"/>
    <w:rsid w:val="008013C1"/>
    <w:rsid w:val="00801CCE"/>
    <w:rsid w:val="00801F58"/>
    <w:rsid w:val="00802872"/>
    <w:rsid w:val="00802982"/>
    <w:rsid w:val="0080358E"/>
    <w:rsid w:val="00804FA9"/>
    <w:rsid w:val="0080531C"/>
    <w:rsid w:val="0080535D"/>
    <w:rsid w:val="00805DCB"/>
    <w:rsid w:val="00806364"/>
    <w:rsid w:val="0080688C"/>
    <w:rsid w:val="008069B3"/>
    <w:rsid w:val="008070A6"/>
    <w:rsid w:val="00807501"/>
    <w:rsid w:val="00807B4A"/>
    <w:rsid w:val="00810AC3"/>
    <w:rsid w:val="00810D0B"/>
    <w:rsid w:val="00811118"/>
    <w:rsid w:val="008111EC"/>
    <w:rsid w:val="00811415"/>
    <w:rsid w:val="008115BA"/>
    <w:rsid w:val="008119A8"/>
    <w:rsid w:val="00811C8C"/>
    <w:rsid w:val="0081235D"/>
    <w:rsid w:val="008125BE"/>
    <w:rsid w:val="0081300F"/>
    <w:rsid w:val="008130D4"/>
    <w:rsid w:val="008139CE"/>
    <w:rsid w:val="00813A94"/>
    <w:rsid w:val="00813B53"/>
    <w:rsid w:val="00813FE6"/>
    <w:rsid w:val="008141D2"/>
    <w:rsid w:val="0081430E"/>
    <w:rsid w:val="00814929"/>
    <w:rsid w:val="00814F34"/>
    <w:rsid w:val="00814FDB"/>
    <w:rsid w:val="00815052"/>
    <w:rsid w:val="00815163"/>
    <w:rsid w:val="008151DF"/>
    <w:rsid w:val="00815923"/>
    <w:rsid w:val="00815DA4"/>
    <w:rsid w:val="008161D8"/>
    <w:rsid w:val="008163BE"/>
    <w:rsid w:val="00816534"/>
    <w:rsid w:val="008169DD"/>
    <w:rsid w:val="00816E95"/>
    <w:rsid w:val="00816F92"/>
    <w:rsid w:val="0081765A"/>
    <w:rsid w:val="00817A1E"/>
    <w:rsid w:val="00817C47"/>
    <w:rsid w:val="00817E4C"/>
    <w:rsid w:val="00817EA2"/>
    <w:rsid w:val="00817ED3"/>
    <w:rsid w:val="00820A06"/>
    <w:rsid w:val="00820DBF"/>
    <w:rsid w:val="00821697"/>
    <w:rsid w:val="00821932"/>
    <w:rsid w:val="00821EE9"/>
    <w:rsid w:val="0082282F"/>
    <w:rsid w:val="00822D15"/>
    <w:rsid w:val="0082331A"/>
    <w:rsid w:val="00823B96"/>
    <w:rsid w:val="00823CE8"/>
    <w:rsid w:val="0082418E"/>
    <w:rsid w:val="00824D58"/>
    <w:rsid w:val="0082624D"/>
    <w:rsid w:val="00826509"/>
    <w:rsid w:val="0082664C"/>
    <w:rsid w:val="0082686F"/>
    <w:rsid w:val="00827513"/>
    <w:rsid w:val="00827887"/>
    <w:rsid w:val="00827B9B"/>
    <w:rsid w:val="00827BF5"/>
    <w:rsid w:val="008300EE"/>
    <w:rsid w:val="008308F0"/>
    <w:rsid w:val="0083181A"/>
    <w:rsid w:val="0083191E"/>
    <w:rsid w:val="00831C07"/>
    <w:rsid w:val="00832446"/>
    <w:rsid w:val="00832A08"/>
    <w:rsid w:val="00833C46"/>
    <w:rsid w:val="0083403F"/>
    <w:rsid w:val="0083506D"/>
    <w:rsid w:val="00836218"/>
    <w:rsid w:val="00836571"/>
    <w:rsid w:val="0083675A"/>
    <w:rsid w:val="00836FEB"/>
    <w:rsid w:val="008371FE"/>
    <w:rsid w:val="008377DE"/>
    <w:rsid w:val="008402B7"/>
    <w:rsid w:val="0084070F"/>
    <w:rsid w:val="00841561"/>
    <w:rsid w:val="00841C54"/>
    <w:rsid w:val="008422B8"/>
    <w:rsid w:val="0084456E"/>
    <w:rsid w:val="00844B29"/>
    <w:rsid w:val="00844F31"/>
    <w:rsid w:val="0084537D"/>
    <w:rsid w:val="0084541F"/>
    <w:rsid w:val="00845543"/>
    <w:rsid w:val="00845FB7"/>
    <w:rsid w:val="008474B6"/>
    <w:rsid w:val="00847B23"/>
    <w:rsid w:val="008501C2"/>
    <w:rsid w:val="00850902"/>
    <w:rsid w:val="00850B76"/>
    <w:rsid w:val="00850B83"/>
    <w:rsid w:val="008522FD"/>
    <w:rsid w:val="0085269D"/>
    <w:rsid w:val="0085294D"/>
    <w:rsid w:val="00852E5F"/>
    <w:rsid w:val="0085399A"/>
    <w:rsid w:val="00853ACD"/>
    <w:rsid w:val="00853D14"/>
    <w:rsid w:val="0085484C"/>
    <w:rsid w:val="00854FD3"/>
    <w:rsid w:val="00855A03"/>
    <w:rsid w:val="00855F2F"/>
    <w:rsid w:val="0085719E"/>
    <w:rsid w:val="00857697"/>
    <w:rsid w:val="008578C6"/>
    <w:rsid w:val="00860D0B"/>
    <w:rsid w:val="008625B6"/>
    <w:rsid w:val="008637CC"/>
    <w:rsid w:val="00863D5B"/>
    <w:rsid w:val="00864022"/>
    <w:rsid w:val="00864D8A"/>
    <w:rsid w:val="00865356"/>
    <w:rsid w:val="008660A9"/>
    <w:rsid w:val="00866114"/>
    <w:rsid w:val="00866252"/>
    <w:rsid w:val="0086650D"/>
    <w:rsid w:val="00866B18"/>
    <w:rsid w:val="00866D43"/>
    <w:rsid w:val="00867A41"/>
    <w:rsid w:val="00867D42"/>
    <w:rsid w:val="00867F5B"/>
    <w:rsid w:val="00870047"/>
    <w:rsid w:val="008701D2"/>
    <w:rsid w:val="00870247"/>
    <w:rsid w:val="00870711"/>
    <w:rsid w:val="00870976"/>
    <w:rsid w:val="00871895"/>
    <w:rsid w:val="008727A9"/>
    <w:rsid w:val="0087380A"/>
    <w:rsid w:val="00874469"/>
    <w:rsid w:val="00874647"/>
    <w:rsid w:val="008747C6"/>
    <w:rsid w:val="00874C9D"/>
    <w:rsid w:val="00874DBA"/>
    <w:rsid w:val="008752F6"/>
    <w:rsid w:val="00875628"/>
    <w:rsid w:val="0087578E"/>
    <w:rsid w:val="00875907"/>
    <w:rsid w:val="00875ABD"/>
    <w:rsid w:val="008761B0"/>
    <w:rsid w:val="00876AE4"/>
    <w:rsid w:val="00877057"/>
    <w:rsid w:val="00877D0A"/>
    <w:rsid w:val="00877F01"/>
    <w:rsid w:val="00877F21"/>
    <w:rsid w:val="00880A17"/>
    <w:rsid w:val="00880CB1"/>
    <w:rsid w:val="00880F65"/>
    <w:rsid w:val="00881038"/>
    <w:rsid w:val="008819F5"/>
    <w:rsid w:val="00881E96"/>
    <w:rsid w:val="008823A4"/>
    <w:rsid w:val="008824FA"/>
    <w:rsid w:val="00883E87"/>
    <w:rsid w:val="00884343"/>
    <w:rsid w:val="00884950"/>
    <w:rsid w:val="00885583"/>
    <w:rsid w:val="00885A23"/>
    <w:rsid w:val="00885EC5"/>
    <w:rsid w:val="00886513"/>
    <w:rsid w:val="00886714"/>
    <w:rsid w:val="00886A60"/>
    <w:rsid w:val="008872FB"/>
    <w:rsid w:val="00887724"/>
    <w:rsid w:val="00887753"/>
    <w:rsid w:val="00890119"/>
    <w:rsid w:val="0089038A"/>
    <w:rsid w:val="0089290B"/>
    <w:rsid w:val="00893221"/>
    <w:rsid w:val="008932BD"/>
    <w:rsid w:val="008932E8"/>
    <w:rsid w:val="00893920"/>
    <w:rsid w:val="00893CB7"/>
    <w:rsid w:val="008940A0"/>
    <w:rsid w:val="00894F22"/>
    <w:rsid w:val="00894FED"/>
    <w:rsid w:val="0089535F"/>
    <w:rsid w:val="00895718"/>
    <w:rsid w:val="0089581E"/>
    <w:rsid w:val="0089583D"/>
    <w:rsid w:val="008970C1"/>
    <w:rsid w:val="008973B2"/>
    <w:rsid w:val="0089740C"/>
    <w:rsid w:val="008A06FF"/>
    <w:rsid w:val="008A08D2"/>
    <w:rsid w:val="008A0931"/>
    <w:rsid w:val="008A1182"/>
    <w:rsid w:val="008A17D2"/>
    <w:rsid w:val="008A1A2C"/>
    <w:rsid w:val="008A1BD2"/>
    <w:rsid w:val="008A1D22"/>
    <w:rsid w:val="008A239E"/>
    <w:rsid w:val="008A24A9"/>
    <w:rsid w:val="008A2F2F"/>
    <w:rsid w:val="008A386E"/>
    <w:rsid w:val="008A5FB8"/>
    <w:rsid w:val="008A69D0"/>
    <w:rsid w:val="008A6F40"/>
    <w:rsid w:val="008A70CA"/>
    <w:rsid w:val="008A72A5"/>
    <w:rsid w:val="008A77B4"/>
    <w:rsid w:val="008A7FAA"/>
    <w:rsid w:val="008B12ED"/>
    <w:rsid w:val="008B149A"/>
    <w:rsid w:val="008B174B"/>
    <w:rsid w:val="008B1BDF"/>
    <w:rsid w:val="008B28DB"/>
    <w:rsid w:val="008B3438"/>
    <w:rsid w:val="008B351E"/>
    <w:rsid w:val="008B38E0"/>
    <w:rsid w:val="008B3E1C"/>
    <w:rsid w:val="008B51F1"/>
    <w:rsid w:val="008B5B53"/>
    <w:rsid w:val="008B61C3"/>
    <w:rsid w:val="008B63AE"/>
    <w:rsid w:val="008B6B13"/>
    <w:rsid w:val="008B7673"/>
    <w:rsid w:val="008B7B58"/>
    <w:rsid w:val="008C0448"/>
    <w:rsid w:val="008C118C"/>
    <w:rsid w:val="008C1279"/>
    <w:rsid w:val="008C1513"/>
    <w:rsid w:val="008C1DD2"/>
    <w:rsid w:val="008C2237"/>
    <w:rsid w:val="008C2429"/>
    <w:rsid w:val="008C295E"/>
    <w:rsid w:val="008C2CBB"/>
    <w:rsid w:val="008C2E69"/>
    <w:rsid w:val="008C31C4"/>
    <w:rsid w:val="008C3447"/>
    <w:rsid w:val="008C3E2F"/>
    <w:rsid w:val="008C3E54"/>
    <w:rsid w:val="008C3F4C"/>
    <w:rsid w:val="008C42DF"/>
    <w:rsid w:val="008C49BD"/>
    <w:rsid w:val="008C4C3B"/>
    <w:rsid w:val="008C4D8A"/>
    <w:rsid w:val="008C4DDC"/>
    <w:rsid w:val="008C5275"/>
    <w:rsid w:val="008C534F"/>
    <w:rsid w:val="008C57BE"/>
    <w:rsid w:val="008C6491"/>
    <w:rsid w:val="008C6BFF"/>
    <w:rsid w:val="008C74B1"/>
    <w:rsid w:val="008C77B2"/>
    <w:rsid w:val="008C7D31"/>
    <w:rsid w:val="008D089B"/>
    <w:rsid w:val="008D16D3"/>
    <w:rsid w:val="008D1769"/>
    <w:rsid w:val="008D2881"/>
    <w:rsid w:val="008D2AA3"/>
    <w:rsid w:val="008D2B19"/>
    <w:rsid w:val="008D314A"/>
    <w:rsid w:val="008D3308"/>
    <w:rsid w:val="008D3986"/>
    <w:rsid w:val="008D3F25"/>
    <w:rsid w:val="008D43B5"/>
    <w:rsid w:val="008D44DE"/>
    <w:rsid w:val="008D47FC"/>
    <w:rsid w:val="008D4A6F"/>
    <w:rsid w:val="008D4AFF"/>
    <w:rsid w:val="008D4BC4"/>
    <w:rsid w:val="008D5100"/>
    <w:rsid w:val="008D5644"/>
    <w:rsid w:val="008D708D"/>
    <w:rsid w:val="008D7278"/>
    <w:rsid w:val="008D77CA"/>
    <w:rsid w:val="008E01C4"/>
    <w:rsid w:val="008E03DA"/>
    <w:rsid w:val="008E05E4"/>
    <w:rsid w:val="008E0923"/>
    <w:rsid w:val="008E1391"/>
    <w:rsid w:val="008E19F6"/>
    <w:rsid w:val="008E1CDD"/>
    <w:rsid w:val="008E2835"/>
    <w:rsid w:val="008E2B6F"/>
    <w:rsid w:val="008E32DD"/>
    <w:rsid w:val="008E33BB"/>
    <w:rsid w:val="008E34AF"/>
    <w:rsid w:val="008E3A5B"/>
    <w:rsid w:val="008E3B1C"/>
    <w:rsid w:val="008E4A95"/>
    <w:rsid w:val="008E4E1C"/>
    <w:rsid w:val="008E4EE1"/>
    <w:rsid w:val="008E56DE"/>
    <w:rsid w:val="008E56F8"/>
    <w:rsid w:val="008E5924"/>
    <w:rsid w:val="008E5CE1"/>
    <w:rsid w:val="008E65EC"/>
    <w:rsid w:val="008E6720"/>
    <w:rsid w:val="008E678C"/>
    <w:rsid w:val="008E684F"/>
    <w:rsid w:val="008E7542"/>
    <w:rsid w:val="008E7B83"/>
    <w:rsid w:val="008E7BC4"/>
    <w:rsid w:val="008E7C4D"/>
    <w:rsid w:val="008E7C5B"/>
    <w:rsid w:val="008F03B6"/>
    <w:rsid w:val="008F0B2D"/>
    <w:rsid w:val="008F0DED"/>
    <w:rsid w:val="008F1D55"/>
    <w:rsid w:val="008F29F1"/>
    <w:rsid w:val="008F3CA2"/>
    <w:rsid w:val="008F3D82"/>
    <w:rsid w:val="008F5612"/>
    <w:rsid w:val="008F5B1C"/>
    <w:rsid w:val="008F5B90"/>
    <w:rsid w:val="008F5BEC"/>
    <w:rsid w:val="008F6508"/>
    <w:rsid w:val="008F67DA"/>
    <w:rsid w:val="008F67ED"/>
    <w:rsid w:val="008F6F14"/>
    <w:rsid w:val="008F79C2"/>
    <w:rsid w:val="008F7F2C"/>
    <w:rsid w:val="009004CA"/>
    <w:rsid w:val="009010E5"/>
    <w:rsid w:val="0090183B"/>
    <w:rsid w:val="00901BB1"/>
    <w:rsid w:val="0090201E"/>
    <w:rsid w:val="0090237F"/>
    <w:rsid w:val="009027DA"/>
    <w:rsid w:val="00902BE6"/>
    <w:rsid w:val="00903190"/>
    <w:rsid w:val="009035BB"/>
    <w:rsid w:val="00903FDF"/>
    <w:rsid w:val="0090447E"/>
    <w:rsid w:val="009044F1"/>
    <w:rsid w:val="00905196"/>
    <w:rsid w:val="009051E6"/>
    <w:rsid w:val="0090541A"/>
    <w:rsid w:val="009055AA"/>
    <w:rsid w:val="00905AEA"/>
    <w:rsid w:val="00905BBC"/>
    <w:rsid w:val="0090606A"/>
    <w:rsid w:val="0090611E"/>
    <w:rsid w:val="009061AD"/>
    <w:rsid w:val="0090683D"/>
    <w:rsid w:val="00907EDF"/>
    <w:rsid w:val="0091005B"/>
    <w:rsid w:val="00911DB9"/>
    <w:rsid w:val="00911DC3"/>
    <w:rsid w:val="00911E13"/>
    <w:rsid w:val="00911E2E"/>
    <w:rsid w:val="00912D97"/>
    <w:rsid w:val="0091316B"/>
    <w:rsid w:val="00913594"/>
    <w:rsid w:val="00913623"/>
    <w:rsid w:val="00913BBB"/>
    <w:rsid w:val="0091428E"/>
    <w:rsid w:val="009149E4"/>
    <w:rsid w:val="009152CA"/>
    <w:rsid w:val="0091597C"/>
    <w:rsid w:val="00915C1A"/>
    <w:rsid w:val="009160BC"/>
    <w:rsid w:val="009169C5"/>
    <w:rsid w:val="00917281"/>
    <w:rsid w:val="0091736E"/>
    <w:rsid w:val="00917BB6"/>
    <w:rsid w:val="00917D95"/>
    <w:rsid w:val="00917F84"/>
    <w:rsid w:val="009201CA"/>
    <w:rsid w:val="00920827"/>
    <w:rsid w:val="0092094F"/>
    <w:rsid w:val="00920F2E"/>
    <w:rsid w:val="00921DB6"/>
    <w:rsid w:val="00921E2A"/>
    <w:rsid w:val="009224E6"/>
    <w:rsid w:val="00922A1A"/>
    <w:rsid w:val="00922ADF"/>
    <w:rsid w:val="00922E01"/>
    <w:rsid w:val="009237A9"/>
    <w:rsid w:val="0092387D"/>
    <w:rsid w:val="009241D3"/>
    <w:rsid w:val="009248EF"/>
    <w:rsid w:val="00924B55"/>
    <w:rsid w:val="00924E9D"/>
    <w:rsid w:val="009256A4"/>
    <w:rsid w:val="00925961"/>
    <w:rsid w:val="00925AEA"/>
    <w:rsid w:val="009264EB"/>
    <w:rsid w:val="0092674D"/>
    <w:rsid w:val="0092680D"/>
    <w:rsid w:val="00926FD5"/>
    <w:rsid w:val="0092705A"/>
    <w:rsid w:val="009270D2"/>
    <w:rsid w:val="009275C1"/>
    <w:rsid w:val="00927C74"/>
    <w:rsid w:val="0093016F"/>
    <w:rsid w:val="00930C33"/>
    <w:rsid w:val="00931069"/>
    <w:rsid w:val="009323A1"/>
    <w:rsid w:val="00932596"/>
    <w:rsid w:val="00932FCF"/>
    <w:rsid w:val="00933CFD"/>
    <w:rsid w:val="00933DDA"/>
    <w:rsid w:val="0093416F"/>
    <w:rsid w:val="00934252"/>
    <w:rsid w:val="00934A91"/>
    <w:rsid w:val="00935446"/>
    <w:rsid w:val="009357DE"/>
    <w:rsid w:val="00935855"/>
    <w:rsid w:val="00935CA7"/>
    <w:rsid w:val="00936145"/>
    <w:rsid w:val="009361FB"/>
    <w:rsid w:val="00936914"/>
    <w:rsid w:val="00936B73"/>
    <w:rsid w:val="00937155"/>
    <w:rsid w:val="00940621"/>
    <w:rsid w:val="00940C68"/>
    <w:rsid w:val="00940CBC"/>
    <w:rsid w:val="00940E90"/>
    <w:rsid w:val="00940FB1"/>
    <w:rsid w:val="00941432"/>
    <w:rsid w:val="00941FDD"/>
    <w:rsid w:val="00942DD6"/>
    <w:rsid w:val="009431CF"/>
    <w:rsid w:val="00943204"/>
    <w:rsid w:val="00943645"/>
    <w:rsid w:val="009436C8"/>
    <w:rsid w:val="009440E7"/>
    <w:rsid w:val="00944720"/>
    <w:rsid w:val="00945147"/>
    <w:rsid w:val="009459AB"/>
    <w:rsid w:val="00946092"/>
    <w:rsid w:val="00946E14"/>
    <w:rsid w:val="00947926"/>
    <w:rsid w:val="009507AC"/>
    <w:rsid w:val="0095133E"/>
    <w:rsid w:val="00951C0F"/>
    <w:rsid w:val="009522A8"/>
    <w:rsid w:val="0095245A"/>
    <w:rsid w:val="00952484"/>
    <w:rsid w:val="009528EA"/>
    <w:rsid w:val="00952BB0"/>
    <w:rsid w:val="009531BE"/>
    <w:rsid w:val="00953378"/>
    <w:rsid w:val="00953601"/>
    <w:rsid w:val="00953B01"/>
    <w:rsid w:val="00954AF7"/>
    <w:rsid w:val="00956138"/>
    <w:rsid w:val="00956AA6"/>
    <w:rsid w:val="00957817"/>
    <w:rsid w:val="00957DD9"/>
    <w:rsid w:val="00957EFD"/>
    <w:rsid w:val="00960C6A"/>
    <w:rsid w:val="0096155C"/>
    <w:rsid w:val="00961EFA"/>
    <w:rsid w:val="009622A6"/>
    <w:rsid w:val="00963B14"/>
    <w:rsid w:val="00963E53"/>
    <w:rsid w:val="00963F08"/>
    <w:rsid w:val="00964084"/>
    <w:rsid w:val="0096491D"/>
    <w:rsid w:val="00965346"/>
    <w:rsid w:val="00965471"/>
    <w:rsid w:val="009655DB"/>
    <w:rsid w:val="0096612C"/>
    <w:rsid w:val="009661B6"/>
    <w:rsid w:val="00966360"/>
    <w:rsid w:val="00966609"/>
    <w:rsid w:val="00966E85"/>
    <w:rsid w:val="00966EF5"/>
    <w:rsid w:val="009670D8"/>
    <w:rsid w:val="00967884"/>
    <w:rsid w:val="009717E4"/>
    <w:rsid w:val="00971D8D"/>
    <w:rsid w:val="00971DA3"/>
    <w:rsid w:val="00972865"/>
    <w:rsid w:val="00972FBB"/>
    <w:rsid w:val="009734C7"/>
    <w:rsid w:val="00973567"/>
    <w:rsid w:val="00973BB4"/>
    <w:rsid w:val="00973C8A"/>
    <w:rsid w:val="00973F3D"/>
    <w:rsid w:val="0097455A"/>
    <w:rsid w:val="00974D7F"/>
    <w:rsid w:val="00974E23"/>
    <w:rsid w:val="00974E39"/>
    <w:rsid w:val="00975513"/>
    <w:rsid w:val="00975E12"/>
    <w:rsid w:val="00975F61"/>
    <w:rsid w:val="00976094"/>
    <w:rsid w:val="009766E6"/>
    <w:rsid w:val="00980AC4"/>
    <w:rsid w:val="00981712"/>
    <w:rsid w:val="00982409"/>
    <w:rsid w:val="00983174"/>
    <w:rsid w:val="009831FE"/>
    <w:rsid w:val="009839D9"/>
    <w:rsid w:val="00983ACF"/>
    <w:rsid w:val="00984755"/>
    <w:rsid w:val="0098505E"/>
    <w:rsid w:val="009851D6"/>
    <w:rsid w:val="00985539"/>
    <w:rsid w:val="00987134"/>
    <w:rsid w:val="009871BD"/>
    <w:rsid w:val="0098746A"/>
    <w:rsid w:val="00987B50"/>
    <w:rsid w:val="00990DAA"/>
    <w:rsid w:val="00990F7A"/>
    <w:rsid w:val="009927CE"/>
    <w:rsid w:val="00992F24"/>
    <w:rsid w:val="009933AB"/>
    <w:rsid w:val="009948C7"/>
    <w:rsid w:val="00994ABF"/>
    <w:rsid w:val="00994F04"/>
    <w:rsid w:val="00995221"/>
    <w:rsid w:val="00995DE7"/>
    <w:rsid w:val="00995E77"/>
    <w:rsid w:val="00996009"/>
    <w:rsid w:val="009969C0"/>
    <w:rsid w:val="0099704F"/>
    <w:rsid w:val="00997114"/>
    <w:rsid w:val="00997A9C"/>
    <w:rsid w:val="009A053B"/>
    <w:rsid w:val="009A0EA6"/>
    <w:rsid w:val="009A1AFC"/>
    <w:rsid w:val="009A235A"/>
    <w:rsid w:val="009A30AA"/>
    <w:rsid w:val="009A3BBB"/>
    <w:rsid w:val="009A4147"/>
    <w:rsid w:val="009A530A"/>
    <w:rsid w:val="009A5760"/>
    <w:rsid w:val="009A57DC"/>
    <w:rsid w:val="009A589F"/>
    <w:rsid w:val="009A6CF0"/>
    <w:rsid w:val="009A76B8"/>
    <w:rsid w:val="009A78FE"/>
    <w:rsid w:val="009A7B25"/>
    <w:rsid w:val="009A7C95"/>
    <w:rsid w:val="009B04B9"/>
    <w:rsid w:val="009B0B2E"/>
    <w:rsid w:val="009B1739"/>
    <w:rsid w:val="009B2184"/>
    <w:rsid w:val="009B2C8A"/>
    <w:rsid w:val="009B3A8B"/>
    <w:rsid w:val="009B3C73"/>
    <w:rsid w:val="009B43FF"/>
    <w:rsid w:val="009B45F4"/>
    <w:rsid w:val="009B5012"/>
    <w:rsid w:val="009B51F3"/>
    <w:rsid w:val="009B6E63"/>
    <w:rsid w:val="009B6F13"/>
    <w:rsid w:val="009B712A"/>
    <w:rsid w:val="009B7D15"/>
    <w:rsid w:val="009B7D99"/>
    <w:rsid w:val="009C0269"/>
    <w:rsid w:val="009C0349"/>
    <w:rsid w:val="009C107E"/>
    <w:rsid w:val="009C1743"/>
    <w:rsid w:val="009C1B3A"/>
    <w:rsid w:val="009C1C1F"/>
    <w:rsid w:val="009C1C29"/>
    <w:rsid w:val="009C2262"/>
    <w:rsid w:val="009C2275"/>
    <w:rsid w:val="009C2282"/>
    <w:rsid w:val="009C32FE"/>
    <w:rsid w:val="009C33C9"/>
    <w:rsid w:val="009C35FC"/>
    <w:rsid w:val="009C4BBB"/>
    <w:rsid w:val="009C51CF"/>
    <w:rsid w:val="009C56AD"/>
    <w:rsid w:val="009C59C5"/>
    <w:rsid w:val="009C5A85"/>
    <w:rsid w:val="009C60B3"/>
    <w:rsid w:val="009C62EA"/>
    <w:rsid w:val="009C6807"/>
    <w:rsid w:val="009C6D5C"/>
    <w:rsid w:val="009C78AA"/>
    <w:rsid w:val="009C7A00"/>
    <w:rsid w:val="009C7F44"/>
    <w:rsid w:val="009C7FE6"/>
    <w:rsid w:val="009D0812"/>
    <w:rsid w:val="009D0934"/>
    <w:rsid w:val="009D0B3B"/>
    <w:rsid w:val="009D0BE6"/>
    <w:rsid w:val="009D0CB7"/>
    <w:rsid w:val="009D12A9"/>
    <w:rsid w:val="009D1381"/>
    <w:rsid w:val="009D1560"/>
    <w:rsid w:val="009D1653"/>
    <w:rsid w:val="009D1D68"/>
    <w:rsid w:val="009D1F77"/>
    <w:rsid w:val="009D2033"/>
    <w:rsid w:val="009D21C9"/>
    <w:rsid w:val="009D2495"/>
    <w:rsid w:val="009D2D5A"/>
    <w:rsid w:val="009D312A"/>
    <w:rsid w:val="009D377D"/>
    <w:rsid w:val="009D3C14"/>
    <w:rsid w:val="009D4166"/>
    <w:rsid w:val="009D430B"/>
    <w:rsid w:val="009D4418"/>
    <w:rsid w:val="009D45F2"/>
    <w:rsid w:val="009D5BCC"/>
    <w:rsid w:val="009D65A4"/>
    <w:rsid w:val="009D66FE"/>
    <w:rsid w:val="009D7813"/>
    <w:rsid w:val="009D7822"/>
    <w:rsid w:val="009D7995"/>
    <w:rsid w:val="009D7D9A"/>
    <w:rsid w:val="009E00FF"/>
    <w:rsid w:val="009E015B"/>
    <w:rsid w:val="009E093E"/>
    <w:rsid w:val="009E0D07"/>
    <w:rsid w:val="009E1030"/>
    <w:rsid w:val="009E1542"/>
    <w:rsid w:val="009E1B40"/>
    <w:rsid w:val="009E1D53"/>
    <w:rsid w:val="009E449C"/>
    <w:rsid w:val="009E477D"/>
    <w:rsid w:val="009E495D"/>
    <w:rsid w:val="009E49FA"/>
    <w:rsid w:val="009E4E50"/>
    <w:rsid w:val="009E6714"/>
    <w:rsid w:val="009E6790"/>
    <w:rsid w:val="009E6FFC"/>
    <w:rsid w:val="009E74C6"/>
    <w:rsid w:val="009E7F9F"/>
    <w:rsid w:val="009F01AE"/>
    <w:rsid w:val="009F0BA9"/>
    <w:rsid w:val="009F1EC6"/>
    <w:rsid w:val="009F354B"/>
    <w:rsid w:val="009F3564"/>
    <w:rsid w:val="009F3BF7"/>
    <w:rsid w:val="009F3E02"/>
    <w:rsid w:val="009F403B"/>
    <w:rsid w:val="009F417D"/>
    <w:rsid w:val="009F4456"/>
    <w:rsid w:val="009F5D13"/>
    <w:rsid w:val="009F5D2B"/>
    <w:rsid w:val="009F62CE"/>
    <w:rsid w:val="009F63D8"/>
    <w:rsid w:val="009F6DCF"/>
    <w:rsid w:val="009F79FB"/>
    <w:rsid w:val="00A00595"/>
    <w:rsid w:val="00A0095C"/>
    <w:rsid w:val="00A00BA6"/>
    <w:rsid w:val="00A01954"/>
    <w:rsid w:val="00A0195F"/>
    <w:rsid w:val="00A01AB0"/>
    <w:rsid w:val="00A026A1"/>
    <w:rsid w:val="00A042CD"/>
    <w:rsid w:val="00A0496E"/>
    <w:rsid w:val="00A06471"/>
    <w:rsid w:val="00A068FD"/>
    <w:rsid w:val="00A06EAD"/>
    <w:rsid w:val="00A07B96"/>
    <w:rsid w:val="00A1019C"/>
    <w:rsid w:val="00A10882"/>
    <w:rsid w:val="00A11421"/>
    <w:rsid w:val="00A115B3"/>
    <w:rsid w:val="00A11A0A"/>
    <w:rsid w:val="00A11D7F"/>
    <w:rsid w:val="00A12088"/>
    <w:rsid w:val="00A1339A"/>
    <w:rsid w:val="00A138E9"/>
    <w:rsid w:val="00A141EB"/>
    <w:rsid w:val="00A14685"/>
    <w:rsid w:val="00A14731"/>
    <w:rsid w:val="00A14945"/>
    <w:rsid w:val="00A152F9"/>
    <w:rsid w:val="00A155B3"/>
    <w:rsid w:val="00A15720"/>
    <w:rsid w:val="00A15E11"/>
    <w:rsid w:val="00A16878"/>
    <w:rsid w:val="00A16C2F"/>
    <w:rsid w:val="00A16D3C"/>
    <w:rsid w:val="00A17EAB"/>
    <w:rsid w:val="00A20021"/>
    <w:rsid w:val="00A201EA"/>
    <w:rsid w:val="00A201F2"/>
    <w:rsid w:val="00A2045D"/>
    <w:rsid w:val="00A21065"/>
    <w:rsid w:val="00A21CAD"/>
    <w:rsid w:val="00A22E90"/>
    <w:rsid w:val="00A22FA2"/>
    <w:rsid w:val="00A22FB0"/>
    <w:rsid w:val="00A235DA"/>
    <w:rsid w:val="00A24446"/>
    <w:rsid w:val="00A25A4F"/>
    <w:rsid w:val="00A26412"/>
    <w:rsid w:val="00A267C9"/>
    <w:rsid w:val="00A26837"/>
    <w:rsid w:val="00A269BA"/>
    <w:rsid w:val="00A26BD9"/>
    <w:rsid w:val="00A270D6"/>
    <w:rsid w:val="00A307F3"/>
    <w:rsid w:val="00A31B6D"/>
    <w:rsid w:val="00A322A3"/>
    <w:rsid w:val="00A32652"/>
    <w:rsid w:val="00A32748"/>
    <w:rsid w:val="00A328B0"/>
    <w:rsid w:val="00A32942"/>
    <w:rsid w:val="00A33B53"/>
    <w:rsid w:val="00A33FAB"/>
    <w:rsid w:val="00A3485F"/>
    <w:rsid w:val="00A348A5"/>
    <w:rsid w:val="00A34FFD"/>
    <w:rsid w:val="00A36451"/>
    <w:rsid w:val="00A36AAB"/>
    <w:rsid w:val="00A36E5C"/>
    <w:rsid w:val="00A3739F"/>
    <w:rsid w:val="00A373C1"/>
    <w:rsid w:val="00A37488"/>
    <w:rsid w:val="00A37751"/>
    <w:rsid w:val="00A401C5"/>
    <w:rsid w:val="00A40734"/>
    <w:rsid w:val="00A41059"/>
    <w:rsid w:val="00A4107B"/>
    <w:rsid w:val="00A41212"/>
    <w:rsid w:val="00A413D9"/>
    <w:rsid w:val="00A4169C"/>
    <w:rsid w:val="00A41938"/>
    <w:rsid w:val="00A41A97"/>
    <w:rsid w:val="00A42736"/>
    <w:rsid w:val="00A43218"/>
    <w:rsid w:val="00A43353"/>
    <w:rsid w:val="00A447BE"/>
    <w:rsid w:val="00A45E49"/>
    <w:rsid w:val="00A46DCB"/>
    <w:rsid w:val="00A470E2"/>
    <w:rsid w:val="00A47952"/>
    <w:rsid w:val="00A47991"/>
    <w:rsid w:val="00A47B2D"/>
    <w:rsid w:val="00A47FCF"/>
    <w:rsid w:val="00A5032D"/>
    <w:rsid w:val="00A50502"/>
    <w:rsid w:val="00A513B0"/>
    <w:rsid w:val="00A513CE"/>
    <w:rsid w:val="00A51ADE"/>
    <w:rsid w:val="00A51EBA"/>
    <w:rsid w:val="00A52619"/>
    <w:rsid w:val="00A52657"/>
    <w:rsid w:val="00A52907"/>
    <w:rsid w:val="00A53142"/>
    <w:rsid w:val="00A536F8"/>
    <w:rsid w:val="00A53E5D"/>
    <w:rsid w:val="00A53F5D"/>
    <w:rsid w:val="00A547C2"/>
    <w:rsid w:val="00A54996"/>
    <w:rsid w:val="00A54E4A"/>
    <w:rsid w:val="00A55196"/>
    <w:rsid w:val="00A551F2"/>
    <w:rsid w:val="00A554DC"/>
    <w:rsid w:val="00A56630"/>
    <w:rsid w:val="00A56D02"/>
    <w:rsid w:val="00A56D20"/>
    <w:rsid w:val="00A57C32"/>
    <w:rsid w:val="00A602AE"/>
    <w:rsid w:val="00A607FB"/>
    <w:rsid w:val="00A614DF"/>
    <w:rsid w:val="00A6199B"/>
    <w:rsid w:val="00A62053"/>
    <w:rsid w:val="00A62158"/>
    <w:rsid w:val="00A634BE"/>
    <w:rsid w:val="00A6373F"/>
    <w:rsid w:val="00A64671"/>
    <w:rsid w:val="00A647F9"/>
    <w:rsid w:val="00A649CE"/>
    <w:rsid w:val="00A64D66"/>
    <w:rsid w:val="00A6517A"/>
    <w:rsid w:val="00A65F8C"/>
    <w:rsid w:val="00A66539"/>
    <w:rsid w:val="00A67925"/>
    <w:rsid w:val="00A67967"/>
    <w:rsid w:val="00A7121E"/>
    <w:rsid w:val="00A714F9"/>
    <w:rsid w:val="00A7191B"/>
    <w:rsid w:val="00A71EB2"/>
    <w:rsid w:val="00A72478"/>
    <w:rsid w:val="00A72762"/>
    <w:rsid w:val="00A72924"/>
    <w:rsid w:val="00A72D93"/>
    <w:rsid w:val="00A7344F"/>
    <w:rsid w:val="00A73D3E"/>
    <w:rsid w:val="00A73DD1"/>
    <w:rsid w:val="00A7413F"/>
    <w:rsid w:val="00A74DD9"/>
    <w:rsid w:val="00A74E48"/>
    <w:rsid w:val="00A75360"/>
    <w:rsid w:val="00A755E1"/>
    <w:rsid w:val="00A75757"/>
    <w:rsid w:val="00A75A7F"/>
    <w:rsid w:val="00A7688A"/>
    <w:rsid w:val="00A76CBE"/>
    <w:rsid w:val="00A7725D"/>
    <w:rsid w:val="00A77439"/>
    <w:rsid w:val="00A80C6A"/>
    <w:rsid w:val="00A81847"/>
    <w:rsid w:val="00A81A38"/>
    <w:rsid w:val="00A81CBC"/>
    <w:rsid w:val="00A81E3D"/>
    <w:rsid w:val="00A825F9"/>
    <w:rsid w:val="00A83070"/>
    <w:rsid w:val="00A830C7"/>
    <w:rsid w:val="00A83173"/>
    <w:rsid w:val="00A83449"/>
    <w:rsid w:val="00A83A46"/>
    <w:rsid w:val="00A852A2"/>
    <w:rsid w:val="00A85672"/>
    <w:rsid w:val="00A8573D"/>
    <w:rsid w:val="00A859A8"/>
    <w:rsid w:val="00A85C1A"/>
    <w:rsid w:val="00A85FD3"/>
    <w:rsid w:val="00A86B13"/>
    <w:rsid w:val="00A86D2F"/>
    <w:rsid w:val="00A87AC1"/>
    <w:rsid w:val="00A87F38"/>
    <w:rsid w:val="00A9034B"/>
    <w:rsid w:val="00A906F6"/>
    <w:rsid w:val="00A90A06"/>
    <w:rsid w:val="00A9171C"/>
    <w:rsid w:val="00A91CF3"/>
    <w:rsid w:val="00A920C9"/>
    <w:rsid w:val="00A922C9"/>
    <w:rsid w:val="00A928F8"/>
    <w:rsid w:val="00A92A1E"/>
    <w:rsid w:val="00A92CF4"/>
    <w:rsid w:val="00A93039"/>
    <w:rsid w:val="00A93467"/>
    <w:rsid w:val="00A939E1"/>
    <w:rsid w:val="00A946CC"/>
    <w:rsid w:val="00A94E5A"/>
    <w:rsid w:val="00A95187"/>
    <w:rsid w:val="00A95506"/>
    <w:rsid w:val="00A95A58"/>
    <w:rsid w:val="00A9684A"/>
    <w:rsid w:val="00A96DAB"/>
    <w:rsid w:val="00A96FC3"/>
    <w:rsid w:val="00A97357"/>
    <w:rsid w:val="00A973E0"/>
    <w:rsid w:val="00A97680"/>
    <w:rsid w:val="00A9787D"/>
    <w:rsid w:val="00AA09E4"/>
    <w:rsid w:val="00AA1165"/>
    <w:rsid w:val="00AA1395"/>
    <w:rsid w:val="00AA15B5"/>
    <w:rsid w:val="00AA167D"/>
    <w:rsid w:val="00AA1AFE"/>
    <w:rsid w:val="00AA1C8A"/>
    <w:rsid w:val="00AA1F8D"/>
    <w:rsid w:val="00AA2866"/>
    <w:rsid w:val="00AA2D9D"/>
    <w:rsid w:val="00AA3109"/>
    <w:rsid w:val="00AA33F4"/>
    <w:rsid w:val="00AA3D9A"/>
    <w:rsid w:val="00AA4B2E"/>
    <w:rsid w:val="00AA51DB"/>
    <w:rsid w:val="00AA592F"/>
    <w:rsid w:val="00AA6047"/>
    <w:rsid w:val="00AA67C6"/>
    <w:rsid w:val="00AA6CF3"/>
    <w:rsid w:val="00AA73A2"/>
    <w:rsid w:val="00AA7BC4"/>
    <w:rsid w:val="00AB019C"/>
    <w:rsid w:val="00AB0CE1"/>
    <w:rsid w:val="00AB0D9A"/>
    <w:rsid w:val="00AB0EE8"/>
    <w:rsid w:val="00AB29EA"/>
    <w:rsid w:val="00AB2F9C"/>
    <w:rsid w:val="00AB3123"/>
    <w:rsid w:val="00AB3BF6"/>
    <w:rsid w:val="00AB44C1"/>
    <w:rsid w:val="00AB4625"/>
    <w:rsid w:val="00AB4E4A"/>
    <w:rsid w:val="00AB5145"/>
    <w:rsid w:val="00AB5D6C"/>
    <w:rsid w:val="00AB63B6"/>
    <w:rsid w:val="00AB67F0"/>
    <w:rsid w:val="00AB7903"/>
    <w:rsid w:val="00AB7ADB"/>
    <w:rsid w:val="00AB7B62"/>
    <w:rsid w:val="00AC0F72"/>
    <w:rsid w:val="00AC100A"/>
    <w:rsid w:val="00AC318C"/>
    <w:rsid w:val="00AC3607"/>
    <w:rsid w:val="00AC3E87"/>
    <w:rsid w:val="00AC4126"/>
    <w:rsid w:val="00AC481A"/>
    <w:rsid w:val="00AC498C"/>
    <w:rsid w:val="00AC4D5C"/>
    <w:rsid w:val="00AC4FD7"/>
    <w:rsid w:val="00AC5874"/>
    <w:rsid w:val="00AC5FB3"/>
    <w:rsid w:val="00AC64E9"/>
    <w:rsid w:val="00AC69DF"/>
    <w:rsid w:val="00AC7086"/>
    <w:rsid w:val="00AC79F6"/>
    <w:rsid w:val="00AC7BE1"/>
    <w:rsid w:val="00AD11E2"/>
    <w:rsid w:val="00AD152D"/>
    <w:rsid w:val="00AD1CA7"/>
    <w:rsid w:val="00AD21E2"/>
    <w:rsid w:val="00AD272E"/>
    <w:rsid w:val="00AD32BC"/>
    <w:rsid w:val="00AD3E7E"/>
    <w:rsid w:val="00AD410D"/>
    <w:rsid w:val="00AD41DC"/>
    <w:rsid w:val="00AD465F"/>
    <w:rsid w:val="00AD54EA"/>
    <w:rsid w:val="00AD5502"/>
    <w:rsid w:val="00AD5E73"/>
    <w:rsid w:val="00AD79C0"/>
    <w:rsid w:val="00AE04A1"/>
    <w:rsid w:val="00AE05C9"/>
    <w:rsid w:val="00AE0975"/>
    <w:rsid w:val="00AE155A"/>
    <w:rsid w:val="00AE19B0"/>
    <w:rsid w:val="00AE1BEF"/>
    <w:rsid w:val="00AE2191"/>
    <w:rsid w:val="00AE3742"/>
    <w:rsid w:val="00AE3944"/>
    <w:rsid w:val="00AE3E15"/>
    <w:rsid w:val="00AE4CB1"/>
    <w:rsid w:val="00AE4D4A"/>
    <w:rsid w:val="00AE5175"/>
    <w:rsid w:val="00AE52AE"/>
    <w:rsid w:val="00AE53DC"/>
    <w:rsid w:val="00AE58B6"/>
    <w:rsid w:val="00AE5AF1"/>
    <w:rsid w:val="00AE64D0"/>
    <w:rsid w:val="00AE7640"/>
    <w:rsid w:val="00AE7BA5"/>
    <w:rsid w:val="00AE7D01"/>
    <w:rsid w:val="00AE7F9D"/>
    <w:rsid w:val="00AF0341"/>
    <w:rsid w:val="00AF083C"/>
    <w:rsid w:val="00AF1268"/>
    <w:rsid w:val="00AF1EB6"/>
    <w:rsid w:val="00AF2D03"/>
    <w:rsid w:val="00AF31BB"/>
    <w:rsid w:val="00AF3A0B"/>
    <w:rsid w:val="00AF421E"/>
    <w:rsid w:val="00AF4BB5"/>
    <w:rsid w:val="00AF4C90"/>
    <w:rsid w:val="00AF522A"/>
    <w:rsid w:val="00AF5EB2"/>
    <w:rsid w:val="00AF6836"/>
    <w:rsid w:val="00AF7078"/>
    <w:rsid w:val="00AF708B"/>
    <w:rsid w:val="00AF70EF"/>
    <w:rsid w:val="00AF7894"/>
    <w:rsid w:val="00AF7B14"/>
    <w:rsid w:val="00AF7B54"/>
    <w:rsid w:val="00B00908"/>
    <w:rsid w:val="00B01157"/>
    <w:rsid w:val="00B01901"/>
    <w:rsid w:val="00B0242B"/>
    <w:rsid w:val="00B028A7"/>
    <w:rsid w:val="00B02A19"/>
    <w:rsid w:val="00B03577"/>
    <w:rsid w:val="00B03C91"/>
    <w:rsid w:val="00B04690"/>
    <w:rsid w:val="00B06016"/>
    <w:rsid w:val="00B060B2"/>
    <w:rsid w:val="00B064C3"/>
    <w:rsid w:val="00B07039"/>
    <w:rsid w:val="00B07402"/>
    <w:rsid w:val="00B07882"/>
    <w:rsid w:val="00B07A20"/>
    <w:rsid w:val="00B1024D"/>
    <w:rsid w:val="00B1038B"/>
    <w:rsid w:val="00B10511"/>
    <w:rsid w:val="00B10732"/>
    <w:rsid w:val="00B1092B"/>
    <w:rsid w:val="00B112C6"/>
    <w:rsid w:val="00B11A40"/>
    <w:rsid w:val="00B12006"/>
    <w:rsid w:val="00B12A9C"/>
    <w:rsid w:val="00B12B29"/>
    <w:rsid w:val="00B1379F"/>
    <w:rsid w:val="00B13A3A"/>
    <w:rsid w:val="00B13C57"/>
    <w:rsid w:val="00B14604"/>
    <w:rsid w:val="00B14FB0"/>
    <w:rsid w:val="00B15118"/>
    <w:rsid w:val="00B15454"/>
    <w:rsid w:val="00B15A2B"/>
    <w:rsid w:val="00B15D1F"/>
    <w:rsid w:val="00B15EF2"/>
    <w:rsid w:val="00B164FF"/>
    <w:rsid w:val="00B1717D"/>
    <w:rsid w:val="00B17603"/>
    <w:rsid w:val="00B17ADA"/>
    <w:rsid w:val="00B17FDD"/>
    <w:rsid w:val="00B20258"/>
    <w:rsid w:val="00B21613"/>
    <w:rsid w:val="00B21D78"/>
    <w:rsid w:val="00B21DF0"/>
    <w:rsid w:val="00B2243D"/>
    <w:rsid w:val="00B230EE"/>
    <w:rsid w:val="00B23498"/>
    <w:rsid w:val="00B23AC1"/>
    <w:rsid w:val="00B23EA1"/>
    <w:rsid w:val="00B23F8D"/>
    <w:rsid w:val="00B23FFA"/>
    <w:rsid w:val="00B24438"/>
    <w:rsid w:val="00B2477C"/>
    <w:rsid w:val="00B24FCD"/>
    <w:rsid w:val="00B25119"/>
    <w:rsid w:val="00B25181"/>
    <w:rsid w:val="00B25BD1"/>
    <w:rsid w:val="00B260BE"/>
    <w:rsid w:val="00B26125"/>
    <w:rsid w:val="00B269F5"/>
    <w:rsid w:val="00B27319"/>
    <w:rsid w:val="00B276D7"/>
    <w:rsid w:val="00B279EA"/>
    <w:rsid w:val="00B30258"/>
    <w:rsid w:val="00B307DE"/>
    <w:rsid w:val="00B308B4"/>
    <w:rsid w:val="00B30C9F"/>
    <w:rsid w:val="00B30F8B"/>
    <w:rsid w:val="00B310AE"/>
    <w:rsid w:val="00B314B6"/>
    <w:rsid w:val="00B319F6"/>
    <w:rsid w:val="00B32629"/>
    <w:rsid w:val="00B329E1"/>
    <w:rsid w:val="00B33EC8"/>
    <w:rsid w:val="00B34562"/>
    <w:rsid w:val="00B34BE8"/>
    <w:rsid w:val="00B355E3"/>
    <w:rsid w:val="00B35840"/>
    <w:rsid w:val="00B35C0D"/>
    <w:rsid w:val="00B37889"/>
    <w:rsid w:val="00B40748"/>
    <w:rsid w:val="00B411F4"/>
    <w:rsid w:val="00B41BDB"/>
    <w:rsid w:val="00B41CAB"/>
    <w:rsid w:val="00B424A2"/>
    <w:rsid w:val="00B425AA"/>
    <w:rsid w:val="00B42784"/>
    <w:rsid w:val="00B42803"/>
    <w:rsid w:val="00B43228"/>
    <w:rsid w:val="00B43533"/>
    <w:rsid w:val="00B43946"/>
    <w:rsid w:val="00B43AAE"/>
    <w:rsid w:val="00B43CE8"/>
    <w:rsid w:val="00B43DF7"/>
    <w:rsid w:val="00B44056"/>
    <w:rsid w:val="00B44DD9"/>
    <w:rsid w:val="00B46324"/>
    <w:rsid w:val="00B46355"/>
    <w:rsid w:val="00B46ECF"/>
    <w:rsid w:val="00B46FC5"/>
    <w:rsid w:val="00B47496"/>
    <w:rsid w:val="00B4768E"/>
    <w:rsid w:val="00B4781C"/>
    <w:rsid w:val="00B47820"/>
    <w:rsid w:val="00B47C32"/>
    <w:rsid w:val="00B50208"/>
    <w:rsid w:val="00B50D27"/>
    <w:rsid w:val="00B5109D"/>
    <w:rsid w:val="00B511FB"/>
    <w:rsid w:val="00B513E3"/>
    <w:rsid w:val="00B52538"/>
    <w:rsid w:val="00B5256D"/>
    <w:rsid w:val="00B52A53"/>
    <w:rsid w:val="00B52C0B"/>
    <w:rsid w:val="00B52EBE"/>
    <w:rsid w:val="00B5365A"/>
    <w:rsid w:val="00B53D72"/>
    <w:rsid w:val="00B549F2"/>
    <w:rsid w:val="00B55692"/>
    <w:rsid w:val="00B55EEB"/>
    <w:rsid w:val="00B55F0D"/>
    <w:rsid w:val="00B55FAA"/>
    <w:rsid w:val="00B56CBD"/>
    <w:rsid w:val="00B5731C"/>
    <w:rsid w:val="00B57607"/>
    <w:rsid w:val="00B57F90"/>
    <w:rsid w:val="00B60F95"/>
    <w:rsid w:val="00B615EC"/>
    <w:rsid w:val="00B61A2F"/>
    <w:rsid w:val="00B62134"/>
    <w:rsid w:val="00B6248A"/>
    <w:rsid w:val="00B627CB"/>
    <w:rsid w:val="00B628CC"/>
    <w:rsid w:val="00B6298C"/>
    <w:rsid w:val="00B62B70"/>
    <w:rsid w:val="00B631C8"/>
    <w:rsid w:val="00B63598"/>
    <w:rsid w:val="00B641D4"/>
    <w:rsid w:val="00B64475"/>
    <w:rsid w:val="00B64758"/>
    <w:rsid w:val="00B65039"/>
    <w:rsid w:val="00B6524C"/>
    <w:rsid w:val="00B65813"/>
    <w:rsid w:val="00B65CAA"/>
    <w:rsid w:val="00B66B56"/>
    <w:rsid w:val="00B66F7B"/>
    <w:rsid w:val="00B67760"/>
    <w:rsid w:val="00B67AB0"/>
    <w:rsid w:val="00B67C4D"/>
    <w:rsid w:val="00B67DD5"/>
    <w:rsid w:val="00B7045A"/>
    <w:rsid w:val="00B709AC"/>
    <w:rsid w:val="00B70C5B"/>
    <w:rsid w:val="00B713AD"/>
    <w:rsid w:val="00B72204"/>
    <w:rsid w:val="00B722CC"/>
    <w:rsid w:val="00B72972"/>
    <w:rsid w:val="00B72B44"/>
    <w:rsid w:val="00B7396C"/>
    <w:rsid w:val="00B73D30"/>
    <w:rsid w:val="00B73EAA"/>
    <w:rsid w:val="00B741F3"/>
    <w:rsid w:val="00B75B7B"/>
    <w:rsid w:val="00B76909"/>
    <w:rsid w:val="00B76C08"/>
    <w:rsid w:val="00B76E7C"/>
    <w:rsid w:val="00B77122"/>
    <w:rsid w:val="00B80545"/>
    <w:rsid w:val="00B8057E"/>
    <w:rsid w:val="00B8060D"/>
    <w:rsid w:val="00B806F8"/>
    <w:rsid w:val="00B807BD"/>
    <w:rsid w:val="00B80E01"/>
    <w:rsid w:val="00B81999"/>
    <w:rsid w:val="00B81A2E"/>
    <w:rsid w:val="00B81BDA"/>
    <w:rsid w:val="00B81EDE"/>
    <w:rsid w:val="00B8268E"/>
    <w:rsid w:val="00B82A63"/>
    <w:rsid w:val="00B82C14"/>
    <w:rsid w:val="00B83421"/>
    <w:rsid w:val="00B83665"/>
    <w:rsid w:val="00B836E2"/>
    <w:rsid w:val="00B846E2"/>
    <w:rsid w:val="00B854C6"/>
    <w:rsid w:val="00B857E9"/>
    <w:rsid w:val="00B859E4"/>
    <w:rsid w:val="00B860E1"/>
    <w:rsid w:val="00B861CD"/>
    <w:rsid w:val="00B86298"/>
    <w:rsid w:val="00B86975"/>
    <w:rsid w:val="00B86FE2"/>
    <w:rsid w:val="00B8763D"/>
    <w:rsid w:val="00B87C2D"/>
    <w:rsid w:val="00B900E6"/>
    <w:rsid w:val="00B91270"/>
    <w:rsid w:val="00B9196C"/>
    <w:rsid w:val="00B91CA6"/>
    <w:rsid w:val="00B928EB"/>
    <w:rsid w:val="00B92F97"/>
    <w:rsid w:val="00B933C7"/>
    <w:rsid w:val="00B93EDB"/>
    <w:rsid w:val="00B94C24"/>
    <w:rsid w:val="00B94E97"/>
    <w:rsid w:val="00B95561"/>
    <w:rsid w:val="00B956F1"/>
    <w:rsid w:val="00B96C39"/>
    <w:rsid w:val="00B97660"/>
    <w:rsid w:val="00BA057F"/>
    <w:rsid w:val="00BA06FC"/>
    <w:rsid w:val="00BA1A7D"/>
    <w:rsid w:val="00BA2778"/>
    <w:rsid w:val="00BA2879"/>
    <w:rsid w:val="00BA28D4"/>
    <w:rsid w:val="00BA2DBE"/>
    <w:rsid w:val="00BA34F5"/>
    <w:rsid w:val="00BA3B0C"/>
    <w:rsid w:val="00BA3B2B"/>
    <w:rsid w:val="00BA3CF5"/>
    <w:rsid w:val="00BA4DED"/>
    <w:rsid w:val="00BA525A"/>
    <w:rsid w:val="00BA55B2"/>
    <w:rsid w:val="00BA6355"/>
    <w:rsid w:val="00BA7111"/>
    <w:rsid w:val="00BA730B"/>
    <w:rsid w:val="00BA76A5"/>
    <w:rsid w:val="00BB02E6"/>
    <w:rsid w:val="00BB09E4"/>
    <w:rsid w:val="00BB128A"/>
    <w:rsid w:val="00BB130C"/>
    <w:rsid w:val="00BB14CE"/>
    <w:rsid w:val="00BB173E"/>
    <w:rsid w:val="00BB17CE"/>
    <w:rsid w:val="00BB1AE8"/>
    <w:rsid w:val="00BB279A"/>
    <w:rsid w:val="00BB2948"/>
    <w:rsid w:val="00BB2B60"/>
    <w:rsid w:val="00BB3401"/>
    <w:rsid w:val="00BB3779"/>
    <w:rsid w:val="00BB44D3"/>
    <w:rsid w:val="00BB44EE"/>
    <w:rsid w:val="00BB4F5B"/>
    <w:rsid w:val="00BB648D"/>
    <w:rsid w:val="00BB68B8"/>
    <w:rsid w:val="00BB6A3B"/>
    <w:rsid w:val="00BB6B76"/>
    <w:rsid w:val="00BB6EB1"/>
    <w:rsid w:val="00BB742F"/>
    <w:rsid w:val="00BB7704"/>
    <w:rsid w:val="00BB7733"/>
    <w:rsid w:val="00BC00D4"/>
    <w:rsid w:val="00BC0179"/>
    <w:rsid w:val="00BC0B50"/>
    <w:rsid w:val="00BC106D"/>
    <w:rsid w:val="00BC136A"/>
    <w:rsid w:val="00BC140D"/>
    <w:rsid w:val="00BC1CA6"/>
    <w:rsid w:val="00BC25A8"/>
    <w:rsid w:val="00BC29ED"/>
    <w:rsid w:val="00BC2C55"/>
    <w:rsid w:val="00BC396E"/>
    <w:rsid w:val="00BC41A5"/>
    <w:rsid w:val="00BC4A2C"/>
    <w:rsid w:val="00BC4EF3"/>
    <w:rsid w:val="00BC5451"/>
    <w:rsid w:val="00BC6320"/>
    <w:rsid w:val="00BC63A3"/>
    <w:rsid w:val="00BC6428"/>
    <w:rsid w:val="00BC6482"/>
    <w:rsid w:val="00BC6C46"/>
    <w:rsid w:val="00BC72C8"/>
    <w:rsid w:val="00BC7556"/>
    <w:rsid w:val="00BC7F89"/>
    <w:rsid w:val="00BD0213"/>
    <w:rsid w:val="00BD06C3"/>
    <w:rsid w:val="00BD07A0"/>
    <w:rsid w:val="00BD0F80"/>
    <w:rsid w:val="00BD16CA"/>
    <w:rsid w:val="00BD1A26"/>
    <w:rsid w:val="00BD1D7D"/>
    <w:rsid w:val="00BD2125"/>
    <w:rsid w:val="00BD24E3"/>
    <w:rsid w:val="00BD2ABF"/>
    <w:rsid w:val="00BD3F5E"/>
    <w:rsid w:val="00BD5951"/>
    <w:rsid w:val="00BD5D64"/>
    <w:rsid w:val="00BD5E33"/>
    <w:rsid w:val="00BD6BFE"/>
    <w:rsid w:val="00BD7F0F"/>
    <w:rsid w:val="00BE0173"/>
    <w:rsid w:val="00BE03D5"/>
    <w:rsid w:val="00BE055B"/>
    <w:rsid w:val="00BE0914"/>
    <w:rsid w:val="00BE1170"/>
    <w:rsid w:val="00BE1C2B"/>
    <w:rsid w:val="00BE1E63"/>
    <w:rsid w:val="00BE2040"/>
    <w:rsid w:val="00BE2050"/>
    <w:rsid w:val="00BE207E"/>
    <w:rsid w:val="00BE2AD5"/>
    <w:rsid w:val="00BE2BDF"/>
    <w:rsid w:val="00BE2FC6"/>
    <w:rsid w:val="00BE307D"/>
    <w:rsid w:val="00BE33E9"/>
    <w:rsid w:val="00BE3541"/>
    <w:rsid w:val="00BE3757"/>
    <w:rsid w:val="00BE3E11"/>
    <w:rsid w:val="00BE3F56"/>
    <w:rsid w:val="00BE5BB1"/>
    <w:rsid w:val="00BE5EC8"/>
    <w:rsid w:val="00BE61EC"/>
    <w:rsid w:val="00BE6406"/>
    <w:rsid w:val="00BE67C4"/>
    <w:rsid w:val="00BE6863"/>
    <w:rsid w:val="00BE7404"/>
    <w:rsid w:val="00BE76BA"/>
    <w:rsid w:val="00BE7948"/>
    <w:rsid w:val="00BF01EE"/>
    <w:rsid w:val="00BF0245"/>
    <w:rsid w:val="00BF081A"/>
    <w:rsid w:val="00BF0B0A"/>
    <w:rsid w:val="00BF1AC9"/>
    <w:rsid w:val="00BF1F2E"/>
    <w:rsid w:val="00BF1F84"/>
    <w:rsid w:val="00BF26C7"/>
    <w:rsid w:val="00BF275E"/>
    <w:rsid w:val="00BF3478"/>
    <w:rsid w:val="00BF352A"/>
    <w:rsid w:val="00BF370B"/>
    <w:rsid w:val="00BF4484"/>
    <w:rsid w:val="00BF4CD3"/>
    <w:rsid w:val="00BF5B08"/>
    <w:rsid w:val="00BF5B12"/>
    <w:rsid w:val="00BF5DD7"/>
    <w:rsid w:val="00BF60BE"/>
    <w:rsid w:val="00BF686F"/>
    <w:rsid w:val="00BF6E0F"/>
    <w:rsid w:val="00BF6FBB"/>
    <w:rsid w:val="00BF72BB"/>
    <w:rsid w:val="00BF76C5"/>
    <w:rsid w:val="00BF7829"/>
    <w:rsid w:val="00BF799D"/>
    <w:rsid w:val="00BF7E9C"/>
    <w:rsid w:val="00BF7E9D"/>
    <w:rsid w:val="00C008CD"/>
    <w:rsid w:val="00C015ED"/>
    <w:rsid w:val="00C017FD"/>
    <w:rsid w:val="00C01B85"/>
    <w:rsid w:val="00C01DF5"/>
    <w:rsid w:val="00C01F02"/>
    <w:rsid w:val="00C02439"/>
    <w:rsid w:val="00C029B5"/>
    <w:rsid w:val="00C02AEB"/>
    <w:rsid w:val="00C02D1D"/>
    <w:rsid w:val="00C02ED9"/>
    <w:rsid w:val="00C0308F"/>
    <w:rsid w:val="00C0324D"/>
    <w:rsid w:val="00C03754"/>
    <w:rsid w:val="00C03A2D"/>
    <w:rsid w:val="00C03B9C"/>
    <w:rsid w:val="00C047F9"/>
    <w:rsid w:val="00C04A67"/>
    <w:rsid w:val="00C056CE"/>
    <w:rsid w:val="00C06316"/>
    <w:rsid w:val="00C06351"/>
    <w:rsid w:val="00C06CF9"/>
    <w:rsid w:val="00C06D71"/>
    <w:rsid w:val="00C07EB1"/>
    <w:rsid w:val="00C07FB0"/>
    <w:rsid w:val="00C1052E"/>
    <w:rsid w:val="00C11438"/>
    <w:rsid w:val="00C11651"/>
    <w:rsid w:val="00C12127"/>
    <w:rsid w:val="00C1222F"/>
    <w:rsid w:val="00C129A5"/>
    <w:rsid w:val="00C1367C"/>
    <w:rsid w:val="00C13684"/>
    <w:rsid w:val="00C145CA"/>
    <w:rsid w:val="00C14FCB"/>
    <w:rsid w:val="00C152A7"/>
    <w:rsid w:val="00C15ABC"/>
    <w:rsid w:val="00C15B0D"/>
    <w:rsid w:val="00C163CD"/>
    <w:rsid w:val="00C1653D"/>
    <w:rsid w:val="00C16664"/>
    <w:rsid w:val="00C1767E"/>
    <w:rsid w:val="00C20E4A"/>
    <w:rsid w:val="00C222A2"/>
    <w:rsid w:val="00C22444"/>
    <w:rsid w:val="00C23093"/>
    <w:rsid w:val="00C23640"/>
    <w:rsid w:val="00C2371A"/>
    <w:rsid w:val="00C240F6"/>
    <w:rsid w:val="00C24878"/>
    <w:rsid w:val="00C24A4D"/>
    <w:rsid w:val="00C24BF3"/>
    <w:rsid w:val="00C24F1C"/>
    <w:rsid w:val="00C2586D"/>
    <w:rsid w:val="00C25AFC"/>
    <w:rsid w:val="00C2691F"/>
    <w:rsid w:val="00C26B50"/>
    <w:rsid w:val="00C3136A"/>
    <w:rsid w:val="00C315BE"/>
    <w:rsid w:val="00C316EB"/>
    <w:rsid w:val="00C31788"/>
    <w:rsid w:val="00C32918"/>
    <w:rsid w:val="00C32B19"/>
    <w:rsid w:val="00C331E0"/>
    <w:rsid w:val="00C33C7F"/>
    <w:rsid w:val="00C33E59"/>
    <w:rsid w:val="00C33F87"/>
    <w:rsid w:val="00C341BF"/>
    <w:rsid w:val="00C3435A"/>
    <w:rsid w:val="00C343D1"/>
    <w:rsid w:val="00C3458A"/>
    <w:rsid w:val="00C34F5E"/>
    <w:rsid w:val="00C35907"/>
    <w:rsid w:val="00C363BE"/>
    <w:rsid w:val="00C36732"/>
    <w:rsid w:val="00C36A13"/>
    <w:rsid w:val="00C36D60"/>
    <w:rsid w:val="00C36D79"/>
    <w:rsid w:val="00C36DD4"/>
    <w:rsid w:val="00C36E35"/>
    <w:rsid w:val="00C3701C"/>
    <w:rsid w:val="00C37B59"/>
    <w:rsid w:val="00C41931"/>
    <w:rsid w:val="00C4239C"/>
    <w:rsid w:val="00C42513"/>
    <w:rsid w:val="00C42767"/>
    <w:rsid w:val="00C42A7A"/>
    <w:rsid w:val="00C438F0"/>
    <w:rsid w:val="00C43947"/>
    <w:rsid w:val="00C43FD9"/>
    <w:rsid w:val="00C444D5"/>
    <w:rsid w:val="00C44555"/>
    <w:rsid w:val="00C446CC"/>
    <w:rsid w:val="00C44743"/>
    <w:rsid w:val="00C44954"/>
    <w:rsid w:val="00C457AD"/>
    <w:rsid w:val="00C45900"/>
    <w:rsid w:val="00C45939"/>
    <w:rsid w:val="00C45BA0"/>
    <w:rsid w:val="00C45D52"/>
    <w:rsid w:val="00C45ED4"/>
    <w:rsid w:val="00C46BA7"/>
    <w:rsid w:val="00C46D8E"/>
    <w:rsid w:val="00C52084"/>
    <w:rsid w:val="00C526FE"/>
    <w:rsid w:val="00C5322B"/>
    <w:rsid w:val="00C53724"/>
    <w:rsid w:val="00C53B13"/>
    <w:rsid w:val="00C54463"/>
    <w:rsid w:val="00C544F6"/>
    <w:rsid w:val="00C545D9"/>
    <w:rsid w:val="00C54B06"/>
    <w:rsid w:val="00C54DC7"/>
    <w:rsid w:val="00C55226"/>
    <w:rsid w:val="00C554EB"/>
    <w:rsid w:val="00C55AB1"/>
    <w:rsid w:val="00C55B2B"/>
    <w:rsid w:val="00C55D02"/>
    <w:rsid w:val="00C55E03"/>
    <w:rsid w:val="00C560BD"/>
    <w:rsid w:val="00C56263"/>
    <w:rsid w:val="00C56DFE"/>
    <w:rsid w:val="00C570A2"/>
    <w:rsid w:val="00C57BB8"/>
    <w:rsid w:val="00C601D2"/>
    <w:rsid w:val="00C603BA"/>
    <w:rsid w:val="00C603EC"/>
    <w:rsid w:val="00C60485"/>
    <w:rsid w:val="00C60735"/>
    <w:rsid w:val="00C61325"/>
    <w:rsid w:val="00C61937"/>
    <w:rsid w:val="00C6212E"/>
    <w:rsid w:val="00C62CA9"/>
    <w:rsid w:val="00C62D5A"/>
    <w:rsid w:val="00C63D23"/>
    <w:rsid w:val="00C641D1"/>
    <w:rsid w:val="00C656C5"/>
    <w:rsid w:val="00C65DFB"/>
    <w:rsid w:val="00C66DC5"/>
    <w:rsid w:val="00C67C88"/>
    <w:rsid w:val="00C67D13"/>
    <w:rsid w:val="00C71660"/>
    <w:rsid w:val="00C72772"/>
    <w:rsid w:val="00C72813"/>
    <w:rsid w:val="00C73680"/>
    <w:rsid w:val="00C736EC"/>
    <w:rsid w:val="00C73F0B"/>
    <w:rsid w:val="00C749CA"/>
    <w:rsid w:val="00C74ADE"/>
    <w:rsid w:val="00C76038"/>
    <w:rsid w:val="00C763DD"/>
    <w:rsid w:val="00C76AB1"/>
    <w:rsid w:val="00C76F37"/>
    <w:rsid w:val="00C77568"/>
    <w:rsid w:val="00C77DB2"/>
    <w:rsid w:val="00C77F6C"/>
    <w:rsid w:val="00C77F71"/>
    <w:rsid w:val="00C8057C"/>
    <w:rsid w:val="00C806C2"/>
    <w:rsid w:val="00C80B5D"/>
    <w:rsid w:val="00C821A2"/>
    <w:rsid w:val="00C82364"/>
    <w:rsid w:val="00C82868"/>
    <w:rsid w:val="00C829C0"/>
    <w:rsid w:val="00C829D4"/>
    <w:rsid w:val="00C82B64"/>
    <w:rsid w:val="00C82D4E"/>
    <w:rsid w:val="00C82D6E"/>
    <w:rsid w:val="00C83DDB"/>
    <w:rsid w:val="00C84AB5"/>
    <w:rsid w:val="00C861A3"/>
    <w:rsid w:val="00C8633A"/>
    <w:rsid w:val="00C8643F"/>
    <w:rsid w:val="00C90039"/>
    <w:rsid w:val="00C90070"/>
    <w:rsid w:val="00C900F2"/>
    <w:rsid w:val="00C90C3C"/>
    <w:rsid w:val="00C91088"/>
    <w:rsid w:val="00C918CC"/>
    <w:rsid w:val="00C9211D"/>
    <w:rsid w:val="00C925C8"/>
    <w:rsid w:val="00C92862"/>
    <w:rsid w:val="00C92D2B"/>
    <w:rsid w:val="00C92E38"/>
    <w:rsid w:val="00C930CA"/>
    <w:rsid w:val="00C93671"/>
    <w:rsid w:val="00C93D88"/>
    <w:rsid w:val="00C9407C"/>
    <w:rsid w:val="00C947A0"/>
    <w:rsid w:val="00C948D7"/>
    <w:rsid w:val="00C94FC6"/>
    <w:rsid w:val="00C9543B"/>
    <w:rsid w:val="00C9581A"/>
    <w:rsid w:val="00C95C06"/>
    <w:rsid w:val="00C966B4"/>
    <w:rsid w:val="00C9672E"/>
    <w:rsid w:val="00C96E14"/>
    <w:rsid w:val="00C970AC"/>
    <w:rsid w:val="00C972BE"/>
    <w:rsid w:val="00C976C1"/>
    <w:rsid w:val="00C97DFF"/>
    <w:rsid w:val="00CA07E9"/>
    <w:rsid w:val="00CA0BCC"/>
    <w:rsid w:val="00CA190D"/>
    <w:rsid w:val="00CA1A89"/>
    <w:rsid w:val="00CA1AE5"/>
    <w:rsid w:val="00CA1DF4"/>
    <w:rsid w:val="00CA20D1"/>
    <w:rsid w:val="00CA21C9"/>
    <w:rsid w:val="00CA2D4A"/>
    <w:rsid w:val="00CA316C"/>
    <w:rsid w:val="00CA3862"/>
    <w:rsid w:val="00CA3BFC"/>
    <w:rsid w:val="00CA3C8A"/>
    <w:rsid w:val="00CA3FA9"/>
    <w:rsid w:val="00CA42EC"/>
    <w:rsid w:val="00CA46E4"/>
    <w:rsid w:val="00CA5CE7"/>
    <w:rsid w:val="00CA6DC1"/>
    <w:rsid w:val="00CA716C"/>
    <w:rsid w:val="00CA786C"/>
    <w:rsid w:val="00CB0A01"/>
    <w:rsid w:val="00CB0C10"/>
    <w:rsid w:val="00CB116D"/>
    <w:rsid w:val="00CB13C7"/>
    <w:rsid w:val="00CB18AB"/>
    <w:rsid w:val="00CB1AC7"/>
    <w:rsid w:val="00CB201E"/>
    <w:rsid w:val="00CB21B8"/>
    <w:rsid w:val="00CB23B6"/>
    <w:rsid w:val="00CB23E7"/>
    <w:rsid w:val="00CB28D4"/>
    <w:rsid w:val="00CB2B9A"/>
    <w:rsid w:val="00CB2C3B"/>
    <w:rsid w:val="00CB3828"/>
    <w:rsid w:val="00CB3975"/>
    <w:rsid w:val="00CB3DDA"/>
    <w:rsid w:val="00CB418C"/>
    <w:rsid w:val="00CB4215"/>
    <w:rsid w:val="00CB4411"/>
    <w:rsid w:val="00CB4CC9"/>
    <w:rsid w:val="00CB4E8D"/>
    <w:rsid w:val="00CB4F3D"/>
    <w:rsid w:val="00CB5B5E"/>
    <w:rsid w:val="00CB64C9"/>
    <w:rsid w:val="00CB6667"/>
    <w:rsid w:val="00CB6AE0"/>
    <w:rsid w:val="00CB7C31"/>
    <w:rsid w:val="00CC005E"/>
    <w:rsid w:val="00CC11E9"/>
    <w:rsid w:val="00CC13C8"/>
    <w:rsid w:val="00CC1493"/>
    <w:rsid w:val="00CC1661"/>
    <w:rsid w:val="00CC18A8"/>
    <w:rsid w:val="00CC1DA4"/>
    <w:rsid w:val="00CC224E"/>
    <w:rsid w:val="00CC307D"/>
    <w:rsid w:val="00CC3CBB"/>
    <w:rsid w:val="00CC40AC"/>
    <w:rsid w:val="00CC5F57"/>
    <w:rsid w:val="00CC67C0"/>
    <w:rsid w:val="00CC6BCD"/>
    <w:rsid w:val="00CC6DB0"/>
    <w:rsid w:val="00CC7136"/>
    <w:rsid w:val="00CD0A7D"/>
    <w:rsid w:val="00CD0FA7"/>
    <w:rsid w:val="00CD24E3"/>
    <w:rsid w:val="00CD2600"/>
    <w:rsid w:val="00CD29EE"/>
    <w:rsid w:val="00CD2D62"/>
    <w:rsid w:val="00CD3493"/>
    <w:rsid w:val="00CD46BF"/>
    <w:rsid w:val="00CD4B0A"/>
    <w:rsid w:val="00CD4C76"/>
    <w:rsid w:val="00CD533D"/>
    <w:rsid w:val="00CD5366"/>
    <w:rsid w:val="00CD5619"/>
    <w:rsid w:val="00CD57D4"/>
    <w:rsid w:val="00CD5CD4"/>
    <w:rsid w:val="00CD5F2E"/>
    <w:rsid w:val="00CD6DFD"/>
    <w:rsid w:val="00CE12B7"/>
    <w:rsid w:val="00CE12CE"/>
    <w:rsid w:val="00CE1466"/>
    <w:rsid w:val="00CE1577"/>
    <w:rsid w:val="00CE1742"/>
    <w:rsid w:val="00CE1F0C"/>
    <w:rsid w:val="00CE26C3"/>
    <w:rsid w:val="00CE3264"/>
    <w:rsid w:val="00CE34F0"/>
    <w:rsid w:val="00CE3739"/>
    <w:rsid w:val="00CE3E1C"/>
    <w:rsid w:val="00CE5765"/>
    <w:rsid w:val="00CE5978"/>
    <w:rsid w:val="00CE5B38"/>
    <w:rsid w:val="00CE5E77"/>
    <w:rsid w:val="00CE6F57"/>
    <w:rsid w:val="00CE77C9"/>
    <w:rsid w:val="00CE780A"/>
    <w:rsid w:val="00CE7891"/>
    <w:rsid w:val="00CE7B0D"/>
    <w:rsid w:val="00CE7E67"/>
    <w:rsid w:val="00CF0947"/>
    <w:rsid w:val="00CF0F94"/>
    <w:rsid w:val="00CF117B"/>
    <w:rsid w:val="00CF1281"/>
    <w:rsid w:val="00CF17B7"/>
    <w:rsid w:val="00CF2D6D"/>
    <w:rsid w:val="00CF3627"/>
    <w:rsid w:val="00CF369A"/>
    <w:rsid w:val="00CF4341"/>
    <w:rsid w:val="00CF4695"/>
    <w:rsid w:val="00CF5008"/>
    <w:rsid w:val="00CF63CA"/>
    <w:rsid w:val="00CF64FB"/>
    <w:rsid w:val="00CF6668"/>
    <w:rsid w:val="00CF6B46"/>
    <w:rsid w:val="00CF6D86"/>
    <w:rsid w:val="00CF7AFF"/>
    <w:rsid w:val="00CF7BBC"/>
    <w:rsid w:val="00D0141F"/>
    <w:rsid w:val="00D01458"/>
    <w:rsid w:val="00D0166C"/>
    <w:rsid w:val="00D0189C"/>
    <w:rsid w:val="00D01E6B"/>
    <w:rsid w:val="00D025A3"/>
    <w:rsid w:val="00D0405C"/>
    <w:rsid w:val="00D040D2"/>
    <w:rsid w:val="00D04425"/>
    <w:rsid w:val="00D05182"/>
    <w:rsid w:val="00D053CB"/>
    <w:rsid w:val="00D055B5"/>
    <w:rsid w:val="00D0571B"/>
    <w:rsid w:val="00D05975"/>
    <w:rsid w:val="00D060D7"/>
    <w:rsid w:val="00D06276"/>
    <w:rsid w:val="00D0690C"/>
    <w:rsid w:val="00D06EAC"/>
    <w:rsid w:val="00D07345"/>
    <w:rsid w:val="00D07D4C"/>
    <w:rsid w:val="00D1089E"/>
    <w:rsid w:val="00D10A4F"/>
    <w:rsid w:val="00D117E1"/>
    <w:rsid w:val="00D11882"/>
    <w:rsid w:val="00D11B2D"/>
    <w:rsid w:val="00D11B94"/>
    <w:rsid w:val="00D12631"/>
    <w:rsid w:val="00D12B20"/>
    <w:rsid w:val="00D138ED"/>
    <w:rsid w:val="00D13BBE"/>
    <w:rsid w:val="00D141E4"/>
    <w:rsid w:val="00D153BF"/>
    <w:rsid w:val="00D15A61"/>
    <w:rsid w:val="00D16389"/>
    <w:rsid w:val="00D164E3"/>
    <w:rsid w:val="00D167AD"/>
    <w:rsid w:val="00D167C3"/>
    <w:rsid w:val="00D16B2B"/>
    <w:rsid w:val="00D16F7A"/>
    <w:rsid w:val="00D171C3"/>
    <w:rsid w:val="00D2162C"/>
    <w:rsid w:val="00D2180D"/>
    <w:rsid w:val="00D21B57"/>
    <w:rsid w:val="00D21DD4"/>
    <w:rsid w:val="00D22913"/>
    <w:rsid w:val="00D23998"/>
    <w:rsid w:val="00D24289"/>
    <w:rsid w:val="00D248C4"/>
    <w:rsid w:val="00D249A7"/>
    <w:rsid w:val="00D24EF8"/>
    <w:rsid w:val="00D25519"/>
    <w:rsid w:val="00D25C06"/>
    <w:rsid w:val="00D26623"/>
    <w:rsid w:val="00D27527"/>
    <w:rsid w:val="00D276F9"/>
    <w:rsid w:val="00D27912"/>
    <w:rsid w:val="00D279A0"/>
    <w:rsid w:val="00D27F11"/>
    <w:rsid w:val="00D3017F"/>
    <w:rsid w:val="00D30310"/>
    <w:rsid w:val="00D3081B"/>
    <w:rsid w:val="00D31150"/>
    <w:rsid w:val="00D31196"/>
    <w:rsid w:val="00D31B73"/>
    <w:rsid w:val="00D31FD7"/>
    <w:rsid w:val="00D31FF9"/>
    <w:rsid w:val="00D33702"/>
    <w:rsid w:val="00D339F3"/>
    <w:rsid w:val="00D343C6"/>
    <w:rsid w:val="00D34612"/>
    <w:rsid w:val="00D34969"/>
    <w:rsid w:val="00D34B8B"/>
    <w:rsid w:val="00D35351"/>
    <w:rsid w:val="00D36095"/>
    <w:rsid w:val="00D3629B"/>
    <w:rsid w:val="00D36621"/>
    <w:rsid w:val="00D36997"/>
    <w:rsid w:val="00D37C8B"/>
    <w:rsid w:val="00D37F20"/>
    <w:rsid w:val="00D40481"/>
    <w:rsid w:val="00D40C63"/>
    <w:rsid w:val="00D411CF"/>
    <w:rsid w:val="00D41C3F"/>
    <w:rsid w:val="00D426DC"/>
    <w:rsid w:val="00D42CFA"/>
    <w:rsid w:val="00D432AD"/>
    <w:rsid w:val="00D43595"/>
    <w:rsid w:val="00D4374E"/>
    <w:rsid w:val="00D439A4"/>
    <w:rsid w:val="00D439EE"/>
    <w:rsid w:val="00D448EA"/>
    <w:rsid w:val="00D44A9C"/>
    <w:rsid w:val="00D44BB6"/>
    <w:rsid w:val="00D451DC"/>
    <w:rsid w:val="00D46E97"/>
    <w:rsid w:val="00D47364"/>
    <w:rsid w:val="00D475F0"/>
    <w:rsid w:val="00D477C1"/>
    <w:rsid w:val="00D4788B"/>
    <w:rsid w:val="00D47DC6"/>
    <w:rsid w:val="00D47E87"/>
    <w:rsid w:val="00D47F36"/>
    <w:rsid w:val="00D516A9"/>
    <w:rsid w:val="00D51985"/>
    <w:rsid w:val="00D51BB9"/>
    <w:rsid w:val="00D51FFC"/>
    <w:rsid w:val="00D52226"/>
    <w:rsid w:val="00D5254F"/>
    <w:rsid w:val="00D53DF2"/>
    <w:rsid w:val="00D54234"/>
    <w:rsid w:val="00D54B3E"/>
    <w:rsid w:val="00D54BFF"/>
    <w:rsid w:val="00D54F08"/>
    <w:rsid w:val="00D5511B"/>
    <w:rsid w:val="00D551A3"/>
    <w:rsid w:val="00D552F8"/>
    <w:rsid w:val="00D55A58"/>
    <w:rsid w:val="00D55BE6"/>
    <w:rsid w:val="00D56236"/>
    <w:rsid w:val="00D56598"/>
    <w:rsid w:val="00D60019"/>
    <w:rsid w:val="00D60107"/>
    <w:rsid w:val="00D601C8"/>
    <w:rsid w:val="00D60A29"/>
    <w:rsid w:val="00D60A2E"/>
    <w:rsid w:val="00D60C89"/>
    <w:rsid w:val="00D60CBC"/>
    <w:rsid w:val="00D60D13"/>
    <w:rsid w:val="00D612F6"/>
    <w:rsid w:val="00D61480"/>
    <w:rsid w:val="00D617F8"/>
    <w:rsid w:val="00D61FFB"/>
    <w:rsid w:val="00D62797"/>
    <w:rsid w:val="00D64437"/>
    <w:rsid w:val="00D6444D"/>
    <w:rsid w:val="00D64ABB"/>
    <w:rsid w:val="00D64C56"/>
    <w:rsid w:val="00D64D77"/>
    <w:rsid w:val="00D64D7D"/>
    <w:rsid w:val="00D64E99"/>
    <w:rsid w:val="00D650BA"/>
    <w:rsid w:val="00D65184"/>
    <w:rsid w:val="00D651D1"/>
    <w:rsid w:val="00D65789"/>
    <w:rsid w:val="00D662A8"/>
    <w:rsid w:val="00D66FC8"/>
    <w:rsid w:val="00D70485"/>
    <w:rsid w:val="00D71DA2"/>
    <w:rsid w:val="00D72302"/>
    <w:rsid w:val="00D72380"/>
    <w:rsid w:val="00D72973"/>
    <w:rsid w:val="00D72EE0"/>
    <w:rsid w:val="00D73CFD"/>
    <w:rsid w:val="00D73DA6"/>
    <w:rsid w:val="00D74267"/>
    <w:rsid w:val="00D74558"/>
    <w:rsid w:val="00D74700"/>
    <w:rsid w:val="00D74DE9"/>
    <w:rsid w:val="00D74EBA"/>
    <w:rsid w:val="00D75426"/>
    <w:rsid w:val="00D75BA3"/>
    <w:rsid w:val="00D76ACC"/>
    <w:rsid w:val="00D76E05"/>
    <w:rsid w:val="00D77AA9"/>
    <w:rsid w:val="00D77EC2"/>
    <w:rsid w:val="00D77F89"/>
    <w:rsid w:val="00D77FDB"/>
    <w:rsid w:val="00D80441"/>
    <w:rsid w:val="00D80E44"/>
    <w:rsid w:val="00D80EE8"/>
    <w:rsid w:val="00D80FCE"/>
    <w:rsid w:val="00D817B6"/>
    <w:rsid w:val="00D82084"/>
    <w:rsid w:val="00D842DF"/>
    <w:rsid w:val="00D8433D"/>
    <w:rsid w:val="00D84496"/>
    <w:rsid w:val="00D84B7D"/>
    <w:rsid w:val="00D84DA5"/>
    <w:rsid w:val="00D84E2A"/>
    <w:rsid w:val="00D8555C"/>
    <w:rsid w:val="00D85A8F"/>
    <w:rsid w:val="00D85ABF"/>
    <w:rsid w:val="00D85CFD"/>
    <w:rsid w:val="00D85D17"/>
    <w:rsid w:val="00D85F39"/>
    <w:rsid w:val="00D85F4A"/>
    <w:rsid w:val="00D872E4"/>
    <w:rsid w:val="00D87642"/>
    <w:rsid w:val="00D90649"/>
    <w:rsid w:val="00D90C4D"/>
    <w:rsid w:val="00D910E9"/>
    <w:rsid w:val="00D9169D"/>
    <w:rsid w:val="00D91A4A"/>
    <w:rsid w:val="00D9293C"/>
    <w:rsid w:val="00D93099"/>
    <w:rsid w:val="00D934E4"/>
    <w:rsid w:val="00D936C7"/>
    <w:rsid w:val="00D9384C"/>
    <w:rsid w:val="00D93B3A"/>
    <w:rsid w:val="00D944CC"/>
    <w:rsid w:val="00D949F1"/>
    <w:rsid w:val="00D95175"/>
    <w:rsid w:val="00D957DD"/>
    <w:rsid w:val="00D95E08"/>
    <w:rsid w:val="00D960AB"/>
    <w:rsid w:val="00D963F5"/>
    <w:rsid w:val="00D96451"/>
    <w:rsid w:val="00D96B14"/>
    <w:rsid w:val="00D96C84"/>
    <w:rsid w:val="00D97223"/>
    <w:rsid w:val="00D97B88"/>
    <w:rsid w:val="00D97DBE"/>
    <w:rsid w:val="00DA01D8"/>
    <w:rsid w:val="00DA0542"/>
    <w:rsid w:val="00DA09D8"/>
    <w:rsid w:val="00DA0AFF"/>
    <w:rsid w:val="00DA0C24"/>
    <w:rsid w:val="00DA0C5D"/>
    <w:rsid w:val="00DA0C78"/>
    <w:rsid w:val="00DA0CB8"/>
    <w:rsid w:val="00DA219A"/>
    <w:rsid w:val="00DA2D75"/>
    <w:rsid w:val="00DA3112"/>
    <w:rsid w:val="00DA37AB"/>
    <w:rsid w:val="00DA46C2"/>
    <w:rsid w:val="00DA490B"/>
    <w:rsid w:val="00DA5988"/>
    <w:rsid w:val="00DA7679"/>
    <w:rsid w:val="00DA77BB"/>
    <w:rsid w:val="00DB06CD"/>
    <w:rsid w:val="00DB08A3"/>
    <w:rsid w:val="00DB2470"/>
    <w:rsid w:val="00DB24CA"/>
    <w:rsid w:val="00DB2E05"/>
    <w:rsid w:val="00DB358D"/>
    <w:rsid w:val="00DB3C66"/>
    <w:rsid w:val="00DB3E1A"/>
    <w:rsid w:val="00DB45D4"/>
    <w:rsid w:val="00DB462D"/>
    <w:rsid w:val="00DB4965"/>
    <w:rsid w:val="00DB4BB2"/>
    <w:rsid w:val="00DB5008"/>
    <w:rsid w:val="00DB5306"/>
    <w:rsid w:val="00DB5339"/>
    <w:rsid w:val="00DB670B"/>
    <w:rsid w:val="00DB68B9"/>
    <w:rsid w:val="00DB6F7C"/>
    <w:rsid w:val="00DB7871"/>
    <w:rsid w:val="00DC0162"/>
    <w:rsid w:val="00DC0365"/>
    <w:rsid w:val="00DC05B6"/>
    <w:rsid w:val="00DC08FA"/>
    <w:rsid w:val="00DC0B7A"/>
    <w:rsid w:val="00DC107E"/>
    <w:rsid w:val="00DC1E04"/>
    <w:rsid w:val="00DC1E31"/>
    <w:rsid w:val="00DC2149"/>
    <w:rsid w:val="00DC2410"/>
    <w:rsid w:val="00DC3A73"/>
    <w:rsid w:val="00DC43A1"/>
    <w:rsid w:val="00DC4727"/>
    <w:rsid w:val="00DC4F50"/>
    <w:rsid w:val="00DC56BA"/>
    <w:rsid w:val="00DC59E8"/>
    <w:rsid w:val="00DC5D03"/>
    <w:rsid w:val="00DC5FA0"/>
    <w:rsid w:val="00DC76E9"/>
    <w:rsid w:val="00DC76F4"/>
    <w:rsid w:val="00DC791D"/>
    <w:rsid w:val="00DD00E1"/>
    <w:rsid w:val="00DD0C28"/>
    <w:rsid w:val="00DD0CC6"/>
    <w:rsid w:val="00DD1148"/>
    <w:rsid w:val="00DD11DF"/>
    <w:rsid w:val="00DD146E"/>
    <w:rsid w:val="00DD162F"/>
    <w:rsid w:val="00DD1645"/>
    <w:rsid w:val="00DD1D4B"/>
    <w:rsid w:val="00DD1EB7"/>
    <w:rsid w:val="00DD1FC5"/>
    <w:rsid w:val="00DD2556"/>
    <w:rsid w:val="00DD2655"/>
    <w:rsid w:val="00DD30D8"/>
    <w:rsid w:val="00DD323B"/>
    <w:rsid w:val="00DD3525"/>
    <w:rsid w:val="00DD3654"/>
    <w:rsid w:val="00DD39FA"/>
    <w:rsid w:val="00DD3B4D"/>
    <w:rsid w:val="00DD3BE1"/>
    <w:rsid w:val="00DD46FC"/>
    <w:rsid w:val="00DD47C9"/>
    <w:rsid w:val="00DD4AA3"/>
    <w:rsid w:val="00DD4C03"/>
    <w:rsid w:val="00DD547D"/>
    <w:rsid w:val="00DD561F"/>
    <w:rsid w:val="00DD5B62"/>
    <w:rsid w:val="00DD638F"/>
    <w:rsid w:val="00DD6529"/>
    <w:rsid w:val="00DD65B5"/>
    <w:rsid w:val="00DD6735"/>
    <w:rsid w:val="00DD6E1A"/>
    <w:rsid w:val="00DD6F81"/>
    <w:rsid w:val="00DD6FFA"/>
    <w:rsid w:val="00DD7413"/>
    <w:rsid w:val="00DD7997"/>
    <w:rsid w:val="00DD7F7A"/>
    <w:rsid w:val="00DE0A18"/>
    <w:rsid w:val="00DE0D25"/>
    <w:rsid w:val="00DE10D9"/>
    <w:rsid w:val="00DE1766"/>
    <w:rsid w:val="00DE1AA4"/>
    <w:rsid w:val="00DE201F"/>
    <w:rsid w:val="00DE2ADA"/>
    <w:rsid w:val="00DE2B0E"/>
    <w:rsid w:val="00DE2EA0"/>
    <w:rsid w:val="00DE4D88"/>
    <w:rsid w:val="00DE4F7B"/>
    <w:rsid w:val="00DE500C"/>
    <w:rsid w:val="00DE5956"/>
    <w:rsid w:val="00DE61E2"/>
    <w:rsid w:val="00DE6798"/>
    <w:rsid w:val="00DE6C2B"/>
    <w:rsid w:val="00DE7244"/>
    <w:rsid w:val="00DE77DF"/>
    <w:rsid w:val="00DE7CB2"/>
    <w:rsid w:val="00DF0208"/>
    <w:rsid w:val="00DF02CD"/>
    <w:rsid w:val="00DF05F0"/>
    <w:rsid w:val="00DF070C"/>
    <w:rsid w:val="00DF0BA1"/>
    <w:rsid w:val="00DF0F87"/>
    <w:rsid w:val="00DF170F"/>
    <w:rsid w:val="00DF187A"/>
    <w:rsid w:val="00DF1A49"/>
    <w:rsid w:val="00DF28FA"/>
    <w:rsid w:val="00DF2CFE"/>
    <w:rsid w:val="00DF3156"/>
    <w:rsid w:val="00DF3760"/>
    <w:rsid w:val="00DF3D29"/>
    <w:rsid w:val="00DF4ABF"/>
    <w:rsid w:val="00DF5015"/>
    <w:rsid w:val="00DF52AA"/>
    <w:rsid w:val="00DF5B29"/>
    <w:rsid w:val="00DF5CAE"/>
    <w:rsid w:val="00DF5E47"/>
    <w:rsid w:val="00DF63A2"/>
    <w:rsid w:val="00DF6455"/>
    <w:rsid w:val="00DF6DD8"/>
    <w:rsid w:val="00DF713F"/>
    <w:rsid w:val="00DF7985"/>
    <w:rsid w:val="00E005DB"/>
    <w:rsid w:val="00E00878"/>
    <w:rsid w:val="00E00B50"/>
    <w:rsid w:val="00E00E1F"/>
    <w:rsid w:val="00E010B1"/>
    <w:rsid w:val="00E011E5"/>
    <w:rsid w:val="00E014A8"/>
    <w:rsid w:val="00E01539"/>
    <w:rsid w:val="00E02300"/>
    <w:rsid w:val="00E02308"/>
    <w:rsid w:val="00E0240B"/>
    <w:rsid w:val="00E0259B"/>
    <w:rsid w:val="00E0264D"/>
    <w:rsid w:val="00E02D51"/>
    <w:rsid w:val="00E03145"/>
    <w:rsid w:val="00E032D4"/>
    <w:rsid w:val="00E0504C"/>
    <w:rsid w:val="00E0526D"/>
    <w:rsid w:val="00E055C2"/>
    <w:rsid w:val="00E06B58"/>
    <w:rsid w:val="00E10DD7"/>
    <w:rsid w:val="00E1125D"/>
    <w:rsid w:val="00E123CF"/>
    <w:rsid w:val="00E12849"/>
    <w:rsid w:val="00E12AA5"/>
    <w:rsid w:val="00E12BD5"/>
    <w:rsid w:val="00E12E5E"/>
    <w:rsid w:val="00E1319C"/>
    <w:rsid w:val="00E163F9"/>
    <w:rsid w:val="00E16453"/>
    <w:rsid w:val="00E164A1"/>
    <w:rsid w:val="00E168EC"/>
    <w:rsid w:val="00E16B75"/>
    <w:rsid w:val="00E16CCC"/>
    <w:rsid w:val="00E16D25"/>
    <w:rsid w:val="00E17043"/>
    <w:rsid w:val="00E200AE"/>
    <w:rsid w:val="00E20434"/>
    <w:rsid w:val="00E2076F"/>
    <w:rsid w:val="00E212FC"/>
    <w:rsid w:val="00E21B24"/>
    <w:rsid w:val="00E21C80"/>
    <w:rsid w:val="00E21CAC"/>
    <w:rsid w:val="00E21CAD"/>
    <w:rsid w:val="00E22A60"/>
    <w:rsid w:val="00E22C12"/>
    <w:rsid w:val="00E22C57"/>
    <w:rsid w:val="00E22CD8"/>
    <w:rsid w:val="00E23005"/>
    <w:rsid w:val="00E2369D"/>
    <w:rsid w:val="00E2426B"/>
    <w:rsid w:val="00E24661"/>
    <w:rsid w:val="00E24BBF"/>
    <w:rsid w:val="00E25029"/>
    <w:rsid w:val="00E2530B"/>
    <w:rsid w:val="00E257F2"/>
    <w:rsid w:val="00E25878"/>
    <w:rsid w:val="00E25AD6"/>
    <w:rsid w:val="00E25EA6"/>
    <w:rsid w:val="00E2632B"/>
    <w:rsid w:val="00E26565"/>
    <w:rsid w:val="00E26A72"/>
    <w:rsid w:val="00E26F36"/>
    <w:rsid w:val="00E27059"/>
    <w:rsid w:val="00E27A56"/>
    <w:rsid w:val="00E30057"/>
    <w:rsid w:val="00E304C3"/>
    <w:rsid w:val="00E305A0"/>
    <w:rsid w:val="00E30D23"/>
    <w:rsid w:val="00E31097"/>
    <w:rsid w:val="00E32773"/>
    <w:rsid w:val="00E327DA"/>
    <w:rsid w:val="00E337F7"/>
    <w:rsid w:val="00E3392A"/>
    <w:rsid w:val="00E33D2E"/>
    <w:rsid w:val="00E34158"/>
    <w:rsid w:val="00E341FF"/>
    <w:rsid w:val="00E344EE"/>
    <w:rsid w:val="00E34853"/>
    <w:rsid w:val="00E354E8"/>
    <w:rsid w:val="00E35A38"/>
    <w:rsid w:val="00E36025"/>
    <w:rsid w:val="00E36215"/>
    <w:rsid w:val="00E36964"/>
    <w:rsid w:val="00E373D9"/>
    <w:rsid w:val="00E37580"/>
    <w:rsid w:val="00E3798A"/>
    <w:rsid w:val="00E40384"/>
    <w:rsid w:val="00E405E5"/>
    <w:rsid w:val="00E409E2"/>
    <w:rsid w:val="00E41421"/>
    <w:rsid w:val="00E4178C"/>
    <w:rsid w:val="00E41BA0"/>
    <w:rsid w:val="00E422A5"/>
    <w:rsid w:val="00E42651"/>
    <w:rsid w:val="00E43483"/>
    <w:rsid w:val="00E44057"/>
    <w:rsid w:val="00E44D04"/>
    <w:rsid w:val="00E4658A"/>
    <w:rsid w:val="00E46629"/>
    <w:rsid w:val="00E47A21"/>
    <w:rsid w:val="00E50AAE"/>
    <w:rsid w:val="00E50B66"/>
    <w:rsid w:val="00E50C3E"/>
    <w:rsid w:val="00E50FD7"/>
    <w:rsid w:val="00E51B49"/>
    <w:rsid w:val="00E522A2"/>
    <w:rsid w:val="00E522D6"/>
    <w:rsid w:val="00E52331"/>
    <w:rsid w:val="00E53189"/>
    <w:rsid w:val="00E540E1"/>
    <w:rsid w:val="00E54387"/>
    <w:rsid w:val="00E54ED6"/>
    <w:rsid w:val="00E5543F"/>
    <w:rsid w:val="00E555AF"/>
    <w:rsid w:val="00E55A14"/>
    <w:rsid w:val="00E56F30"/>
    <w:rsid w:val="00E5702F"/>
    <w:rsid w:val="00E5722F"/>
    <w:rsid w:val="00E573DB"/>
    <w:rsid w:val="00E57B26"/>
    <w:rsid w:val="00E57ECC"/>
    <w:rsid w:val="00E60089"/>
    <w:rsid w:val="00E60364"/>
    <w:rsid w:val="00E60D12"/>
    <w:rsid w:val="00E60E30"/>
    <w:rsid w:val="00E60FFB"/>
    <w:rsid w:val="00E610C9"/>
    <w:rsid w:val="00E6143E"/>
    <w:rsid w:val="00E6249B"/>
    <w:rsid w:val="00E62D2F"/>
    <w:rsid w:val="00E63691"/>
    <w:rsid w:val="00E636A9"/>
    <w:rsid w:val="00E636B3"/>
    <w:rsid w:val="00E6379C"/>
    <w:rsid w:val="00E63890"/>
    <w:rsid w:val="00E64008"/>
    <w:rsid w:val="00E64BAE"/>
    <w:rsid w:val="00E64DA6"/>
    <w:rsid w:val="00E657C9"/>
    <w:rsid w:val="00E65AE3"/>
    <w:rsid w:val="00E65EC7"/>
    <w:rsid w:val="00E65F3C"/>
    <w:rsid w:val="00E661B4"/>
    <w:rsid w:val="00E662C7"/>
    <w:rsid w:val="00E67548"/>
    <w:rsid w:val="00E675E8"/>
    <w:rsid w:val="00E703F5"/>
    <w:rsid w:val="00E70A27"/>
    <w:rsid w:val="00E712E2"/>
    <w:rsid w:val="00E715B1"/>
    <w:rsid w:val="00E71C8C"/>
    <w:rsid w:val="00E72C15"/>
    <w:rsid w:val="00E73351"/>
    <w:rsid w:val="00E7353D"/>
    <w:rsid w:val="00E7435B"/>
    <w:rsid w:val="00E74B6A"/>
    <w:rsid w:val="00E74B71"/>
    <w:rsid w:val="00E74F8D"/>
    <w:rsid w:val="00E75395"/>
    <w:rsid w:val="00E75974"/>
    <w:rsid w:val="00E75A4E"/>
    <w:rsid w:val="00E75BCF"/>
    <w:rsid w:val="00E75DF0"/>
    <w:rsid w:val="00E7622E"/>
    <w:rsid w:val="00E7622F"/>
    <w:rsid w:val="00E771EC"/>
    <w:rsid w:val="00E77B39"/>
    <w:rsid w:val="00E77BA0"/>
    <w:rsid w:val="00E80776"/>
    <w:rsid w:val="00E8113C"/>
    <w:rsid w:val="00E81645"/>
    <w:rsid w:val="00E818FB"/>
    <w:rsid w:val="00E82DC4"/>
    <w:rsid w:val="00E82ED3"/>
    <w:rsid w:val="00E837C2"/>
    <w:rsid w:val="00E841CF"/>
    <w:rsid w:val="00E8475E"/>
    <w:rsid w:val="00E84DE2"/>
    <w:rsid w:val="00E8540F"/>
    <w:rsid w:val="00E8548B"/>
    <w:rsid w:val="00E85698"/>
    <w:rsid w:val="00E8588E"/>
    <w:rsid w:val="00E85AE0"/>
    <w:rsid w:val="00E86ADF"/>
    <w:rsid w:val="00E86BAC"/>
    <w:rsid w:val="00E874A0"/>
    <w:rsid w:val="00E87956"/>
    <w:rsid w:val="00E9007F"/>
    <w:rsid w:val="00E9119C"/>
    <w:rsid w:val="00E9161F"/>
    <w:rsid w:val="00E9187A"/>
    <w:rsid w:val="00E91CDF"/>
    <w:rsid w:val="00E91F59"/>
    <w:rsid w:val="00E91FB6"/>
    <w:rsid w:val="00E925F4"/>
    <w:rsid w:val="00E93064"/>
    <w:rsid w:val="00E93533"/>
    <w:rsid w:val="00E938E4"/>
    <w:rsid w:val="00E946D7"/>
    <w:rsid w:val="00E950A1"/>
    <w:rsid w:val="00E952A3"/>
    <w:rsid w:val="00E9600F"/>
    <w:rsid w:val="00E9619C"/>
    <w:rsid w:val="00E96366"/>
    <w:rsid w:val="00E968EA"/>
    <w:rsid w:val="00E970F7"/>
    <w:rsid w:val="00E9726B"/>
    <w:rsid w:val="00E97816"/>
    <w:rsid w:val="00E9784B"/>
    <w:rsid w:val="00EA08DE"/>
    <w:rsid w:val="00EA0F2E"/>
    <w:rsid w:val="00EA0FBA"/>
    <w:rsid w:val="00EA1497"/>
    <w:rsid w:val="00EA1793"/>
    <w:rsid w:val="00EA1FB3"/>
    <w:rsid w:val="00EA2417"/>
    <w:rsid w:val="00EA2D8F"/>
    <w:rsid w:val="00EA3B8A"/>
    <w:rsid w:val="00EA3E4B"/>
    <w:rsid w:val="00EA3F23"/>
    <w:rsid w:val="00EA4B40"/>
    <w:rsid w:val="00EA5698"/>
    <w:rsid w:val="00EA58FC"/>
    <w:rsid w:val="00EA5B89"/>
    <w:rsid w:val="00EA5D3D"/>
    <w:rsid w:val="00EA60D1"/>
    <w:rsid w:val="00EA669F"/>
    <w:rsid w:val="00EA6B95"/>
    <w:rsid w:val="00EA71BE"/>
    <w:rsid w:val="00EA75A8"/>
    <w:rsid w:val="00EA7A6D"/>
    <w:rsid w:val="00EB09CF"/>
    <w:rsid w:val="00EB1042"/>
    <w:rsid w:val="00EB15A3"/>
    <w:rsid w:val="00EB1FB6"/>
    <w:rsid w:val="00EB2153"/>
    <w:rsid w:val="00EB228F"/>
    <w:rsid w:val="00EB2A05"/>
    <w:rsid w:val="00EB317A"/>
    <w:rsid w:val="00EB388A"/>
    <w:rsid w:val="00EB39DC"/>
    <w:rsid w:val="00EB431D"/>
    <w:rsid w:val="00EB4F7C"/>
    <w:rsid w:val="00EB55E2"/>
    <w:rsid w:val="00EB59D4"/>
    <w:rsid w:val="00EB6518"/>
    <w:rsid w:val="00EB6521"/>
    <w:rsid w:val="00EB655A"/>
    <w:rsid w:val="00EB66F8"/>
    <w:rsid w:val="00EB743D"/>
    <w:rsid w:val="00EB74ED"/>
    <w:rsid w:val="00EB750B"/>
    <w:rsid w:val="00EC09FE"/>
    <w:rsid w:val="00EC0CAB"/>
    <w:rsid w:val="00EC0D06"/>
    <w:rsid w:val="00EC1B68"/>
    <w:rsid w:val="00EC1B7A"/>
    <w:rsid w:val="00EC21EF"/>
    <w:rsid w:val="00EC2478"/>
    <w:rsid w:val="00EC30CA"/>
    <w:rsid w:val="00EC3A70"/>
    <w:rsid w:val="00EC42CB"/>
    <w:rsid w:val="00EC4834"/>
    <w:rsid w:val="00EC4D45"/>
    <w:rsid w:val="00EC5449"/>
    <w:rsid w:val="00EC5D7F"/>
    <w:rsid w:val="00EC5E5F"/>
    <w:rsid w:val="00EC60FD"/>
    <w:rsid w:val="00EC618E"/>
    <w:rsid w:val="00EC69B5"/>
    <w:rsid w:val="00EC7C27"/>
    <w:rsid w:val="00EC7C60"/>
    <w:rsid w:val="00EC7CC9"/>
    <w:rsid w:val="00ED008A"/>
    <w:rsid w:val="00ED1101"/>
    <w:rsid w:val="00ED15F9"/>
    <w:rsid w:val="00ED1B1C"/>
    <w:rsid w:val="00ED3A87"/>
    <w:rsid w:val="00ED3BB4"/>
    <w:rsid w:val="00ED4048"/>
    <w:rsid w:val="00ED4242"/>
    <w:rsid w:val="00ED4A21"/>
    <w:rsid w:val="00ED4C60"/>
    <w:rsid w:val="00ED4E8F"/>
    <w:rsid w:val="00ED4EFA"/>
    <w:rsid w:val="00ED52D7"/>
    <w:rsid w:val="00ED53B5"/>
    <w:rsid w:val="00ED5712"/>
    <w:rsid w:val="00ED57CE"/>
    <w:rsid w:val="00ED5C2D"/>
    <w:rsid w:val="00ED69BB"/>
    <w:rsid w:val="00ED6AFC"/>
    <w:rsid w:val="00ED6DF9"/>
    <w:rsid w:val="00EE0349"/>
    <w:rsid w:val="00EE0A8E"/>
    <w:rsid w:val="00EE0FDD"/>
    <w:rsid w:val="00EE1574"/>
    <w:rsid w:val="00EE2B05"/>
    <w:rsid w:val="00EE2C4D"/>
    <w:rsid w:val="00EE33AD"/>
    <w:rsid w:val="00EE4C30"/>
    <w:rsid w:val="00EE4C91"/>
    <w:rsid w:val="00EE4DD3"/>
    <w:rsid w:val="00EE5F13"/>
    <w:rsid w:val="00EE6131"/>
    <w:rsid w:val="00EE67D4"/>
    <w:rsid w:val="00EE701E"/>
    <w:rsid w:val="00EF022A"/>
    <w:rsid w:val="00EF0536"/>
    <w:rsid w:val="00EF0918"/>
    <w:rsid w:val="00EF09D2"/>
    <w:rsid w:val="00EF0E6E"/>
    <w:rsid w:val="00EF0F86"/>
    <w:rsid w:val="00EF12E5"/>
    <w:rsid w:val="00EF1A25"/>
    <w:rsid w:val="00EF2324"/>
    <w:rsid w:val="00EF56E3"/>
    <w:rsid w:val="00EF5C40"/>
    <w:rsid w:val="00EF5FFF"/>
    <w:rsid w:val="00EF601D"/>
    <w:rsid w:val="00F00BA1"/>
    <w:rsid w:val="00F00C73"/>
    <w:rsid w:val="00F01057"/>
    <w:rsid w:val="00F01EBC"/>
    <w:rsid w:val="00F01F55"/>
    <w:rsid w:val="00F03323"/>
    <w:rsid w:val="00F03651"/>
    <w:rsid w:val="00F03FE3"/>
    <w:rsid w:val="00F0582C"/>
    <w:rsid w:val="00F05BF1"/>
    <w:rsid w:val="00F06353"/>
    <w:rsid w:val="00F06850"/>
    <w:rsid w:val="00F06D26"/>
    <w:rsid w:val="00F070CB"/>
    <w:rsid w:val="00F077DC"/>
    <w:rsid w:val="00F07E2D"/>
    <w:rsid w:val="00F07EED"/>
    <w:rsid w:val="00F1019F"/>
    <w:rsid w:val="00F10870"/>
    <w:rsid w:val="00F12C64"/>
    <w:rsid w:val="00F12D7D"/>
    <w:rsid w:val="00F131ED"/>
    <w:rsid w:val="00F136AC"/>
    <w:rsid w:val="00F13A72"/>
    <w:rsid w:val="00F148D7"/>
    <w:rsid w:val="00F1496B"/>
    <w:rsid w:val="00F14A7B"/>
    <w:rsid w:val="00F14C30"/>
    <w:rsid w:val="00F15892"/>
    <w:rsid w:val="00F1594D"/>
    <w:rsid w:val="00F159F9"/>
    <w:rsid w:val="00F15A19"/>
    <w:rsid w:val="00F171D7"/>
    <w:rsid w:val="00F179FA"/>
    <w:rsid w:val="00F17CB9"/>
    <w:rsid w:val="00F17DDB"/>
    <w:rsid w:val="00F17DF6"/>
    <w:rsid w:val="00F20A5A"/>
    <w:rsid w:val="00F20B00"/>
    <w:rsid w:val="00F21055"/>
    <w:rsid w:val="00F21354"/>
    <w:rsid w:val="00F21369"/>
    <w:rsid w:val="00F21605"/>
    <w:rsid w:val="00F21631"/>
    <w:rsid w:val="00F21B62"/>
    <w:rsid w:val="00F21CED"/>
    <w:rsid w:val="00F21DB8"/>
    <w:rsid w:val="00F21E0A"/>
    <w:rsid w:val="00F21E5F"/>
    <w:rsid w:val="00F22DDA"/>
    <w:rsid w:val="00F2322C"/>
    <w:rsid w:val="00F244AC"/>
    <w:rsid w:val="00F24C18"/>
    <w:rsid w:val="00F2514C"/>
    <w:rsid w:val="00F25613"/>
    <w:rsid w:val="00F26231"/>
    <w:rsid w:val="00F262FE"/>
    <w:rsid w:val="00F264CF"/>
    <w:rsid w:val="00F26CC7"/>
    <w:rsid w:val="00F26EF3"/>
    <w:rsid w:val="00F27C0D"/>
    <w:rsid w:val="00F308DF"/>
    <w:rsid w:val="00F30B50"/>
    <w:rsid w:val="00F32FE5"/>
    <w:rsid w:val="00F332B3"/>
    <w:rsid w:val="00F339B5"/>
    <w:rsid w:val="00F3498B"/>
    <w:rsid w:val="00F3513F"/>
    <w:rsid w:val="00F3529A"/>
    <w:rsid w:val="00F3607A"/>
    <w:rsid w:val="00F36305"/>
    <w:rsid w:val="00F3656D"/>
    <w:rsid w:val="00F3658D"/>
    <w:rsid w:val="00F400B6"/>
    <w:rsid w:val="00F40600"/>
    <w:rsid w:val="00F414B8"/>
    <w:rsid w:val="00F4196F"/>
    <w:rsid w:val="00F429CE"/>
    <w:rsid w:val="00F429DA"/>
    <w:rsid w:val="00F42E37"/>
    <w:rsid w:val="00F42FA2"/>
    <w:rsid w:val="00F43592"/>
    <w:rsid w:val="00F4372B"/>
    <w:rsid w:val="00F43D03"/>
    <w:rsid w:val="00F45624"/>
    <w:rsid w:val="00F45DF8"/>
    <w:rsid w:val="00F461D5"/>
    <w:rsid w:val="00F47435"/>
    <w:rsid w:val="00F47816"/>
    <w:rsid w:val="00F478AF"/>
    <w:rsid w:val="00F478E8"/>
    <w:rsid w:val="00F47C95"/>
    <w:rsid w:val="00F47D38"/>
    <w:rsid w:val="00F47FE2"/>
    <w:rsid w:val="00F50F4D"/>
    <w:rsid w:val="00F529F8"/>
    <w:rsid w:val="00F535F4"/>
    <w:rsid w:val="00F5390B"/>
    <w:rsid w:val="00F53D4B"/>
    <w:rsid w:val="00F53F4C"/>
    <w:rsid w:val="00F54B92"/>
    <w:rsid w:val="00F54C82"/>
    <w:rsid w:val="00F55013"/>
    <w:rsid w:val="00F555EC"/>
    <w:rsid w:val="00F55985"/>
    <w:rsid w:val="00F559C2"/>
    <w:rsid w:val="00F55C04"/>
    <w:rsid w:val="00F5666A"/>
    <w:rsid w:val="00F5679D"/>
    <w:rsid w:val="00F56893"/>
    <w:rsid w:val="00F57051"/>
    <w:rsid w:val="00F575D7"/>
    <w:rsid w:val="00F57846"/>
    <w:rsid w:val="00F57BAF"/>
    <w:rsid w:val="00F57DBC"/>
    <w:rsid w:val="00F600F1"/>
    <w:rsid w:val="00F60864"/>
    <w:rsid w:val="00F60AB6"/>
    <w:rsid w:val="00F61638"/>
    <w:rsid w:val="00F617A0"/>
    <w:rsid w:val="00F61D73"/>
    <w:rsid w:val="00F6302F"/>
    <w:rsid w:val="00F641C3"/>
    <w:rsid w:val="00F6438C"/>
    <w:rsid w:val="00F647F2"/>
    <w:rsid w:val="00F64C34"/>
    <w:rsid w:val="00F6572A"/>
    <w:rsid w:val="00F65DAE"/>
    <w:rsid w:val="00F66221"/>
    <w:rsid w:val="00F666A9"/>
    <w:rsid w:val="00F668FE"/>
    <w:rsid w:val="00F66990"/>
    <w:rsid w:val="00F672B5"/>
    <w:rsid w:val="00F67A2A"/>
    <w:rsid w:val="00F7010A"/>
    <w:rsid w:val="00F7021A"/>
    <w:rsid w:val="00F7040F"/>
    <w:rsid w:val="00F70AEC"/>
    <w:rsid w:val="00F70C5E"/>
    <w:rsid w:val="00F71053"/>
    <w:rsid w:val="00F710F8"/>
    <w:rsid w:val="00F7183B"/>
    <w:rsid w:val="00F71F62"/>
    <w:rsid w:val="00F72435"/>
    <w:rsid w:val="00F72707"/>
    <w:rsid w:val="00F72E9D"/>
    <w:rsid w:val="00F72EA5"/>
    <w:rsid w:val="00F730DD"/>
    <w:rsid w:val="00F734A1"/>
    <w:rsid w:val="00F75480"/>
    <w:rsid w:val="00F75923"/>
    <w:rsid w:val="00F75BCE"/>
    <w:rsid w:val="00F75BDD"/>
    <w:rsid w:val="00F76637"/>
    <w:rsid w:val="00F77A5A"/>
    <w:rsid w:val="00F800EA"/>
    <w:rsid w:val="00F8019E"/>
    <w:rsid w:val="00F806FF"/>
    <w:rsid w:val="00F807EC"/>
    <w:rsid w:val="00F80AE7"/>
    <w:rsid w:val="00F80CFA"/>
    <w:rsid w:val="00F80D64"/>
    <w:rsid w:val="00F8176C"/>
    <w:rsid w:val="00F833F6"/>
    <w:rsid w:val="00F837DF"/>
    <w:rsid w:val="00F83821"/>
    <w:rsid w:val="00F83A2C"/>
    <w:rsid w:val="00F83AA0"/>
    <w:rsid w:val="00F84255"/>
    <w:rsid w:val="00F84757"/>
    <w:rsid w:val="00F848A3"/>
    <w:rsid w:val="00F85338"/>
    <w:rsid w:val="00F8560C"/>
    <w:rsid w:val="00F85F46"/>
    <w:rsid w:val="00F85FF4"/>
    <w:rsid w:val="00F86415"/>
    <w:rsid w:val="00F86880"/>
    <w:rsid w:val="00F868BE"/>
    <w:rsid w:val="00F86CFF"/>
    <w:rsid w:val="00F87484"/>
    <w:rsid w:val="00F90185"/>
    <w:rsid w:val="00F901D4"/>
    <w:rsid w:val="00F90CF7"/>
    <w:rsid w:val="00F910B3"/>
    <w:rsid w:val="00F92095"/>
    <w:rsid w:val="00F92A89"/>
    <w:rsid w:val="00F9302D"/>
    <w:rsid w:val="00F93476"/>
    <w:rsid w:val="00F93B7C"/>
    <w:rsid w:val="00F93BE7"/>
    <w:rsid w:val="00F94D06"/>
    <w:rsid w:val="00F9532C"/>
    <w:rsid w:val="00F9611B"/>
    <w:rsid w:val="00F9678C"/>
    <w:rsid w:val="00F969B2"/>
    <w:rsid w:val="00F96D6B"/>
    <w:rsid w:val="00F97210"/>
    <w:rsid w:val="00F97B1B"/>
    <w:rsid w:val="00F97B59"/>
    <w:rsid w:val="00FA01A2"/>
    <w:rsid w:val="00FA07A5"/>
    <w:rsid w:val="00FA0E76"/>
    <w:rsid w:val="00FA2491"/>
    <w:rsid w:val="00FA36C1"/>
    <w:rsid w:val="00FA394D"/>
    <w:rsid w:val="00FA3DC2"/>
    <w:rsid w:val="00FA49DC"/>
    <w:rsid w:val="00FA4A3E"/>
    <w:rsid w:val="00FA4FFC"/>
    <w:rsid w:val="00FA500D"/>
    <w:rsid w:val="00FA5355"/>
    <w:rsid w:val="00FA5A8B"/>
    <w:rsid w:val="00FA6258"/>
    <w:rsid w:val="00FA6D26"/>
    <w:rsid w:val="00FA75FC"/>
    <w:rsid w:val="00FB0912"/>
    <w:rsid w:val="00FB0E66"/>
    <w:rsid w:val="00FB1F0E"/>
    <w:rsid w:val="00FB2967"/>
    <w:rsid w:val="00FB302A"/>
    <w:rsid w:val="00FB3761"/>
    <w:rsid w:val="00FB37E7"/>
    <w:rsid w:val="00FB3A1F"/>
    <w:rsid w:val="00FB3C10"/>
    <w:rsid w:val="00FB3DD3"/>
    <w:rsid w:val="00FB3FFF"/>
    <w:rsid w:val="00FB4817"/>
    <w:rsid w:val="00FB5CDE"/>
    <w:rsid w:val="00FB61CE"/>
    <w:rsid w:val="00FB63DA"/>
    <w:rsid w:val="00FB681E"/>
    <w:rsid w:val="00FB6D22"/>
    <w:rsid w:val="00FB77C5"/>
    <w:rsid w:val="00FB7934"/>
    <w:rsid w:val="00FB7AFD"/>
    <w:rsid w:val="00FC03CD"/>
    <w:rsid w:val="00FC0568"/>
    <w:rsid w:val="00FC07BC"/>
    <w:rsid w:val="00FC0847"/>
    <w:rsid w:val="00FC0A49"/>
    <w:rsid w:val="00FC0ECA"/>
    <w:rsid w:val="00FC137C"/>
    <w:rsid w:val="00FC1472"/>
    <w:rsid w:val="00FC17EF"/>
    <w:rsid w:val="00FC25CD"/>
    <w:rsid w:val="00FC27A3"/>
    <w:rsid w:val="00FC29FF"/>
    <w:rsid w:val="00FC2C1D"/>
    <w:rsid w:val="00FC303E"/>
    <w:rsid w:val="00FC3475"/>
    <w:rsid w:val="00FC4839"/>
    <w:rsid w:val="00FC4B1D"/>
    <w:rsid w:val="00FC4F04"/>
    <w:rsid w:val="00FC51BC"/>
    <w:rsid w:val="00FC5281"/>
    <w:rsid w:val="00FC5BE6"/>
    <w:rsid w:val="00FC5FD7"/>
    <w:rsid w:val="00FC62DC"/>
    <w:rsid w:val="00FC6B91"/>
    <w:rsid w:val="00FC6EC6"/>
    <w:rsid w:val="00FC7295"/>
    <w:rsid w:val="00FC7C00"/>
    <w:rsid w:val="00FC7CE5"/>
    <w:rsid w:val="00FD08B6"/>
    <w:rsid w:val="00FD1100"/>
    <w:rsid w:val="00FD14B0"/>
    <w:rsid w:val="00FD1A06"/>
    <w:rsid w:val="00FD1D80"/>
    <w:rsid w:val="00FD2131"/>
    <w:rsid w:val="00FD2AC2"/>
    <w:rsid w:val="00FD2B51"/>
    <w:rsid w:val="00FD2BEB"/>
    <w:rsid w:val="00FD2EDD"/>
    <w:rsid w:val="00FD3D57"/>
    <w:rsid w:val="00FD4864"/>
    <w:rsid w:val="00FD48F6"/>
    <w:rsid w:val="00FD4D61"/>
    <w:rsid w:val="00FD4E3E"/>
    <w:rsid w:val="00FD530D"/>
    <w:rsid w:val="00FD574F"/>
    <w:rsid w:val="00FD61D3"/>
    <w:rsid w:val="00FD65AD"/>
    <w:rsid w:val="00FD66D0"/>
    <w:rsid w:val="00FD717D"/>
    <w:rsid w:val="00FD7474"/>
    <w:rsid w:val="00FE01BA"/>
    <w:rsid w:val="00FE03A8"/>
    <w:rsid w:val="00FE0939"/>
    <w:rsid w:val="00FE1EC4"/>
    <w:rsid w:val="00FE212A"/>
    <w:rsid w:val="00FE277C"/>
    <w:rsid w:val="00FE2BDB"/>
    <w:rsid w:val="00FE3525"/>
    <w:rsid w:val="00FE3551"/>
    <w:rsid w:val="00FE38CF"/>
    <w:rsid w:val="00FE480A"/>
    <w:rsid w:val="00FE52E4"/>
    <w:rsid w:val="00FE587D"/>
    <w:rsid w:val="00FE61B5"/>
    <w:rsid w:val="00FE6DAD"/>
    <w:rsid w:val="00FE766B"/>
    <w:rsid w:val="00FF043C"/>
    <w:rsid w:val="00FF0DA2"/>
    <w:rsid w:val="00FF1ABB"/>
    <w:rsid w:val="00FF1AE6"/>
    <w:rsid w:val="00FF1B82"/>
    <w:rsid w:val="00FF1E29"/>
    <w:rsid w:val="00FF3214"/>
    <w:rsid w:val="00FF34C6"/>
    <w:rsid w:val="00FF407E"/>
    <w:rsid w:val="00FF4BBD"/>
    <w:rsid w:val="00FF523B"/>
    <w:rsid w:val="00FF5468"/>
    <w:rsid w:val="00FF5846"/>
    <w:rsid w:val="00FF5D01"/>
    <w:rsid w:val="00FF651E"/>
    <w:rsid w:val="00FF66D7"/>
    <w:rsid w:val="00FF6891"/>
    <w:rsid w:val="00FF72C1"/>
    <w:rsid w:val="00FF74BD"/>
    <w:rsid w:val="00FF7BB6"/>
    <w:rsid w:val="00FF7C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fc"/>
    </o:shapedefaults>
    <o:shapelayout v:ext="edit">
      <o:idmap v:ext="edit" data="1"/>
    </o:shapelayout>
  </w:shapeDefaults>
  <w:decimalSymbol w:val="."/>
  <w:listSeparator w:val=","/>
  <w14:docId w14:val="5EE4E3CD"/>
  <w15:chartTrackingRefBased/>
  <w15:docId w15:val="{719CB455-93DF-4549-9704-82817DCE1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rsid w:val="00A21CAD"/>
    <w:pPr>
      <w:widowControl w:val="0"/>
      <w:adjustRightInd w:val="0"/>
      <w:spacing w:line="360" w:lineRule="atLeast"/>
      <w:jc w:val="both"/>
      <w:textAlignment w:val="baseline"/>
    </w:pPr>
    <w:rPr>
      <w:rFonts w:ascii="Times New Roman" w:eastAsia="Times New Roman" w:hAnsi="Times New Roman"/>
    </w:rPr>
  </w:style>
  <w:style w:type="paragraph" w:styleId="1">
    <w:name w:val="heading 1"/>
    <w:basedOn w:val="a0"/>
    <w:next w:val="a0"/>
    <w:link w:val="10"/>
    <w:uiPriority w:val="9"/>
    <w:rsid w:val="008F5BEC"/>
    <w:pPr>
      <w:spacing w:before="240" w:after="120" w:line="400" w:lineRule="exact"/>
      <w:outlineLvl w:val="0"/>
    </w:pPr>
    <w:rPr>
      <w:rFonts w:eastAsia="黑体"/>
      <w:kern w:val="44"/>
      <w:sz w:val="28"/>
      <w:szCs w:val="44"/>
    </w:rPr>
  </w:style>
  <w:style w:type="paragraph" w:styleId="2">
    <w:name w:val="heading 2"/>
    <w:basedOn w:val="a0"/>
    <w:next w:val="a0"/>
    <w:link w:val="20"/>
    <w:uiPriority w:val="9"/>
    <w:unhideWhenUsed/>
    <w:rsid w:val="00874C9D"/>
    <w:pPr>
      <w:keepNext/>
      <w:keepLines/>
      <w:spacing w:before="240" w:after="120" w:line="400" w:lineRule="exact"/>
      <w:outlineLvl w:val="1"/>
    </w:pPr>
    <w:rPr>
      <w:rFonts w:eastAsia="黑体"/>
      <w:bCs/>
      <w:sz w:val="24"/>
      <w:szCs w:val="32"/>
    </w:rPr>
  </w:style>
  <w:style w:type="paragraph" w:styleId="3">
    <w:name w:val="heading 3"/>
    <w:aliases w:val="1"/>
    <w:basedOn w:val="a0"/>
    <w:next w:val="a0"/>
    <w:link w:val="30"/>
    <w:uiPriority w:val="9"/>
    <w:unhideWhenUsed/>
    <w:rsid w:val="00BF01EE"/>
    <w:pPr>
      <w:keepNext/>
      <w:keepLines/>
      <w:adjustRightInd/>
      <w:spacing w:before="260" w:after="260" w:line="416" w:lineRule="auto"/>
      <w:textAlignment w:val="auto"/>
      <w:outlineLvl w:val="2"/>
    </w:pPr>
    <w:rPr>
      <w:rFonts w:asciiTheme="minorHAnsi" w:eastAsia="黑体" w:hAnsiTheme="minorHAnsi" w:cstheme="minorBidi"/>
      <w:b/>
      <w:bCs/>
      <w:kern w:val="2"/>
      <w:sz w:val="28"/>
      <w:szCs w:val="32"/>
    </w:rPr>
  </w:style>
  <w:style w:type="paragraph" w:styleId="4">
    <w:name w:val="heading 4"/>
    <w:basedOn w:val="a0"/>
    <w:next w:val="a0"/>
    <w:link w:val="40"/>
    <w:uiPriority w:val="9"/>
    <w:semiHidden/>
    <w:unhideWhenUsed/>
    <w:rsid w:val="002E6EC6"/>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qFormat/>
    <w:rsid w:val="008F5BEC"/>
    <w:rPr>
      <w:rFonts w:ascii="Times New Roman" w:eastAsia="黑体" w:hAnsi="Times New Roman" w:cs="Times New Roman"/>
      <w:kern w:val="44"/>
      <w:sz w:val="28"/>
      <w:szCs w:val="44"/>
    </w:rPr>
  </w:style>
  <w:style w:type="character" w:customStyle="1" w:styleId="20">
    <w:name w:val="标题 2 字符"/>
    <w:link w:val="2"/>
    <w:uiPriority w:val="9"/>
    <w:rsid w:val="00874C9D"/>
    <w:rPr>
      <w:rFonts w:ascii="Times New Roman" w:eastAsia="黑体" w:hAnsi="Times New Roman" w:cs="Times New Roman"/>
      <w:bCs/>
      <w:sz w:val="24"/>
      <w:szCs w:val="32"/>
    </w:rPr>
  </w:style>
  <w:style w:type="character" w:customStyle="1" w:styleId="30">
    <w:name w:val="标题 3 字符"/>
    <w:aliases w:val="1 字符"/>
    <w:basedOn w:val="a1"/>
    <w:link w:val="3"/>
    <w:uiPriority w:val="9"/>
    <w:rsid w:val="00BF01EE"/>
    <w:rPr>
      <w:rFonts w:asciiTheme="minorHAnsi" w:eastAsia="黑体" w:hAnsiTheme="minorHAnsi" w:cstheme="minorBidi"/>
      <w:b/>
      <w:bCs/>
      <w:kern w:val="2"/>
      <w:sz w:val="28"/>
      <w:szCs w:val="32"/>
    </w:rPr>
  </w:style>
  <w:style w:type="paragraph" w:styleId="a4">
    <w:name w:val="header"/>
    <w:basedOn w:val="a0"/>
    <w:link w:val="a5"/>
    <w:uiPriority w:val="99"/>
    <w:unhideWhenUsed/>
    <w:qFormat/>
    <w:rsid w:val="00570BB3"/>
    <w:pPr>
      <w:pBdr>
        <w:bottom w:val="single" w:sz="6" w:space="1" w:color="auto"/>
      </w:pBdr>
      <w:tabs>
        <w:tab w:val="center" w:pos="4153"/>
        <w:tab w:val="right" w:pos="8306"/>
      </w:tabs>
      <w:snapToGrid w:val="0"/>
      <w:spacing w:line="400" w:lineRule="exact"/>
      <w:jc w:val="center"/>
    </w:pPr>
    <w:rPr>
      <w:rFonts w:eastAsia="宋体"/>
      <w:sz w:val="21"/>
      <w:szCs w:val="18"/>
    </w:rPr>
  </w:style>
  <w:style w:type="character" w:customStyle="1" w:styleId="a5">
    <w:name w:val="页眉 字符"/>
    <w:link w:val="a4"/>
    <w:uiPriority w:val="99"/>
    <w:qFormat/>
    <w:rsid w:val="00570BB3"/>
    <w:rPr>
      <w:rFonts w:ascii="Times New Roman" w:eastAsia="宋体" w:hAnsi="Times New Roman"/>
      <w:sz w:val="21"/>
      <w:szCs w:val="18"/>
    </w:rPr>
  </w:style>
  <w:style w:type="paragraph" w:styleId="a6">
    <w:name w:val="footer"/>
    <w:basedOn w:val="a0"/>
    <w:link w:val="a7"/>
    <w:uiPriority w:val="99"/>
    <w:unhideWhenUsed/>
    <w:qFormat/>
    <w:rsid w:val="000F478D"/>
    <w:pPr>
      <w:tabs>
        <w:tab w:val="center" w:pos="4153"/>
        <w:tab w:val="right" w:pos="8306"/>
      </w:tabs>
      <w:snapToGrid w:val="0"/>
      <w:jc w:val="left"/>
    </w:pPr>
    <w:rPr>
      <w:sz w:val="18"/>
      <w:szCs w:val="18"/>
    </w:rPr>
  </w:style>
  <w:style w:type="character" w:customStyle="1" w:styleId="a7">
    <w:name w:val="页脚 字符"/>
    <w:link w:val="a6"/>
    <w:uiPriority w:val="99"/>
    <w:qFormat/>
    <w:rsid w:val="000F478D"/>
    <w:rPr>
      <w:sz w:val="18"/>
      <w:szCs w:val="18"/>
    </w:rPr>
  </w:style>
  <w:style w:type="paragraph" w:styleId="a8">
    <w:name w:val="Title"/>
    <w:aliases w:val="章节标题"/>
    <w:basedOn w:val="1"/>
    <w:next w:val="a0"/>
    <w:link w:val="a9"/>
    <w:qFormat/>
    <w:rsid w:val="00874C9D"/>
    <w:pPr>
      <w:spacing w:before="480" w:after="360"/>
      <w:jc w:val="center"/>
    </w:pPr>
    <w:rPr>
      <w:sz w:val="30"/>
    </w:rPr>
  </w:style>
  <w:style w:type="character" w:customStyle="1" w:styleId="a9">
    <w:name w:val="标题 字符"/>
    <w:aliases w:val="章节标题 字符"/>
    <w:link w:val="a8"/>
    <w:rsid w:val="00874C9D"/>
    <w:rPr>
      <w:rFonts w:ascii="Times New Roman" w:eastAsia="黑体" w:hAnsi="Times New Roman" w:cs="Times New Roman"/>
      <w:kern w:val="44"/>
      <w:sz w:val="30"/>
      <w:szCs w:val="44"/>
    </w:rPr>
  </w:style>
  <w:style w:type="paragraph" w:styleId="aa">
    <w:name w:val="Subtitle"/>
    <w:aliases w:val="一级节标题"/>
    <w:basedOn w:val="2"/>
    <w:next w:val="a0"/>
    <w:link w:val="ab"/>
    <w:uiPriority w:val="11"/>
    <w:qFormat/>
    <w:rsid w:val="00874C9D"/>
    <w:pPr>
      <w:spacing w:before="360"/>
    </w:pPr>
    <w:rPr>
      <w:sz w:val="28"/>
    </w:rPr>
  </w:style>
  <w:style w:type="character" w:customStyle="1" w:styleId="ab">
    <w:name w:val="副标题 字符"/>
    <w:aliases w:val="一级节标题 字符"/>
    <w:link w:val="aa"/>
    <w:uiPriority w:val="11"/>
    <w:rsid w:val="00874C9D"/>
    <w:rPr>
      <w:rFonts w:ascii="Times New Roman" w:eastAsia="黑体" w:hAnsi="Times New Roman" w:cs="Times New Roman"/>
      <w:bCs/>
      <w:sz w:val="28"/>
      <w:szCs w:val="32"/>
    </w:rPr>
  </w:style>
  <w:style w:type="paragraph" w:customStyle="1" w:styleId="ac">
    <w:name w:val="二级节标题"/>
    <w:basedOn w:val="1"/>
    <w:next w:val="a0"/>
    <w:link w:val="ad"/>
    <w:qFormat/>
    <w:rsid w:val="00E0526D"/>
    <w:pPr>
      <w:outlineLvl w:val="2"/>
    </w:pPr>
  </w:style>
  <w:style w:type="character" w:customStyle="1" w:styleId="ad">
    <w:name w:val="二级节标题 字符"/>
    <w:link w:val="ac"/>
    <w:rsid w:val="00E0526D"/>
    <w:rPr>
      <w:rFonts w:ascii="Times New Roman" w:eastAsia="黑体" w:hAnsi="Times New Roman" w:cs="Times New Roman"/>
      <w:kern w:val="44"/>
      <w:sz w:val="28"/>
      <w:szCs w:val="44"/>
    </w:rPr>
  </w:style>
  <w:style w:type="character" w:styleId="ae">
    <w:name w:val="Intense Reference"/>
    <w:uiPriority w:val="32"/>
    <w:rsid w:val="00E0526D"/>
    <w:rPr>
      <w:b/>
      <w:bCs/>
      <w:smallCaps/>
      <w:color w:val="4472C4"/>
      <w:spacing w:val="5"/>
    </w:rPr>
  </w:style>
  <w:style w:type="paragraph" w:customStyle="1" w:styleId="af">
    <w:name w:val="三级节标题"/>
    <w:basedOn w:val="a0"/>
    <w:next w:val="a0"/>
    <w:link w:val="af0"/>
    <w:qFormat/>
    <w:rsid w:val="00D10A4F"/>
    <w:pPr>
      <w:spacing w:before="240" w:after="120" w:line="400" w:lineRule="atLeast"/>
      <w:outlineLvl w:val="3"/>
    </w:pPr>
    <w:rPr>
      <w:rFonts w:eastAsia="黑体"/>
      <w:sz w:val="24"/>
    </w:rPr>
  </w:style>
  <w:style w:type="character" w:customStyle="1" w:styleId="af0">
    <w:name w:val="三级节标题 字符"/>
    <w:link w:val="af"/>
    <w:rsid w:val="00D10A4F"/>
    <w:rPr>
      <w:rFonts w:ascii="Times New Roman" w:eastAsia="黑体" w:hAnsi="Times New Roman"/>
      <w:sz w:val="24"/>
    </w:rPr>
  </w:style>
  <w:style w:type="paragraph" w:customStyle="1" w:styleId="11">
    <w:name w:val="正文1"/>
    <w:basedOn w:val="a0"/>
    <w:link w:val="12"/>
    <w:qFormat/>
    <w:rsid w:val="00FE2BDB"/>
    <w:pPr>
      <w:spacing w:line="400" w:lineRule="exact"/>
      <w:ind w:firstLineChars="200" w:firstLine="200"/>
    </w:pPr>
    <w:rPr>
      <w:rFonts w:eastAsia="宋体"/>
      <w:sz w:val="24"/>
    </w:rPr>
  </w:style>
  <w:style w:type="character" w:customStyle="1" w:styleId="12">
    <w:name w:val="正文1 字符"/>
    <w:link w:val="11"/>
    <w:qFormat/>
    <w:rsid w:val="00DA77BB"/>
    <w:rPr>
      <w:rFonts w:ascii="Times New Roman" w:eastAsia="宋体" w:hAnsi="Times New Roman"/>
      <w:sz w:val="24"/>
    </w:rPr>
  </w:style>
  <w:style w:type="paragraph" w:customStyle="1" w:styleId="21">
    <w:name w:val="正文2"/>
    <w:basedOn w:val="11"/>
    <w:qFormat/>
    <w:rsid w:val="00FE2BDB"/>
    <w:pPr>
      <w:ind w:firstLineChars="0" w:firstLine="0"/>
    </w:pPr>
  </w:style>
  <w:style w:type="paragraph" w:customStyle="1" w:styleId="af1">
    <w:name w:val="图题"/>
    <w:basedOn w:val="11"/>
    <w:next w:val="a0"/>
    <w:qFormat/>
    <w:rsid w:val="00F45DF8"/>
    <w:pPr>
      <w:spacing w:after="240"/>
      <w:ind w:firstLineChars="0" w:firstLine="0"/>
      <w:jc w:val="center"/>
    </w:pPr>
    <w:rPr>
      <w:sz w:val="20"/>
    </w:rPr>
  </w:style>
  <w:style w:type="paragraph" w:customStyle="1" w:styleId="af2">
    <w:name w:val="表题"/>
    <w:basedOn w:val="af1"/>
    <w:next w:val="a0"/>
    <w:qFormat/>
    <w:rsid w:val="0080531C"/>
    <w:pPr>
      <w:spacing w:before="240" w:after="60"/>
    </w:pPr>
  </w:style>
  <w:style w:type="paragraph" w:customStyle="1" w:styleId="af3">
    <w:name w:val="公式"/>
    <w:basedOn w:val="af2"/>
    <w:link w:val="Char"/>
    <w:qFormat/>
    <w:rsid w:val="000D1166"/>
    <w:pPr>
      <w:tabs>
        <w:tab w:val="center" w:pos="4253"/>
        <w:tab w:val="right" w:pos="8504"/>
      </w:tabs>
      <w:spacing w:before="120" w:line="240" w:lineRule="auto"/>
      <w:jc w:val="both"/>
      <w:textAlignment w:val="center"/>
    </w:pPr>
    <w:rPr>
      <w:sz w:val="24"/>
    </w:rPr>
  </w:style>
  <w:style w:type="character" w:customStyle="1" w:styleId="Char">
    <w:name w:val="公式 Char"/>
    <w:link w:val="af3"/>
    <w:rsid w:val="000D1166"/>
    <w:rPr>
      <w:rFonts w:ascii="Times New Roman" w:eastAsia="宋体" w:hAnsi="Times New Roman"/>
      <w:sz w:val="24"/>
    </w:rPr>
  </w:style>
  <w:style w:type="paragraph" w:customStyle="1" w:styleId="af4">
    <w:name w:val="表格"/>
    <w:basedOn w:val="af3"/>
    <w:qFormat/>
    <w:rsid w:val="00821932"/>
    <w:pPr>
      <w:spacing w:before="0" w:after="0" w:line="400" w:lineRule="exact"/>
      <w:textAlignment w:val="auto"/>
    </w:pPr>
    <w:rPr>
      <w:sz w:val="20"/>
    </w:rPr>
  </w:style>
  <w:style w:type="paragraph" w:styleId="af5">
    <w:name w:val="List Paragraph"/>
    <w:basedOn w:val="a0"/>
    <w:uiPriority w:val="34"/>
    <w:qFormat/>
    <w:rsid w:val="00C603BA"/>
    <w:pPr>
      <w:widowControl/>
      <w:ind w:firstLineChars="200" w:firstLine="420"/>
    </w:pPr>
    <w:rPr>
      <w:rFonts w:ascii="Calibri" w:eastAsia="宋体" w:hAnsi="Calibri"/>
      <w:szCs w:val="22"/>
    </w:rPr>
  </w:style>
  <w:style w:type="character" w:customStyle="1" w:styleId="Char0">
    <w:name w:val="图 Char"/>
    <w:link w:val="af6"/>
    <w:qFormat/>
    <w:locked/>
    <w:rsid w:val="00144221"/>
    <w:rPr>
      <w:rFonts w:ascii="Times New Roman" w:eastAsia="Times New Roman" w:hAnsi="Times New Roman"/>
      <w:szCs w:val="30"/>
    </w:rPr>
  </w:style>
  <w:style w:type="paragraph" w:customStyle="1" w:styleId="af6">
    <w:name w:val="图"/>
    <w:basedOn w:val="a0"/>
    <w:link w:val="Char0"/>
    <w:qFormat/>
    <w:rsid w:val="00144221"/>
    <w:pPr>
      <w:widowControl/>
      <w:spacing w:before="120" w:line="240" w:lineRule="auto"/>
      <w:jc w:val="center"/>
    </w:pPr>
    <w:rPr>
      <w:szCs w:val="30"/>
    </w:rPr>
  </w:style>
  <w:style w:type="paragraph" w:styleId="af7">
    <w:name w:val="caption"/>
    <w:aliases w:val="论文题注,图表样式,题注图表样式,题注 Char1,题注 Char Char,Char Char,Char Char Char1 Char Char,题注 Char1 Char Char Char,题注 Char Char Char Char Char,Char Char Char Char Char,题注 Char2 Char Char Char Char,题注 Char1 Char1 Char Char Char Char,总体报告题注,图注,表题注,题注-QBPT,题注-QBPT Char"/>
    <w:basedOn w:val="a0"/>
    <w:next w:val="a0"/>
    <w:link w:val="af8"/>
    <w:uiPriority w:val="35"/>
    <w:qFormat/>
    <w:rsid w:val="00C603BA"/>
    <w:pPr>
      <w:widowControl/>
      <w:spacing w:line="400" w:lineRule="exact"/>
      <w:ind w:firstLineChars="200" w:firstLine="200"/>
      <w:jc w:val="center"/>
    </w:pPr>
    <w:rPr>
      <w:rFonts w:eastAsia="宋体" w:cs="Arial"/>
    </w:rPr>
  </w:style>
  <w:style w:type="character" w:customStyle="1" w:styleId="fontstyle01">
    <w:name w:val="fontstyle01"/>
    <w:rsid w:val="00422954"/>
    <w:rPr>
      <w:rFonts w:ascii="宋体" w:eastAsia="宋体" w:hAnsi="宋体" w:hint="eastAsia"/>
      <w:b w:val="0"/>
      <w:bCs w:val="0"/>
      <w:i w:val="0"/>
      <w:iCs w:val="0"/>
      <w:color w:val="000000"/>
      <w:sz w:val="24"/>
      <w:szCs w:val="24"/>
    </w:rPr>
  </w:style>
  <w:style w:type="character" w:customStyle="1" w:styleId="fontstyle11">
    <w:name w:val="fontstyle11"/>
    <w:rsid w:val="00182BBC"/>
    <w:rPr>
      <w:rFonts w:ascii="TimesNewRomanPSMT" w:eastAsia="TimesNewRomanPSMT" w:hAnsi="TimesNewRomanPSMT" w:hint="eastAsia"/>
      <w:b w:val="0"/>
      <w:bCs w:val="0"/>
      <w:i w:val="0"/>
      <w:iCs w:val="0"/>
      <w:color w:val="000000"/>
      <w:sz w:val="24"/>
      <w:szCs w:val="24"/>
    </w:rPr>
  </w:style>
  <w:style w:type="table" w:styleId="af9">
    <w:name w:val="Table Grid"/>
    <w:basedOn w:val="a2"/>
    <w:uiPriority w:val="59"/>
    <w:qFormat/>
    <w:rsid w:val="00B17ADA"/>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rsid w:val="00B72204"/>
    <w:rPr>
      <w:rFonts w:ascii="TimesNewRomanPSMT" w:eastAsia="TimesNewRomanPSMT" w:hAnsi="TimesNewRomanPSMT" w:hint="eastAsia"/>
      <w:b w:val="0"/>
      <w:bCs w:val="0"/>
      <w:i w:val="0"/>
      <w:iCs w:val="0"/>
      <w:color w:val="000000"/>
      <w:sz w:val="22"/>
      <w:szCs w:val="22"/>
    </w:rPr>
  </w:style>
  <w:style w:type="character" w:styleId="afa">
    <w:name w:val="annotation reference"/>
    <w:uiPriority w:val="99"/>
    <w:semiHidden/>
    <w:unhideWhenUsed/>
    <w:qFormat/>
    <w:rsid w:val="002D74E9"/>
    <w:rPr>
      <w:sz w:val="21"/>
      <w:szCs w:val="21"/>
    </w:rPr>
  </w:style>
  <w:style w:type="paragraph" w:styleId="afb">
    <w:name w:val="annotation text"/>
    <w:basedOn w:val="a0"/>
    <w:link w:val="afc"/>
    <w:uiPriority w:val="99"/>
    <w:unhideWhenUsed/>
    <w:qFormat/>
    <w:rsid w:val="002D74E9"/>
    <w:pPr>
      <w:jc w:val="left"/>
    </w:pPr>
  </w:style>
  <w:style w:type="character" w:customStyle="1" w:styleId="afc">
    <w:name w:val="批注文字 字符"/>
    <w:basedOn w:val="a1"/>
    <w:link w:val="afb"/>
    <w:uiPriority w:val="99"/>
    <w:qFormat/>
    <w:rsid w:val="002D74E9"/>
  </w:style>
  <w:style w:type="paragraph" w:styleId="afd">
    <w:name w:val="annotation subject"/>
    <w:basedOn w:val="afb"/>
    <w:next w:val="afb"/>
    <w:link w:val="afe"/>
    <w:uiPriority w:val="99"/>
    <w:semiHidden/>
    <w:unhideWhenUsed/>
    <w:qFormat/>
    <w:rsid w:val="002D74E9"/>
    <w:rPr>
      <w:b/>
      <w:bCs/>
    </w:rPr>
  </w:style>
  <w:style w:type="character" w:customStyle="1" w:styleId="afe">
    <w:name w:val="批注主题 字符"/>
    <w:link w:val="afd"/>
    <w:uiPriority w:val="99"/>
    <w:semiHidden/>
    <w:qFormat/>
    <w:rsid w:val="002D74E9"/>
    <w:rPr>
      <w:b/>
      <w:bCs/>
    </w:rPr>
  </w:style>
  <w:style w:type="paragraph" w:styleId="aff">
    <w:name w:val="Balloon Text"/>
    <w:basedOn w:val="a0"/>
    <w:link w:val="aff0"/>
    <w:uiPriority w:val="99"/>
    <w:semiHidden/>
    <w:unhideWhenUsed/>
    <w:qFormat/>
    <w:rsid w:val="002D74E9"/>
    <w:rPr>
      <w:sz w:val="18"/>
      <w:szCs w:val="18"/>
    </w:rPr>
  </w:style>
  <w:style w:type="character" w:customStyle="1" w:styleId="aff0">
    <w:name w:val="批注框文本 字符"/>
    <w:link w:val="aff"/>
    <w:uiPriority w:val="99"/>
    <w:semiHidden/>
    <w:qFormat/>
    <w:rsid w:val="002D74E9"/>
    <w:rPr>
      <w:sz w:val="18"/>
      <w:szCs w:val="18"/>
    </w:rPr>
  </w:style>
  <w:style w:type="paragraph" w:customStyle="1" w:styleId="31">
    <w:name w:val="正文3"/>
    <w:basedOn w:val="11"/>
    <w:link w:val="32"/>
    <w:qFormat/>
    <w:rsid w:val="00DB358D"/>
    <w:pPr>
      <w:ind w:firstLineChars="160" w:firstLine="160"/>
    </w:pPr>
  </w:style>
  <w:style w:type="character" w:customStyle="1" w:styleId="32">
    <w:name w:val="正文3 字符"/>
    <w:link w:val="31"/>
    <w:qFormat/>
    <w:rsid w:val="00DB358D"/>
    <w:rPr>
      <w:rFonts w:ascii="Times New Roman" w:eastAsia="宋体" w:hAnsi="Times New Roman"/>
      <w:sz w:val="24"/>
    </w:rPr>
  </w:style>
  <w:style w:type="character" w:customStyle="1" w:styleId="fontstyle31">
    <w:name w:val="fontstyle31"/>
    <w:rsid w:val="00F96D6B"/>
    <w:rPr>
      <w:rFonts w:ascii="SymbolMT" w:hAnsi="SymbolMT" w:hint="default"/>
      <w:b w:val="0"/>
      <w:bCs w:val="0"/>
      <w:i w:val="0"/>
      <w:iCs w:val="0"/>
      <w:color w:val="000000"/>
      <w:sz w:val="34"/>
      <w:szCs w:val="34"/>
    </w:rPr>
  </w:style>
  <w:style w:type="paragraph" w:customStyle="1" w:styleId="22">
    <w:name w:val="公式2"/>
    <w:basedOn w:val="af3"/>
    <w:link w:val="23"/>
    <w:qFormat/>
    <w:rsid w:val="00D40C63"/>
    <w:pPr>
      <w:jc w:val="center"/>
    </w:pPr>
  </w:style>
  <w:style w:type="character" w:customStyle="1" w:styleId="23">
    <w:name w:val="公式2 字符"/>
    <w:link w:val="22"/>
    <w:rsid w:val="00D40C63"/>
    <w:rPr>
      <w:rFonts w:ascii="Times New Roman" w:eastAsia="宋体" w:hAnsi="Times New Roman"/>
      <w:sz w:val="24"/>
    </w:rPr>
  </w:style>
  <w:style w:type="character" w:customStyle="1" w:styleId="fontstyle41">
    <w:name w:val="fontstyle41"/>
    <w:rsid w:val="00FF1E29"/>
    <w:rPr>
      <w:rFonts w:ascii="SymbolMT" w:hAnsi="SymbolMT" w:hint="default"/>
      <w:b w:val="0"/>
      <w:bCs w:val="0"/>
      <w:i w:val="0"/>
      <w:iCs w:val="0"/>
      <w:color w:val="000000"/>
      <w:sz w:val="26"/>
      <w:szCs w:val="26"/>
    </w:rPr>
  </w:style>
  <w:style w:type="paragraph" w:customStyle="1" w:styleId="a">
    <w:name w:val="参考文献"/>
    <w:basedOn w:val="a0"/>
    <w:qFormat/>
    <w:rsid w:val="002C40C1"/>
    <w:pPr>
      <w:widowControl/>
      <w:numPr>
        <w:numId w:val="4"/>
      </w:numPr>
      <w:spacing w:line="400" w:lineRule="exact"/>
    </w:pPr>
    <w:rPr>
      <w:rFonts w:eastAsia="宋体"/>
    </w:rPr>
  </w:style>
  <w:style w:type="paragraph" w:customStyle="1" w:styleId="aff1">
    <w:name w:val="无编号_章标题"/>
    <w:basedOn w:val="a0"/>
    <w:next w:val="a0"/>
    <w:rsid w:val="00762901"/>
    <w:pPr>
      <w:spacing w:before="480" w:after="360"/>
      <w:jc w:val="center"/>
      <w:outlineLvl w:val="0"/>
    </w:pPr>
    <w:rPr>
      <w:rFonts w:eastAsia="黑体"/>
      <w:sz w:val="30"/>
    </w:rPr>
  </w:style>
  <w:style w:type="paragraph" w:styleId="TOC">
    <w:name w:val="TOC Heading"/>
    <w:basedOn w:val="1"/>
    <w:next w:val="a0"/>
    <w:uiPriority w:val="39"/>
    <w:unhideWhenUsed/>
    <w:qFormat/>
    <w:rsid w:val="00284F30"/>
    <w:pPr>
      <w:keepNext/>
      <w:keepLines/>
      <w:widowControl/>
      <w:spacing w:after="0" w:line="259" w:lineRule="auto"/>
      <w:jc w:val="left"/>
      <w:outlineLvl w:val="9"/>
    </w:pPr>
    <w:rPr>
      <w:rFonts w:ascii="等线 Light" w:eastAsia="等线 Light" w:hAnsi="等线 Light"/>
      <w:color w:val="2F5496"/>
      <w:kern w:val="0"/>
      <w:sz w:val="32"/>
      <w:szCs w:val="32"/>
    </w:rPr>
  </w:style>
  <w:style w:type="paragraph" w:styleId="TOC1">
    <w:name w:val="toc 1"/>
    <w:basedOn w:val="a0"/>
    <w:next w:val="a0"/>
    <w:autoRedefine/>
    <w:uiPriority w:val="39"/>
    <w:unhideWhenUsed/>
    <w:rsid w:val="00C3701C"/>
    <w:pPr>
      <w:spacing w:line="400" w:lineRule="exact"/>
    </w:pPr>
    <w:rPr>
      <w:rFonts w:eastAsia="黑体"/>
      <w:sz w:val="24"/>
    </w:rPr>
  </w:style>
  <w:style w:type="paragraph" w:styleId="TOC2">
    <w:name w:val="toc 2"/>
    <w:basedOn w:val="a0"/>
    <w:next w:val="a0"/>
    <w:link w:val="TOC20"/>
    <w:uiPriority w:val="39"/>
    <w:unhideWhenUsed/>
    <w:qFormat/>
    <w:rsid w:val="00C3701C"/>
    <w:pPr>
      <w:tabs>
        <w:tab w:val="right" w:leader="dot" w:pos="8494"/>
      </w:tabs>
      <w:spacing w:line="360" w:lineRule="exact"/>
      <w:jc w:val="center"/>
    </w:pPr>
    <w:rPr>
      <w:rFonts w:eastAsia="黑体"/>
      <w:sz w:val="24"/>
      <w:szCs w:val="32"/>
    </w:rPr>
  </w:style>
  <w:style w:type="paragraph" w:styleId="TOC3">
    <w:name w:val="toc 3"/>
    <w:basedOn w:val="a0"/>
    <w:next w:val="a0"/>
    <w:autoRedefine/>
    <w:uiPriority w:val="39"/>
    <w:unhideWhenUsed/>
    <w:rsid w:val="00C3701C"/>
    <w:pPr>
      <w:tabs>
        <w:tab w:val="right" w:leader="dot" w:pos="8494"/>
      </w:tabs>
      <w:spacing w:line="360" w:lineRule="exact"/>
      <w:ind w:firstLineChars="150" w:firstLine="360"/>
    </w:pPr>
    <w:rPr>
      <w:rFonts w:eastAsia="宋体"/>
      <w:noProof/>
      <w:kern w:val="44"/>
      <w:sz w:val="24"/>
      <w:szCs w:val="24"/>
    </w:rPr>
  </w:style>
  <w:style w:type="character" w:styleId="aff2">
    <w:name w:val="Hyperlink"/>
    <w:uiPriority w:val="99"/>
    <w:unhideWhenUsed/>
    <w:qFormat/>
    <w:rsid w:val="00284F30"/>
    <w:rPr>
      <w:color w:val="0563C1"/>
      <w:u w:val="single"/>
    </w:rPr>
  </w:style>
  <w:style w:type="character" w:styleId="aff3">
    <w:name w:val="page number"/>
    <w:uiPriority w:val="99"/>
    <w:semiHidden/>
    <w:unhideWhenUsed/>
    <w:rsid w:val="00493C53"/>
  </w:style>
  <w:style w:type="table" w:styleId="6-3">
    <w:name w:val="List Table 6 Colorful Accent 3"/>
    <w:basedOn w:val="a2"/>
    <w:uiPriority w:val="51"/>
    <w:rsid w:val="0046766D"/>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33">
    <w:name w:val="公式3"/>
    <w:basedOn w:val="af3"/>
    <w:link w:val="3Char"/>
    <w:qFormat/>
    <w:rsid w:val="00FA500D"/>
    <w:pPr>
      <w:tabs>
        <w:tab w:val="clear" w:pos="4253"/>
        <w:tab w:val="clear" w:pos="8504"/>
        <w:tab w:val="left" w:pos="0"/>
        <w:tab w:val="left" w:pos="1600"/>
      </w:tabs>
      <w:spacing w:before="0" w:line="400" w:lineRule="exact"/>
    </w:pPr>
  </w:style>
  <w:style w:type="character" w:customStyle="1" w:styleId="3Char">
    <w:name w:val="公式3 Char"/>
    <w:basedOn w:val="Char"/>
    <w:link w:val="33"/>
    <w:rsid w:val="00FA500D"/>
    <w:rPr>
      <w:rFonts w:ascii="Times New Roman" w:eastAsia="宋体" w:hAnsi="Times New Roman"/>
      <w:sz w:val="24"/>
    </w:rPr>
  </w:style>
  <w:style w:type="paragraph" w:customStyle="1" w:styleId="9-">
    <w:name w:val="9-图"/>
    <w:basedOn w:val="a0"/>
    <w:rsid w:val="00CD57D4"/>
    <w:pPr>
      <w:widowControl/>
      <w:adjustRightInd/>
      <w:snapToGrid w:val="0"/>
      <w:spacing w:before="120" w:after="240" w:line="400" w:lineRule="atLeast"/>
      <w:jc w:val="center"/>
      <w:textAlignment w:val="auto"/>
    </w:pPr>
    <w:rPr>
      <w:rFonts w:eastAsia="宋体"/>
      <w:kern w:val="2"/>
      <w:sz w:val="21"/>
      <w:szCs w:val="38"/>
    </w:rPr>
  </w:style>
  <w:style w:type="paragraph" w:customStyle="1" w:styleId="555-">
    <w:name w:val="555-正文"/>
    <w:basedOn w:val="a0"/>
    <w:rsid w:val="00CD57D4"/>
    <w:pPr>
      <w:adjustRightInd/>
      <w:spacing w:line="400" w:lineRule="exact"/>
      <w:ind w:firstLineChars="200" w:firstLine="200"/>
      <w:textAlignment w:val="auto"/>
    </w:pPr>
    <w:rPr>
      <w:rFonts w:eastAsia="宋体"/>
      <w:color w:val="000000"/>
      <w:kern w:val="2"/>
      <w:sz w:val="24"/>
      <w:szCs w:val="24"/>
    </w:rPr>
  </w:style>
  <w:style w:type="paragraph" w:customStyle="1" w:styleId="1-1">
    <w:name w:val="1-1级"/>
    <w:basedOn w:val="a0"/>
    <w:rsid w:val="00CD57D4"/>
    <w:pPr>
      <w:widowControl/>
      <w:adjustRightInd/>
      <w:spacing w:before="480" w:after="360" w:line="400" w:lineRule="exact"/>
      <w:jc w:val="center"/>
      <w:textAlignment w:val="auto"/>
      <w:outlineLvl w:val="0"/>
    </w:pPr>
    <w:rPr>
      <w:rFonts w:eastAsia="黑体"/>
      <w:kern w:val="2"/>
      <w:sz w:val="30"/>
      <w:szCs w:val="30"/>
    </w:rPr>
  </w:style>
  <w:style w:type="paragraph" w:customStyle="1" w:styleId="ListParagraph1">
    <w:name w:val="List Paragraph1"/>
    <w:basedOn w:val="a0"/>
    <w:rsid w:val="00BF01EE"/>
    <w:pPr>
      <w:adjustRightInd/>
      <w:spacing w:line="420" w:lineRule="exact"/>
      <w:ind w:firstLineChars="200" w:firstLine="420"/>
      <w:textAlignment w:val="auto"/>
    </w:pPr>
    <w:rPr>
      <w:rFonts w:ascii="Calibri" w:eastAsia="Adobe 仿宋 Std R" w:hAnsi="Calibri"/>
      <w:kern w:val="2"/>
      <w:sz w:val="21"/>
      <w:szCs w:val="21"/>
    </w:rPr>
  </w:style>
  <w:style w:type="table" w:customStyle="1" w:styleId="24">
    <w:name w:val="网格型2"/>
    <w:basedOn w:val="a2"/>
    <w:uiPriority w:val="39"/>
    <w:qFormat/>
    <w:rsid w:val="00BF01EE"/>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rsid w:val="00BF01EE"/>
    <w:rPr>
      <w:rFonts w:asciiTheme="minorHAnsi" w:eastAsiaTheme="minorEastAsia" w:hAnsiTheme="minorHAnsi" w:cstheme="minorBidi"/>
    </w:rPr>
  </w:style>
  <w:style w:type="paragraph" w:customStyle="1" w:styleId="WPSOffice2">
    <w:name w:val="WPSOffice手动目录 2"/>
    <w:rsid w:val="00BF01EE"/>
    <w:pPr>
      <w:ind w:leftChars="200" w:left="200"/>
    </w:pPr>
    <w:rPr>
      <w:rFonts w:asciiTheme="minorHAnsi" w:eastAsiaTheme="minorEastAsia" w:hAnsiTheme="minorHAnsi" w:cstheme="minorBidi"/>
    </w:rPr>
  </w:style>
  <w:style w:type="table" w:customStyle="1" w:styleId="6">
    <w:name w:val="网格型6"/>
    <w:basedOn w:val="a2"/>
    <w:next w:val="af9"/>
    <w:uiPriority w:val="59"/>
    <w:qFormat/>
    <w:rsid w:val="00BF01EE"/>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a1"/>
    <w:rsid w:val="00BF01EE"/>
  </w:style>
  <w:style w:type="character" w:customStyle="1" w:styleId="mjxassistivemathml">
    <w:name w:val="mjx_assistive_mathml"/>
    <w:basedOn w:val="a1"/>
    <w:rsid w:val="00BF01EE"/>
  </w:style>
  <w:style w:type="character" w:styleId="aff4">
    <w:name w:val="Strong"/>
    <w:basedOn w:val="a1"/>
    <w:uiPriority w:val="22"/>
    <w:qFormat/>
    <w:rsid w:val="00BF01EE"/>
    <w:rPr>
      <w:b/>
      <w:bCs/>
    </w:rPr>
  </w:style>
  <w:style w:type="table" w:customStyle="1" w:styleId="7">
    <w:name w:val="网格型7"/>
    <w:basedOn w:val="a2"/>
    <w:next w:val="af9"/>
    <w:uiPriority w:val="59"/>
    <w:rsid w:val="00BF01E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2"/>
    <w:next w:val="af9"/>
    <w:uiPriority w:val="59"/>
    <w:qFormat/>
    <w:rsid w:val="00BF01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2"/>
    <w:next w:val="af9"/>
    <w:uiPriority w:val="59"/>
    <w:rsid w:val="00BF01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0"/>
    <w:next w:val="a0"/>
    <w:link w:val="MTDisplayEquation0"/>
    <w:rsid w:val="00CA1A89"/>
    <w:pPr>
      <w:tabs>
        <w:tab w:val="center" w:pos="6720"/>
        <w:tab w:val="right" w:pos="13440"/>
      </w:tabs>
      <w:spacing w:line="400" w:lineRule="exact"/>
    </w:pPr>
    <w:rPr>
      <w:rFonts w:eastAsia="宋体"/>
      <w:sz w:val="24"/>
      <w:szCs w:val="22"/>
    </w:rPr>
  </w:style>
  <w:style w:type="character" w:customStyle="1" w:styleId="MTDisplayEquation0">
    <w:name w:val="MTDisplayEquation 字符"/>
    <w:basedOn w:val="a1"/>
    <w:link w:val="MTDisplayEquation"/>
    <w:rsid w:val="00CA1A89"/>
    <w:rPr>
      <w:rFonts w:ascii="Times New Roman" w:eastAsia="宋体" w:hAnsi="Times New Roman"/>
      <w:sz w:val="24"/>
      <w:szCs w:val="22"/>
    </w:rPr>
  </w:style>
  <w:style w:type="table" w:customStyle="1" w:styleId="61">
    <w:name w:val="网格型61"/>
    <w:basedOn w:val="a2"/>
    <w:next w:val="af9"/>
    <w:uiPriority w:val="59"/>
    <w:qFormat/>
    <w:rsid w:val="00673098"/>
    <w:rPr>
      <w:rFonts w:ascii="Calibri" w:eastAsia="宋体"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0"/>
    <w:next w:val="a0"/>
    <w:autoRedefine/>
    <w:uiPriority w:val="39"/>
    <w:unhideWhenUsed/>
    <w:rsid w:val="00C3701C"/>
    <w:pPr>
      <w:tabs>
        <w:tab w:val="right" w:leader="dot" w:pos="8296"/>
      </w:tabs>
      <w:spacing w:line="360" w:lineRule="exact"/>
      <w:ind w:firstLineChars="300" w:firstLine="300"/>
    </w:pPr>
    <w:rPr>
      <w:rFonts w:eastAsia="宋体"/>
      <w:noProof/>
      <w:sz w:val="24"/>
      <w:szCs w:val="24"/>
    </w:rPr>
  </w:style>
  <w:style w:type="paragraph" w:styleId="aff5">
    <w:name w:val="Date"/>
    <w:basedOn w:val="a0"/>
    <w:next w:val="a0"/>
    <w:link w:val="aff6"/>
    <w:uiPriority w:val="99"/>
    <w:semiHidden/>
    <w:unhideWhenUsed/>
    <w:rsid w:val="00A06471"/>
    <w:pPr>
      <w:ind w:leftChars="2500" w:left="100"/>
    </w:pPr>
  </w:style>
  <w:style w:type="character" w:customStyle="1" w:styleId="aff6">
    <w:name w:val="日期 字符"/>
    <w:basedOn w:val="a1"/>
    <w:link w:val="aff5"/>
    <w:uiPriority w:val="99"/>
    <w:semiHidden/>
    <w:rsid w:val="00A06471"/>
    <w:rPr>
      <w:rFonts w:ascii="Times New Roman" w:eastAsia="Times New Roman" w:hAnsi="Times New Roman"/>
    </w:rPr>
  </w:style>
  <w:style w:type="character" w:customStyle="1" w:styleId="ql-author-65492">
    <w:name w:val="ql-author-65492"/>
    <w:basedOn w:val="a1"/>
    <w:rsid w:val="002E6EC6"/>
  </w:style>
  <w:style w:type="paragraph" w:customStyle="1" w:styleId="aff7">
    <w:name w:val="正文  首行缩进两字"/>
    <w:basedOn w:val="a0"/>
    <w:link w:val="Char1"/>
    <w:rsid w:val="002E6EC6"/>
    <w:pPr>
      <w:adjustRightInd/>
      <w:spacing w:line="300" w:lineRule="auto"/>
      <w:ind w:firstLineChars="200" w:firstLine="480"/>
      <w:textAlignment w:val="auto"/>
    </w:pPr>
    <w:rPr>
      <w:rFonts w:ascii="宋体" w:eastAsia="宋体" w:hAnsi="宋体"/>
      <w:kern w:val="2"/>
      <w:sz w:val="24"/>
      <w:szCs w:val="24"/>
    </w:rPr>
  </w:style>
  <w:style w:type="character" w:customStyle="1" w:styleId="Char1">
    <w:name w:val="正文  首行缩进两字 Char"/>
    <w:link w:val="aff7"/>
    <w:rsid w:val="002E6EC6"/>
    <w:rPr>
      <w:rFonts w:ascii="宋体" w:eastAsia="宋体" w:hAnsi="宋体"/>
      <w:kern w:val="2"/>
      <w:sz w:val="24"/>
      <w:szCs w:val="24"/>
    </w:rPr>
  </w:style>
  <w:style w:type="character" w:customStyle="1" w:styleId="40">
    <w:name w:val="标题 4 字符"/>
    <w:basedOn w:val="a1"/>
    <w:link w:val="4"/>
    <w:uiPriority w:val="9"/>
    <w:semiHidden/>
    <w:rsid w:val="002E6EC6"/>
    <w:rPr>
      <w:rFonts w:asciiTheme="majorHAnsi" w:eastAsiaTheme="majorEastAsia" w:hAnsiTheme="majorHAnsi" w:cstheme="majorBidi"/>
      <w:b/>
      <w:bCs/>
      <w:sz w:val="28"/>
      <w:szCs w:val="28"/>
    </w:rPr>
  </w:style>
  <w:style w:type="numbering" w:customStyle="1" w:styleId="13">
    <w:name w:val="无列表1"/>
    <w:next w:val="a3"/>
    <w:uiPriority w:val="99"/>
    <w:semiHidden/>
    <w:unhideWhenUsed/>
    <w:rsid w:val="00A25A4F"/>
  </w:style>
  <w:style w:type="table" w:customStyle="1" w:styleId="14">
    <w:name w:val="网格型1"/>
    <w:basedOn w:val="a2"/>
    <w:next w:val="af9"/>
    <w:uiPriority w:val="59"/>
    <w:qFormat/>
    <w:rsid w:val="00A25A4F"/>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
    <w:name w:val="清单表 6 彩色 - 着色 31"/>
    <w:basedOn w:val="a2"/>
    <w:next w:val="6-3"/>
    <w:uiPriority w:val="51"/>
    <w:rsid w:val="00A25A4F"/>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20">
    <w:name w:val="网格型22"/>
    <w:basedOn w:val="a2"/>
    <w:uiPriority w:val="39"/>
    <w:qFormat/>
    <w:rsid w:val="00A25A4F"/>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2"/>
    <w:basedOn w:val="a2"/>
    <w:next w:val="af9"/>
    <w:uiPriority w:val="59"/>
    <w:qFormat/>
    <w:rsid w:val="00A25A4F"/>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1"/>
    <w:basedOn w:val="a2"/>
    <w:next w:val="af9"/>
    <w:uiPriority w:val="59"/>
    <w:rsid w:val="00A25A4F"/>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
    <w:name w:val="网格型101"/>
    <w:basedOn w:val="a2"/>
    <w:next w:val="af9"/>
    <w:uiPriority w:val="59"/>
    <w:qFormat/>
    <w:rsid w:val="00A25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网格型211"/>
    <w:basedOn w:val="a2"/>
    <w:next w:val="af9"/>
    <w:uiPriority w:val="59"/>
    <w:rsid w:val="00A25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网格型611"/>
    <w:basedOn w:val="a2"/>
    <w:next w:val="af9"/>
    <w:uiPriority w:val="59"/>
    <w:qFormat/>
    <w:rsid w:val="00A25A4F"/>
    <w:rPr>
      <w:rFonts w:ascii="Calibri" w:eastAsia="宋体"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2"/>
    <w:next w:val="af9"/>
    <w:uiPriority w:val="59"/>
    <w:qFormat/>
    <w:rsid w:val="0026728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
    <w:name w:val="无列表2"/>
    <w:next w:val="a3"/>
    <w:uiPriority w:val="99"/>
    <w:semiHidden/>
    <w:unhideWhenUsed/>
    <w:rsid w:val="007C66DA"/>
  </w:style>
  <w:style w:type="table" w:customStyle="1" w:styleId="41">
    <w:name w:val="网格型4"/>
    <w:basedOn w:val="a2"/>
    <w:next w:val="af9"/>
    <w:uiPriority w:val="59"/>
    <w:qFormat/>
    <w:rsid w:val="007C66DA"/>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清单表 6 彩色 - 着色 32"/>
    <w:basedOn w:val="a2"/>
    <w:next w:val="6-3"/>
    <w:uiPriority w:val="51"/>
    <w:rsid w:val="007C66DA"/>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30">
    <w:name w:val="网格型23"/>
    <w:basedOn w:val="a2"/>
    <w:uiPriority w:val="39"/>
    <w:qFormat/>
    <w:rsid w:val="007C66DA"/>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网格型63"/>
    <w:basedOn w:val="a2"/>
    <w:next w:val="af9"/>
    <w:uiPriority w:val="59"/>
    <w:qFormat/>
    <w:rsid w:val="007C66DA"/>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网格型72"/>
    <w:basedOn w:val="a2"/>
    <w:next w:val="af9"/>
    <w:uiPriority w:val="59"/>
    <w:rsid w:val="007C66DA"/>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网格型102"/>
    <w:basedOn w:val="a2"/>
    <w:next w:val="af9"/>
    <w:uiPriority w:val="59"/>
    <w:qFormat/>
    <w:rsid w:val="007C66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网格型212"/>
    <w:basedOn w:val="a2"/>
    <w:next w:val="af9"/>
    <w:uiPriority w:val="59"/>
    <w:rsid w:val="007C66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网格型612"/>
    <w:basedOn w:val="a2"/>
    <w:next w:val="af9"/>
    <w:uiPriority w:val="59"/>
    <w:qFormat/>
    <w:rsid w:val="007C66DA"/>
    <w:rPr>
      <w:rFonts w:ascii="Calibri" w:eastAsia="宋体"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无列表11"/>
    <w:next w:val="a3"/>
    <w:uiPriority w:val="99"/>
    <w:semiHidden/>
    <w:unhideWhenUsed/>
    <w:rsid w:val="007C66DA"/>
  </w:style>
  <w:style w:type="table" w:customStyle="1" w:styleId="111">
    <w:name w:val="网格型11"/>
    <w:basedOn w:val="a2"/>
    <w:next w:val="af9"/>
    <w:uiPriority w:val="59"/>
    <w:qFormat/>
    <w:rsid w:val="007C66DA"/>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1">
    <w:name w:val="清单表 6 彩色 - 着色 311"/>
    <w:basedOn w:val="a2"/>
    <w:next w:val="6-3"/>
    <w:uiPriority w:val="51"/>
    <w:rsid w:val="007C66DA"/>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21">
    <w:name w:val="网格型221"/>
    <w:basedOn w:val="a2"/>
    <w:uiPriority w:val="39"/>
    <w:qFormat/>
    <w:rsid w:val="007C66DA"/>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
    <w:name w:val="网格型621"/>
    <w:basedOn w:val="a2"/>
    <w:next w:val="af9"/>
    <w:uiPriority w:val="59"/>
    <w:qFormat/>
    <w:rsid w:val="007C66DA"/>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
    <w:name w:val="网格型711"/>
    <w:basedOn w:val="a2"/>
    <w:next w:val="af9"/>
    <w:uiPriority w:val="59"/>
    <w:rsid w:val="007C66DA"/>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网格型1011"/>
    <w:basedOn w:val="a2"/>
    <w:next w:val="af9"/>
    <w:uiPriority w:val="59"/>
    <w:qFormat/>
    <w:rsid w:val="007C66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网格型2111"/>
    <w:basedOn w:val="a2"/>
    <w:next w:val="af9"/>
    <w:uiPriority w:val="59"/>
    <w:rsid w:val="007C66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
    <w:name w:val="网格型6111"/>
    <w:basedOn w:val="a2"/>
    <w:next w:val="af9"/>
    <w:uiPriority w:val="59"/>
    <w:qFormat/>
    <w:rsid w:val="007C66DA"/>
    <w:rPr>
      <w:rFonts w:ascii="Calibri" w:eastAsia="宋体"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2"/>
    <w:next w:val="af9"/>
    <w:uiPriority w:val="59"/>
    <w:qFormat/>
    <w:rsid w:val="007C66DA"/>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2"/>
    <w:next w:val="af9"/>
    <w:uiPriority w:val="59"/>
    <w:qFormat/>
    <w:rsid w:val="00907EDF"/>
    <w:rPr>
      <w:rFonts w:ascii="Calibri" w:eastAsia="宋体"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目录-标题1"/>
    <w:basedOn w:val="TOC2"/>
    <w:link w:val="-1Char"/>
    <w:rsid w:val="00C3701C"/>
    <w:pPr>
      <w:spacing w:line="360" w:lineRule="atLeast"/>
    </w:pPr>
    <w:rPr>
      <w:noProof/>
      <w:szCs w:val="24"/>
    </w:rPr>
  </w:style>
  <w:style w:type="paragraph" w:customStyle="1" w:styleId="15">
    <w:name w:val="目录，标题1"/>
    <w:basedOn w:val="-1"/>
    <w:link w:val="1Char"/>
    <w:qFormat/>
    <w:rsid w:val="00C3701C"/>
  </w:style>
  <w:style w:type="character" w:customStyle="1" w:styleId="TOC20">
    <w:name w:val="TOC 2 字符"/>
    <w:basedOn w:val="a1"/>
    <w:link w:val="TOC2"/>
    <w:uiPriority w:val="39"/>
    <w:rsid w:val="00C3701C"/>
    <w:rPr>
      <w:rFonts w:ascii="Times New Roman" w:eastAsia="黑体" w:hAnsi="Times New Roman"/>
      <w:sz w:val="24"/>
      <w:szCs w:val="32"/>
    </w:rPr>
  </w:style>
  <w:style w:type="character" w:customStyle="1" w:styleId="-1Char">
    <w:name w:val="目录-标题1 Char"/>
    <w:basedOn w:val="TOC20"/>
    <w:link w:val="-1"/>
    <w:rsid w:val="00C3701C"/>
    <w:rPr>
      <w:rFonts w:ascii="Times New Roman" w:eastAsia="黑体" w:hAnsi="Times New Roman"/>
      <w:noProof/>
      <w:sz w:val="24"/>
      <w:szCs w:val="24"/>
    </w:rPr>
  </w:style>
  <w:style w:type="character" w:customStyle="1" w:styleId="1Char">
    <w:name w:val="目录，标题1 Char"/>
    <w:basedOn w:val="-1Char"/>
    <w:link w:val="15"/>
    <w:rsid w:val="00C3701C"/>
    <w:rPr>
      <w:rFonts w:ascii="Times New Roman" w:eastAsia="黑体" w:hAnsi="Times New Roman"/>
      <w:noProof/>
      <w:sz w:val="24"/>
      <w:szCs w:val="24"/>
    </w:rPr>
  </w:style>
  <w:style w:type="paragraph" w:customStyle="1" w:styleId="aff8">
    <w:name w:val="英文正文"/>
    <w:aliases w:val="表格正文居中,列出编号,List Paragraph,表格正文1,方案 图,表格正文,编号项,标题1级,翻译文本"/>
    <w:basedOn w:val="a0"/>
    <w:next w:val="af5"/>
    <w:link w:val="aff9"/>
    <w:uiPriority w:val="34"/>
    <w:qFormat/>
    <w:rsid w:val="00AA33F4"/>
    <w:pPr>
      <w:spacing w:line="360" w:lineRule="auto"/>
      <w:ind w:firstLineChars="200" w:firstLine="420"/>
      <w:textAlignment w:val="auto"/>
    </w:pPr>
    <w:rPr>
      <w:rFonts w:eastAsia="宋体" w:cs="Times New Roman (正文 CS 字体)"/>
      <w:sz w:val="24"/>
      <w:lang w:val="en-GB"/>
    </w:rPr>
  </w:style>
  <w:style w:type="character" w:customStyle="1" w:styleId="aff9">
    <w:name w:val="列出段落 字符"/>
    <w:aliases w:val="段落4 字符,英文正文 字符,表格正文居中 字符,列出编号 字符,List Paragraph 字符,表格正文1 字符,方案 图 字符,表格正文 字符,编号项 字符,标题1级 字符,翻译文本 字符"/>
    <w:link w:val="aff8"/>
    <w:uiPriority w:val="34"/>
    <w:rsid w:val="00AA33F4"/>
    <w:rPr>
      <w:rFonts w:ascii="Times New Roman" w:eastAsia="宋体" w:hAnsi="Times New Roman" w:cs="Times New Roman (正文 CS 字体)"/>
      <w:sz w:val="24"/>
      <w:lang w:val="en-GB"/>
    </w:rPr>
  </w:style>
  <w:style w:type="character" w:customStyle="1" w:styleId="af8">
    <w:name w:val="题注 字符"/>
    <w:aliases w:val="论文题注 字符,图表样式 字符,题注图表样式 字符,题注 Char1 字符,题注 Char Char 字符,Char Char 字符,Char Char Char1 Char Char 字符,题注 Char1 Char Char Char 字符,题注 Char Char Char Char Char 字符,Char Char Char Char Char 字符,题注 Char2 Char Char Char Char 字符,总体报告题注 字符,图注 字符,表题注 字符,题注-QBPT 字符"/>
    <w:link w:val="af7"/>
    <w:uiPriority w:val="35"/>
    <w:qFormat/>
    <w:rsid w:val="00AA33F4"/>
    <w:rPr>
      <w:rFonts w:ascii="Times New Roman" w:eastAsia="宋体" w:hAnsi="Times New Roman"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40750">
      <w:bodyDiv w:val="1"/>
      <w:marLeft w:val="0"/>
      <w:marRight w:val="0"/>
      <w:marTop w:val="0"/>
      <w:marBottom w:val="0"/>
      <w:divBdr>
        <w:top w:val="none" w:sz="0" w:space="0" w:color="auto"/>
        <w:left w:val="none" w:sz="0" w:space="0" w:color="auto"/>
        <w:bottom w:val="none" w:sz="0" w:space="0" w:color="auto"/>
        <w:right w:val="none" w:sz="0" w:space="0" w:color="auto"/>
      </w:divBdr>
    </w:div>
    <w:div w:id="127165714">
      <w:bodyDiv w:val="1"/>
      <w:marLeft w:val="0"/>
      <w:marRight w:val="0"/>
      <w:marTop w:val="0"/>
      <w:marBottom w:val="0"/>
      <w:divBdr>
        <w:top w:val="none" w:sz="0" w:space="0" w:color="auto"/>
        <w:left w:val="none" w:sz="0" w:space="0" w:color="auto"/>
        <w:bottom w:val="none" w:sz="0" w:space="0" w:color="auto"/>
        <w:right w:val="none" w:sz="0" w:space="0" w:color="auto"/>
      </w:divBdr>
    </w:div>
    <w:div w:id="131021704">
      <w:bodyDiv w:val="1"/>
      <w:marLeft w:val="0"/>
      <w:marRight w:val="0"/>
      <w:marTop w:val="0"/>
      <w:marBottom w:val="0"/>
      <w:divBdr>
        <w:top w:val="none" w:sz="0" w:space="0" w:color="auto"/>
        <w:left w:val="none" w:sz="0" w:space="0" w:color="auto"/>
        <w:bottom w:val="none" w:sz="0" w:space="0" w:color="auto"/>
        <w:right w:val="none" w:sz="0" w:space="0" w:color="auto"/>
      </w:divBdr>
    </w:div>
    <w:div w:id="176310445">
      <w:bodyDiv w:val="1"/>
      <w:marLeft w:val="0"/>
      <w:marRight w:val="0"/>
      <w:marTop w:val="0"/>
      <w:marBottom w:val="0"/>
      <w:divBdr>
        <w:top w:val="none" w:sz="0" w:space="0" w:color="auto"/>
        <w:left w:val="none" w:sz="0" w:space="0" w:color="auto"/>
        <w:bottom w:val="none" w:sz="0" w:space="0" w:color="auto"/>
        <w:right w:val="none" w:sz="0" w:space="0" w:color="auto"/>
      </w:divBdr>
    </w:div>
    <w:div w:id="200826740">
      <w:bodyDiv w:val="1"/>
      <w:marLeft w:val="0"/>
      <w:marRight w:val="0"/>
      <w:marTop w:val="0"/>
      <w:marBottom w:val="0"/>
      <w:divBdr>
        <w:top w:val="none" w:sz="0" w:space="0" w:color="auto"/>
        <w:left w:val="none" w:sz="0" w:space="0" w:color="auto"/>
        <w:bottom w:val="none" w:sz="0" w:space="0" w:color="auto"/>
        <w:right w:val="none" w:sz="0" w:space="0" w:color="auto"/>
      </w:divBdr>
    </w:div>
    <w:div w:id="212041210">
      <w:bodyDiv w:val="1"/>
      <w:marLeft w:val="0"/>
      <w:marRight w:val="0"/>
      <w:marTop w:val="0"/>
      <w:marBottom w:val="0"/>
      <w:divBdr>
        <w:top w:val="none" w:sz="0" w:space="0" w:color="auto"/>
        <w:left w:val="none" w:sz="0" w:space="0" w:color="auto"/>
        <w:bottom w:val="none" w:sz="0" w:space="0" w:color="auto"/>
        <w:right w:val="none" w:sz="0" w:space="0" w:color="auto"/>
      </w:divBdr>
    </w:div>
    <w:div w:id="287132121">
      <w:bodyDiv w:val="1"/>
      <w:marLeft w:val="0"/>
      <w:marRight w:val="0"/>
      <w:marTop w:val="0"/>
      <w:marBottom w:val="0"/>
      <w:divBdr>
        <w:top w:val="none" w:sz="0" w:space="0" w:color="auto"/>
        <w:left w:val="none" w:sz="0" w:space="0" w:color="auto"/>
        <w:bottom w:val="none" w:sz="0" w:space="0" w:color="auto"/>
        <w:right w:val="none" w:sz="0" w:space="0" w:color="auto"/>
      </w:divBdr>
    </w:div>
    <w:div w:id="405496550">
      <w:bodyDiv w:val="1"/>
      <w:marLeft w:val="0"/>
      <w:marRight w:val="0"/>
      <w:marTop w:val="0"/>
      <w:marBottom w:val="0"/>
      <w:divBdr>
        <w:top w:val="none" w:sz="0" w:space="0" w:color="auto"/>
        <w:left w:val="none" w:sz="0" w:space="0" w:color="auto"/>
        <w:bottom w:val="none" w:sz="0" w:space="0" w:color="auto"/>
        <w:right w:val="none" w:sz="0" w:space="0" w:color="auto"/>
      </w:divBdr>
    </w:div>
    <w:div w:id="428240608">
      <w:bodyDiv w:val="1"/>
      <w:marLeft w:val="0"/>
      <w:marRight w:val="0"/>
      <w:marTop w:val="0"/>
      <w:marBottom w:val="0"/>
      <w:divBdr>
        <w:top w:val="none" w:sz="0" w:space="0" w:color="auto"/>
        <w:left w:val="none" w:sz="0" w:space="0" w:color="auto"/>
        <w:bottom w:val="none" w:sz="0" w:space="0" w:color="auto"/>
        <w:right w:val="none" w:sz="0" w:space="0" w:color="auto"/>
      </w:divBdr>
    </w:div>
    <w:div w:id="569969736">
      <w:bodyDiv w:val="1"/>
      <w:marLeft w:val="0"/>
      <w:marRight w:val="0"/>
      <w:marTop w:val="0"/>
      <w:marBottom w:val="0"/>
      <w:divBdr>
        <w:top w:val="none" w:sz="0" w:space="0" w:color="auto"/>
        <w:left w:val="none" w:sz="0" w:space="0" w:color="auto"/>
        <w:bottom w:val="none" w:sz="0" w:space="0" w:color="auto"/>
        <w:right w:val="none" w:sz="0" w:space="0" w:color="auto"/>
      </w:divBdr>
    </w:div>
    <w:div w:id="590894599">
      <w:bodyDiv w:val="1"/>
      <w:marLeft w:val="0"/>
      <w:marRight w:val="0"/>
      <w:marTop w:val="0"/>
      <w:marBottom w:val="0"/>
      <w:divBdr>
        <w:top w:val="none" w:sz="0" w:space="0" w:color="auto"/>
        <w:left w:val="none" w:sz="0" w:space="0" w:color="auto"/>
        <w:bottom w:val="none" w:sz="0" w:space="0" w:color="auto"/>
        <w:right w:val="none" w:sz="0" w:space="0" w:color="auto"/>
      </w:divBdr>
    </w:div>
    <w:div w:id="594829740">
      <w:bodyDiv w:val="1"/>
      <w:marLeft w:val="0"/>
      <w:marRight w:val="0"/>
      <w:marTop w:val="0"/>
      <w:marBottom w:val="0"/>
      <w:divBdr>
        <w:top w:val="none" w:sz="0" w:space="0" w:color="auto"/>
        <w:left w:val="none" w:sz="0" w:space="0" w:color="auto"/>
        <w:bottom w:val="none" w:sz="0" w:space="0" w:color="auto"/>
        <w:right w:val="none" w:sz="0" w:space="0" w:color="auto"/>
      </w:divBdr>
    </w:div>
    <w:div w:id="641155695">
      <w:bodyDiv w:val="1"/>
      <w:marLeft w:val="0"/>
      <w:marRight w:val="0"/>
      <w:marTop w:val="0"/>
      <w:marBottom w:val="0"/>
      <w:divBdr>
        <w:top w:val="none" w:sz="0" w:space="0" w:color="auto"/>
        <w:left w:val="none" w:sz="0" w:space="0" w:color="auto"/>
        <w:bottom w:val="none" w:sz="0" w:space="0" w:color="auto"/>
        <w:right w:val="none" w:sz="0" w:space="0" w:color="auto"/>
      </w:divBdr>
    </w:div>
    <w:div w:id="672220950">
      <w:bodyDiv w:val="1"/>
      <w:marLeft w:val="0"/>
      <w:marRight w:val="0"/>
      <w:marTop w:val="0"/>
      <w:marBottom w:val="0"/>
      <w:divBdr>
        <w:top w:val="none" w:sz="0" w:space="0" w:color="auto"/>
        <w:left w:val="none" w:sz="0" w:space="0" w:color="auto"/>
        <w:bottom w:val="none" w:sz="0" w:space="0" w:color="auto"/>
        <w:right w:val="none" w:sz="0" w:space="0" w:color="auto"/>
      </w:divBdr>
    </w:div>
    <w:div w:id="691953394">
      <w:bodyDiv w:val="1"/>
      <w:marLeft w:val="0"/>
      <w:marRight w:val="0"/>
      <w:marTop w:val="0"/>
      <w:marBottom w:val="0"/>
      <w:divBdr>
        <w:top w:val="none" w:sz="0" w:space="0" w:color="auto"/>
        <w:left w:val="none" w:sz="0" w:space="0" w:color="auto"/>
        <w:bottom w:val="none" w:sz="0" w:space="0" w:color="auto"/>
        <w:right w:val="none" w:sz="0" w:space="0" w:color="auto"/>
      </w:divBdr>
    </w:div>
    <w:div w:id="732047087">
      <w:bodyDiv w:val="1"/>
      <w:marLeft w:val="0"/>
      <w:marRight w:val="0"/>
      <w:marTop w:val="0"/>
      <w:marBottom w:val="0"/>
      <w:divBdr>
        <w:top w:val="none" w:sz="0" w:space="0" w:color="auto"/>
        <w:left w:val="none" w:sz="0" w:space="0" w:color="auto"/>
        <w:bottom w:val="none" w:sz="0" w:space="0" w:color="auto"/>
        <w:right w:val="none" w:sz="0" w:space="0" w:color="auto"/>
      </w:divBdr>
    </w:div>
    <w:div w:id="747967741">
      <w:bodyDiv w:val="1"/>
      <w:marLeft w:val="0"/>
      <w:marRight w:val="0"/>
      <w:marTop w:val="0"/>
      <w:marBottom w:val="0"/>
      <w:divBdr>
        <w:top w:val="none" w:sz="0" w:space="0" w:color="auto"/>
        <w:left w:val="none" w:sz="0" w:space="0" w:color="auto"/>
        <w:bottom w:val="none" w:sz="0" w:space="0" w:color="auto"/>
        <w:right w:val="none" w:sz="0" w:space="0" w:color="auto"/>
      </w:divBdr>
    </w:div>
    <w:div w:id="751126627">
      <w:bodyDiv w:val="1"/>
      <w:marLeft w:val="0"/>
      <w:marRight w:val="0"/>
      <w:marTop w:val="0"/>
      <w:marBottom w:val="0"/>
      <w:divBdr>
        <w:top w:val="none" w:sz="0" w:space="0" w:color="auto"/>
        <w:left w:val="none" w:sz="0" w:space="0" w:color="auto"/>
        <w:bottom w:val="none" w:sz="0" w:space="0" w:color="auto"/>
        <w:right w:val="none" w:sz="0" w:space="0" w:color="auto"/>
      </w:divBdr>
    </w:div>
    <w:div w:id="899828898">
      <w:bodyDiv w:val="1"/>
      <w:marLeft w:val="0"/>
      <w:marRight w:val="0"/>
      <w:marTop w:val="0"/>
      <w:marBottom w:val="0"/>
      <w:divBdr>
        <w:top w:val="none" w:sz="0" w:space="0" w:color="auto"/>
        <w:left w:val="none" w:sz="0" w:space="0" w:color="auto"/>
        <w:bottom w:val="none" w:sz="0" w:space="0" w:color="auto"/>
        <w:right w:val="none" w:sz="0" w:space="0" w:color="auto"/>
      </w:divBdr>
    </w:div>
    <w:div w:id="903297575">
      <w:bodyDiv w:val="1"/>
      <w:marLeft w:val="0"/>
      <w:marRight w:val="0"/>
      <w:marTop w:val="0"/>
      <w:marBottom w:val="0"/>
      <w:divBdr>
        <w:top w:val="none" w:sz="0" w:space="0" w:color="auto"/>
        <w:left w:val="none" w:sz="0" w:space="0" w:color="auto"/>
        <w:bottom w:val="none" w:sz="0" w:space="0" w:color="auto"/>
        <w:right w:val="none" w:sz="0" w:space="0" w:color="auto"/>
      </w:divBdr>
    </w:div>
    <w:div w:id="943268878">
      <w:bodyDiv w:val="1"/>
      <w:marLeft w:val="0"/>
      <w:marRight w:val="0"/>
      <w:marTop w:val="0"/>
      <w:marBottom w:val="0"/>
      <w:divBdr>
        <w:top w:val="none" w:sz="0" w:space="0" w:color="auto"/>
        <w:left w:val="none" w:sz="0" w:space="0" w:color="auto"/>
        <w:bottom w:val="none" w:sz="0" w:space="0" w:color="auto"/>
        <w:right w:val="none" w:sz="0" w:space="0" w:color="auto"/>
      </w:divBdr>
    </w:div>
    <w:div w:id="963076368">
      <w:bodyDiv w:val="1"/>
      <w:marLeft w:val="0"/>
      <w:marRight w:val="0"/>
      <w:marTop w:val="0"/>
      <w:marBottom w:val="0"/>
      <w:divBdr>
        <w:top w:val="none" w:sz="0" w:space="0" w:color="auto"/>
        <w:left w:val="none" w:sz="0" w:space="0" w:color="auto"/>
        <w:bottom w:val="none" w:sz="0" w:space="0" w:color="auto"/>
        <w:right w:val="none" w:sz="0" w:space="0" w:color="auto"/>
      </w:divBdr>
    </w:div>
    <w:div w:id="992636433">
      <w:bodyDiv w:val="1"/>
      <w:marLeft w:val="0"/>
      <w:marRight w:val="0"/>
      <w:marTop w:val="0"/>
      <w:marBottom w:val="0"/>
      <w:divBdr>
        <w:top w:val="none" w:sz="0" w:space="0" w:color="auto"/>
        <w:left w:val="none" w:sz="0" w:space="0" w:color="auto"/>
        <w:bottom w:val="none" w:sz="0" w:space="0" w:color="auto"/>
        <w:right w:val="none" w:sz="0" w:space="0" w:color="auto"/>
      </w:divBdr>
    </w:div>
    <w:div w:id="1277522497">
      <w:bodyDiv w:val="1"/>
      <w:marLeft w:val="0"/>
      <w:marRight w:val="0"/>
      <w:marTop w:val="0"/>
      <w:marBottom w:val="0"/>
      <w:divBdr>
        <w:top w:val="none" w:sz="0" w:space="0" w:color="auto"/>
        <w:left w:val="none" w:sz="0" w:space="0" w:color="auto"/>
        <w:bottom w:val="none" w:sz="0" w:space="0" w:color="auto"/>
        <w:right w:val="none" w:sz="0" w:space="0" w:color="auto"/>
      </w:divBdr>
    </w:div>
    <w:div w:id="1419668037">
      <w:bodyDiv w:val="1"/>
      <w:marLeft w:val="0"/>
      <w:marRight w:val="0"/>
      <w:marTop w:val="0"/>
      <w:marBottom w:val="0"/>
      <w:divBdr>
        <w:top w:val="none" w:sz="0" w:space="0" w:color="auto"/>
        <w:left w:val="none" w:sz="0" w:space="0" w:color="auto"/>
        <w:bottom w:val="none" w:sz="0" w:space="0" w:color="auto"/>
        <w:right w:val="none" w:sz="0" w:space="0" w:color="auto"/>
      </w:divBdr>
    </w:div>
    <w:div w:id="1430156230">
      <w:bodyDiv w:val="1"/>
      <w:marLeft w:val="0"/>
      <w:marRight w:val="0"/>
      <w:marTop w:val="0"/>
      <w:marBottom w:val="0"/>
      <w:divBdr>
        <w:top w:val="none" w:sz="0" w:space="0" w:color="auto"/>
        <w:left w:val="none" w:sz="0" w:space="0" w:color="auto"/>
        <w:bottom w:val="none" w:sz="0" w:space="0" w:color="auto"/>
        <w:right w:val="none" w:sz="0" w:space="0" w:color="auto"/>
      </w:divBdr>
    </w:div>
    <w:div w:id="1449934655">
      <w:bodyDiv w:val="1"/>
      <w:marLeft w:val="0"/>
      <w:marRight w:val="0"/>
      <w:marTop w:val="0"/>
      <w:marBottom w:val="0"/>
      <w:divBdr>
        <w:top w:val="none" w:sz="0" w:space="0" w:color="auto"/>
        <w:left w:val="none" w:sz="0" w:space="0" w:color="auto"/>
        <w:bottom w:val="none" w:sz="0" w:space="0" w:color="auto"/>
        <w:right w:val="none" w:sz="0" w:space="0" w:color="auto"/>
      </w:divBdr>
    </w:div>
    <w:div w:id="1466585313">
      <w:bodyDiv w:val="1"/>
      <w:marLeft w:val="0"/>
      <w:marRight w:val="0"/>
      <w:marTop w:val="0"/>
      <w:marBottom w:val="0"/>
      <w:divBdr>
        <w:top w:val="none" w:sz="0" w:space="0" w:color="auto"/>
        <w:left w:val="none" w:sz="0" w:space="0" w:color="auto"/>
        <w:bottom w:val="none" w:sz="0" w:space="0" w:color="auto"/>
        <w:right w:val="none" w:sz="0" w:space="0" w:color="auto"/>
      </w:divBdr>
    </w:div>
    <w:div w:id="1489202233">
      <w:bodyDiv w:val="1"/>
      <w:marLeft w:val="0"/>
      <w:marRight w:val="0"/>
      <w:marTop w:val="0"/>
      <w:marBottom w:val="0"/>
      <w:divBdr>
        <w:top w:val="none" w:sz="0" w:space="0" w:color="auto"/>
        <w:left w:val="none" w:sz="0" w:space="0" w:color="auto"/>
        <w:bottom w:val="none" w:sz="0" w:space="0" w:color="auto"/>
        <w:right w:val="none" w:sz="0" w:space="0" w:color="auto"/>
      </w:divBdr>
    </w:div>
    <w:div w:id="1703745374">
      <w:bodyDiv w:val="1"/>
      <w:marLeft w:val="0"/>
      <w:marRight w:val="0"/>
      <w:marTop w:val="0"/>
      <w:marBottom w:val="0"/>
      <w:divBdr>
        <w:top w:val="none" w:sz="0" w:space="0" w:color="auto"/>
        <w:left w:val="none" w:sz="0" w:space="0" w:color="auto"/>
        <w:bottom w:val="none" w:sz="0" w:space="0" w:color="auto"/>
        <w:right w:val="none" w:sz="0" w:space="0" w:color="auto"/>
      </w:divBdr>
    </w:div>
    <w:div w:id="1730641732">
      <w:bodyDiv w:val="1"/>
      <w:marLeft w:val="0"/>
      <w:marRight w:val="0"/>
      <w:marTop w:val="0"/>
      <w:marBottom w:val="0"/>
      <w:divBdr>
        <w:top w:val="none" w:sz="0" w:space="0" w:color="auto"/>
        <w:left w:val="none" w:sz="0" w:space="0" w:color="auto"/>
        <w:bottom w:val="none" w:sz="0" w:space="0" w:color="auto"/>
        <w:right w:val="none" w:sz="0" w:space="0" w:color="auto"/>
      </w:divBdr>
    </w:div>
    <w:div w:id="1808814030">
      <w:bodyDiv w:val="1"/>
      <w:marLeft w:val="0"/>
      <w:marRight w:val="0"/>
      <w:marTop w:val="0"/>
      <w:marBottom w:val="0"/>
      <w:divBdr>
        <w:top w:val="none" w:sz="0" w:space="0" w:color="auto"/>
        <w:left w:val="none" w:sz="0" w:space="0" w:color="auto"/>
        <w:bottom w:val="none" w:sz="0" w:space="0" w:color="auto"/>
        <w:right w:val="none" w:sz="0" w:space="0" w:color="auto"/>
      </w:divBdr>
    </w:div>
    <w:div w:id="1871802322">
      <w:bodyDiv w:val="1"/>
      <w:marLeft w:val="0"/>
      <w:marRight w:val="0"/>
      <w:marTop w:val="0"/>
      <w:marBottom w:val="0"/>
      <w:divBdr>
        <w:top w:val="none" w:sz="0" w:space="0" w:color="auto"/>
        <w:left w:val="none" w:sz="0" w:space="0" w:color="auto"/>
        <w:bottom w:val="none" w:sz="0" w:space="0" w:color="auto"/>
        <w:right w:val="none" w:sz="0" w:space="0" w:color="auto"/>
      </w:divBdr>
      <w:divsChild>
        <w:div w:id="471139274">
          <w:marLeft w:val="0"/>
          <w:marRight w:val="0"/>
          <w:marTop w:val="0"/>
          <w:marBottom w:val="0"/>
          <w:divBdr>
            <w:top w:val="none" w:sz="0" w:space="0" w:color="auto"/>
            <w:left w:val="none" w:sz="0" w:space="0" w:color="auto"/>
            <w:bottom w:val="none" w:sz="0" w:space="0" w:color="auto"/>
            <w:right w:val="none" w:sz="0" w:space="0" w:color="auto"/>
          </w:divBdr>
        </w:div>
      </w:divsChild>
    </w:div>
    <w:div w:id="1935360678">
      <w:bodyDiv w:val="1"/>
      <w:marLeft w:val="0"/>
      <w:marRight w:val="0"/>
      <w:marTop w:val="0"/>
      <w:marBottom w:val="0"/>
      <w:divBdr>
        <w:top w:val="none" w:sz="0" w:space="0" w:color="auto"/>
        <w:left w:val="none" w:sz="0" w:space="0" w:color="auto"/>
        <w:bottom w:val="none" w:sz="0" w:space="0" w:color="auto"/>
        <w:right w:val="none" w:sz="0" w:space="0" w:color="auto"/>
      </w:divBdr>
    </w:div>
    <w:div w:id="208283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A3B75-B001-43CE-953B-CEC495C65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9</Pages>
  <Words>678</Words>
  <Characters>3869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 Wang</dc:creator>
  <cp:keywords/>
  <dc:description/>
  <cp:lastModifiedBy>hp</cp:lastModifiedBy>
  <cp:revision>103</cp:revision>
  <cp:lastPrinted>2021-10-11T08:43:00Z</cp:lastPrinted>
  <dcterms:created xsi:type="dcterms:W3CDTF">2021-10-18T09:30:00Z</dcterms:created>
  <dcterms:modified xsi:type="dcterms:W3CDTF">2021-12-04T08:04:00Z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