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DF4A" w14:textId="718D1937" w:rsidR="008F0EAF" w:rsidRDefault="00E77982" w:rsidP="007849E2">
      <w:pPr>
        <w:pStyle w:val="1"/>
        <w:numPr>
          <w:ilvl w:val="0"/>
          <w:numId w:val="3"/>
        </w:numPr>
      </w:pPr>
      <w:r>
        <w:rPr>
          <w:rFonts w:hint="eastAsia"/>
        </w:rPr>
        <w:t>自回归模型</w:t>
      </w:r>
    </w:p>
    <w:p w14:paraId="4D0D5521" w14:textId="77777777" w:rsidR="007849E2" w:rsidRPr="007849E2" w:rsidRDefault="007849E2" w:rsidP="007849E2">
      <w:pPr>
        <w:ind w:firstLine="480"/>
      </w:pPr>
    </w:p>
    <w:p w14:paraId="32A1B5E9" w14:textId="31D272DB" w:rsidR="00E77982" w:rsidRDefault="007B001E" w:rsidP="007849E2">
      <w:pPr>
        <w:pStyle w:val="1"/>
        <w:numPr>
          <w:ilvl w:val="0"/>
          <w:numId w:val="3"/>
        </w:numPr>
      </w:pPr>
      <w:r>
        <w:rPr>
          <w:rFonts w:hint="eastAsia"/>
        </w:rPr>
        <w:t>比例风险模型</w:t>
      </w:r>
    </w:p>
    <w:p w14:paraId="178242B8" w14:textId="79AF50DD" w:rsidR="007B001E" w:rsidRDefault="007B001E" w:rsidP="007849E2">
      <w:pPr>
        <w:pStyle w:val="1"/>
        <w:numPr>
          <w:ilvl w:val="0"/>
          <w:numId w:val="3"/>
        </w:numPr>
      </w:pPr>
      <w:r>
        <w:rPr>
          <w:rFonts w:hint="eastAsia"/>
        </w:rPr>
        <w:t>随机过程</w:t>
      </w:r>
    </w:p>
    <w:p w14:paraId="2841874D" w14:textId="4660C56C" w:rsidR="007B001E" w:rsidRDefault="007B001E" w:rsidP="00F24C5E">
      <w:pPr>
        <w:pStyle w:val="2"/>
        <w:numPr>
          <w:ilvl w:val="1"/>
          <w:numId w:val="3"/>
        </w:numPr>
      </w:pPr>
      <w:r>
        <w:rPr>
          <w:rFonts w:hint="eastAsia"/>
        </w:rPr>
        <w:t>维纳过程</w:t>
      </w:r>
    </w:p>
    <w:p w14:paraId="4EF5CA5A" w14:textId="4EC30D3F" w:rsidR="00F24C5E" w:rsidRDefault="00F24C5E" w:rsidP="00F24C5E">
      <w:pPr>
        <w:ind w:firstLine="480"/>
      </w:pPr>
      <w:r>
        <w:rPr>
          <w:rFonts w:hint="eastAsia"/>
        </w:rPr>
        <w:t>维纳过程包含的参数有漂移参数和扩散参数，均为浮点类型数值，因此可以在存储时指定其字段类型为</w:t>
      </w:r>
      <w:r>
        <w:rPr>
          <w:rFonts w:hint="eastAsia"/>
        </w:rPr>
        <w:t>float</w:t>
      </w:r>
      <w:r>
        <w:rPr>
          <w:rFonts w:hint="eastAsia"/>
        </w:rPr>
        <w:t>。</w:t>
      </w:r>
      <w:r w:rsidR="00E451AB">
        <w:rPr>
          <w:rFonts w:hint="eastAsia"/>
        </w:rPr>
        <w:t>其参数表名设置为</w:t>
      </w:r>
      <w:proofErr w:type="spellStart"/>
      <w:r w:rsidR="00E451AB">
        <w:rPr>
          <w:rFonts w:hint="eastAsia"/>
        </w:rPr>
        <w:t>wiener</w:t>
      </w:r>
      <w:r w:rsidR="00E451AB">
        <w:t>_</w:t>
      </w:r>
      <w:r w:rsidR="00E451AB">
        <w:rPr>
          <w:rFonts w:hint="eastAsia"/>
        </w:rPr>
        <w:t>parameter</w:t>
      </w:r>
      <w:proofErr w:type="spellEnd"/>
      <w:r w:rsidR="00E451AB">
        <w:rPr>
          <w:rFonts w:hint="eastAsia"/>
        </w:rPr>
        <w:t>，</w:t>
      </w:r>
      <w:r w:rsidR="0053782A">
        <w:rPr>
          <w:rFonts w:hint="eastAsia"/>
        </w:rPr>
        <w:t>在对字段进行命名时，使用“</w:t>
      </w:r>
      <w:r w:rsidR="0053782A">
        <w:rPr>
          <w:rFonts w:hint="eastAsia"/>
        </w:rPr>
        <w:t>wiener</w:t>
      </w:r>
      <w:r w:rsidR="0053782A">
        <w:t>_</w:t>
      </w:r>
      <w:r w:rsidR="0053782A">
        <w:rPr>
          <w:rFonts w:hint="eastAsia"/>
        </w:rPr>
        <w:t>”</w:t>
      </w:r>
      <w:r w:rsidR="0053782A">
        <w:rPr>
          <w:rFonts w:hint="eastAsia"/>
        </w:rPr>
        <w:t>+</w:t>
      </w:r>
      <w:r w:rsidR="0053782A">
        <w:rPr>
          <w:rFonts w:hint="eastAsia"/>
        </w:rPr>
        <w:t>参数英文名的形式进行命名，如</w:t>
      </w:r>
      <w:proofErr w:type="spellStart"/>
      <w:r w:rsidR="0053782A">
        <w:t>w</w:t>
      </w:r>
      <w:r w:rsidR="0053782A" w:rsidRPr="0053782A">
        <w:t>iener</w:t>
      </w:r>
      <w:r w:rsidR="0053782A">
        <w:t>_drift</w:t>
      </w:r>
      <w:proofErr w:type="spellEnd"/>
      <w:r w:rsidR="0053782A">
        <w:rPr>
          <w:rFonts w:hint="eastAsia"/>
        </w:rPr>
        <w:t>表示维纳过程中的漂移参数。</w:t>
      </w:r>
    </w:p>
    <w:p w14:paraId="5997AE91" w14:textId="4F52E56F" w:rsidR="00B7556C" w:rsidRDefault="00B7556C" w:rsidP="00F24C5E">
      <w:pPr>
        <w:ind w:firstLine="480"/>
      </w:pPr>
      <w:r>
        <w:rPr>
          <w:rFonts w:hint="eastAsia"/>
        </w:rPr>
        <w:t>其二维表结构可以设计成如下</w:t>
      </w:r>
      <w:r w:rsidR="00057C1B">
        <w:rPr>
          <w:rFonts w:hint="eastAsia"/>
        </w:rPr>
        <w:t>表</w:t>
      </w:r>
      <w:r>
        <w:rPr>
          <w:rFonts w:hint="eastAsia"/>
        </w:rPr>
        <w:t>x</w:t>
      </w:r>
      <w:r>
        <w:rPr>
          <w:rFonts w:hint="eastAsia"/>
        </w:rPr>
        <w:t>所示：</w:t>
      </w:r>
    </w:p>
    <w:p w14:paraId="2DCA552C" w14:textId="5142728D" w:rsidR="00B7556C" w:rsidRPr="009036AD" w:rsidRDefault="00B7556C" w:rsidP="00B7556C">
      <w:pPr>
        <w:pStyle w:val="a8"/>
        <w:ind w:firstLine="402"/>
        <w:rPr>
          <w:rStyle w:val="30"/>
        </w:rPr>
      </w:pPr>
      <w:r w:rsidRPr="009036AD">
        <w:rPr>
          <w:rStyle w:val="30"/>
          <w:rFonts w:hint="eastAsia"/>
        </w:rPr>
        <w:t>表</w:t>
      </w:r>
      <w:r w:rsidR="00662D0F">
        <w:rPr>
          <w:rStyle w:val="30"/>
          <w:rFonts w:hint="eastAsia"/>
        </w:rPr>
        <w:t>x</w:t>
      </w:r>
      <w:r w:rsidRPr="009036AD">
        <w:rPr>
          <w:rStyle w:val="30"/>
          <w:rFonts w:hint="eastAsia"/>
        </w:rPr>
        <w:t xml:space="preserve"> </w:t>
      </w:r>
      <w:proofErr w:type="spellStart"/>
      <w:r w:rsidR="009E4CA7">
        <w:rPr>
          <w:rFonts w:hint="eastAsia"/>
        </w:rPr>
        <w:t>wiener</w:t>
      </w:r>
      <w:r w:rsidR="009E4CA7">
        <w:t>_</w:t>
      </w:r>
      <w:r w:rsidR="009E4CA7">
        <w:rPr>
          <w:rFonts w:hint="eastAsia"/>
        </w:rPr>
        <w:t>parameter</w:t>
      </w:r>
      <w:proofErr w:type="spellEnd"/>
      <w:r>
        <w:rPr>
          <w:rFonts w:hint="eastAsia"/>
        </w:rPr>
        <w:t>二维表结构</w:t>
      </w:r>
    </w:p>
    <w:tbl>
      <w:tblPr>
        <w:tblStyle w:val="61"/>
        <w:tblW w:w="3911" w:type="pct"/>
        <w:jc w:val="center"/>
        <w:tblLook w:val="04A0" w:firstRow="1" w:lastRow="0" w:firstColumn="1" w:lastColumn="0" w:noHBand="0" w:noVBand="1"/>
      </w:tblPr>
      <w:tblGrid>
        <w:gridCol w:w="1583"/>
        <w:gridCol w:w="1406"/>
        <w:gridCol w:w="1750"/>
        <w:gridCol w:w="1750"/>
      </w:tblGrid>
      <w:tr w:rsidR="0053782A" w14:paraId="3A8FF379" w14:textId="4FB523E2" w:rsidTr="0053782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E6DAA" w14:textId="4A9C9E49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字段名称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D18C" w14:textId="7184494C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类型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EBEE" w14:textId="66D0B1C6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是否为空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7408" w14:textId="7B1344DB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注释</w:t>
            </w:r>
          </w:p>
        </w:tc>
      </w:tr>
      <w:tr w:rsidR="0053782A" w14:paraId="68297B6D" w14:textId="58265C6D" w:rsidTr="0053782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4964" w14:textId="219F92D0" w:rsidR="0053782A" w:rsidRPr="00766BBD" w:rsidRDefault="0053782A" w:rsidP="00766BBD">
            <w:pPr>
              <w:pStyle w:val="a9"/>
              <w:jc w:val="center"/>
            </w:pPr>
            <w:proofErr w:type="spellStart"/>
            <w:r w:rsidRPr="00766BBD">
              <w:t>wiener_drift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5267" w14:textId="287B00BF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2C0D" w14:textId="21E64709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B5D0" w14:textId="4FA1F97F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维纳过程模型中的漂移参数</w:t>
            </w:r>
          </w:p>
        </w:tc>
      </w:tr>
      <w:tr w:rsidR="0053782A" w14:paraId="47220D73" w14:textId="79AFBBD5" w:rsidTr="0053782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F3B8" w14:textId="39386FFB" w:rsidR="0053782A" w:rsidRPr="00766BBD" w:rsidRDefault="0053782A" w:rsidP="00766BBD">
            <w:pPr>
              <w:pStyle w:val="a9"/>
              <w:jc w:val="center"/>
            </w:pPr>
            <w:proofErr w:type="spellStart"/>
            <w:r w:rsidRPr="00766BBD">
              <w:t>wiener_diffusion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9BA1" w14:textId="51DF8D74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06CD" w14:textId="62F49747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E153" w14:textId="6E13DB50" w:rsidR="0053782A" w:rsidRPr="00766BBD" w:rsidRDefault="0053782A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维纳过程模型中的扩散参数</w:t>
            </w:r>
          </w:p>
        </w:tc>
      </w:tr>
    </w:tbl>
    <w:p w14:paraId="3283419D" w14:textId="6DA908A8" w:rsidR="00B7556C" w:rsidRPr="00B7556C" w:rsidRDefault="00B7556C" w:rsidP="00662D0F">
      <w:pPr>
        <w:pStyle w:val="ab"/>
        <w:ind w:firstLineChars="0" w:firstLine="0"/>
      </w:pPr>
    </w:p>
    <w:p w14:paraId="69FA19B5" w14:textId="60A877FA" w:rsidR="007B001E" w:rsidRDefault="007B001E" w:rsidP="00F24C5E">
      <w:pPr>
        <w:pStyle w:val="2"/>
        <w:numPr>
          <w:ilvl w:val="1"/>
          <w:numId w:val="3"/>
        </w:numPr>
      </w:pPr>
      <w:r>
        <w:rPr>
          <w:rFonts w:hint="eastAsia"/>
        </w:rPr>
        <w:t>伽马过程</w:t>
      </w:r>
    </w:p>
    <w:p w14:paraId="36035193" w14:textId="67560316" w:rsidR="00F24C5E" w:rsidRDefault="00F24C5E" w:rsidP="00F24C5E">
      <w:pPr>
        <w:ind w:firstLineChars="0" w:firstLine="480"/>
      </w:pPr>
      <w:r>
        <w:rPr>
          <w:rFonts w:hint="eastAsia"/>
        </w:rPr>
        <w:t>伽马过程包含的参数有形状参数和尺度参数，均为浮点类型数值，因此可以在存储时指定其字段类型为</w:t>
      </w:r>
      <w:r>
        <w:rPr>
          <w:rFonts w:hint="eastAsia"/>
        </w:rPr>
        <w:t>float</w:t>
      </w:r>
      <w:r>
        <w:rPr>
          <w:rFonts w:hint="eastAsia"/>
        </w:rPr>
        <w:t>。</w:t>
      </w:r>
      <w:r w:rsidR="0016618F">
        <w:rPr>
          <w:rFonts w:hint="eastAsia"/>
        </w:rPr>
        <w:t>其参数表名设置为</w:t>
      </w:r>
      <w:proofErr w:type="spellStart"/>
      <w:r w:rsidR="0016618F">
        <w:rPr>
          <w:rFonts w:hint="eastAsia"/>
        </w:rPr>
        <w:t>gamma</w:t>
      </w:r>
      <w:r w:rsidR="0016618F">
        <w:t>_parameter</w:t>
      </w:r>
      <w:proofErr w:type="spellEnd"/>
      <w:r w:rsidR="0016618F">
        <w:rPr>
          <w:rFonts w:hint="eastAsia"/>
        </w:rPr>
        <w:t>，</w:t>
      </w:r>
      <w:r w:rsidR="00662D0F">
        <w:rPr>
          <w:rFonts w:hint="eastAsia"/>
        </w:rPr>
        <w:t>在对字段进行命名时，使用“</w:t>
      </w:r>
      <w:r w:rsidR="00662D0F">
        <w:rPr>
          <w:rFonts w:hint="eastAsia"/>
        </w:rPr>
        <w:t>gamma</w:t>
      </w:r>
      <w:r w:rsidR="00662D0F">
        <w:t>_</w:t>
      </w:r>
      <w:r w:rsidR="00662D0F">
        <w:rPr>
          <w:rFonts w:hint="eastAsia"/>
        </w:rPr>
        <w:t>”</w:t>
      </w:r>
      <w:r w:rsidR="00662D0F">
        <w:rPr>
          <w:rFonts w:hint="eastAsia"/>
        </w:rPr>
        <w:t>+</w:t>
      </w:r>
      <w:r w:rsidR="00662D0F">
        <w:rPr>
          <w:rFonts w:hint="eastAsia"/>
        </w:rPr>
        <w:t>参数英文名的形式进行命名，如</w:t>
      </w:r>
      <w:proofErr w:type="spellStart"/>
      <w:r w:rsidR="00662D0F">
        <w:rPr>
          <w:rFonts w:hint="eastAsia"/>
        </w:rPr>
        <w:t>gamma</w:t>
      </w:r>
      <w:r w:rsidR="00662D0F">
        <w:t>_</w:t>
      </w:r>
      <w:r w:rsidR="00662D0F">
        <w:rPr>
          <w:rFonts w:hint="eastAsia"/>
        </w:rPr>
        <w:t>shape</w:t>
      </w:r>
      <w:proofErr w:type="spellEnd"/>
      <w:r w:rsidR="00662D0F">
        <w:rPr>
          <w:rFonts w:hint="eastAsia"/>
        </w:rPr>
        <w:t>表示维纳过程中的形状参数。</w:t>
      </w:r>
    </w:p>
    <w:p w14:paraId="55EA46BC" w14:textId="77777777" w:rsidR="00662D0F" w:rsidRDefault="00662D0F" w:rsidP="00662D0F">
      <w:pPr>
        <w:ind w:firstLine="480"/>
      </w:pPr>
      <w:r>
        <w:rPr>
          <w:rFonts w:hint="eastAsia"/>
        </w:rPr>
        <w:t>其二维表结构可以设计成如下表</w:t>
      </w:r>
      <w:r>
        <w:rPr>
          <w:rFonts w:hint="eastAsia"/>
        </w:rPr>
        <w:t>x</w:t>
      </w:r>
      <w:r>
        <w:rPr>
          <w:rFonts w:hint="eastAsia"/>
        </w:rPr>
        <w:t>所示：</w:t>
      </w:r>
    </w:p>
    <w:p w14:paraId="17A885BF" w14:textId="1AE500BC" w:rsidR="00662D0F" w:rsidRPr="009036AD" w:rsidRDefault="00662D0F" w:rsidP="00662D0F">
      <w:pPr>
        <w:pStyle w:val="a8"/>
        <w:ind w:firstLine="400"/>
        <w:rPr>
          <w:rStyle w:val="30"/>
        </w:rPr>
      </w:pPr>
      <w:r w:rsidRPr="009036AD">
        <w:rPr>
          <w:rStyle w:val="30"/>
          <w:rFonts w:hint="eastAsia"/>
        </w:rPr>
        <w:t>表</w:t>
      </w:r>
      <w:r>
        <w:rPr>
          <w:rStyle w:val="30"/>
          <w:rFonts w:hint="eastAsia"/>
        </w:rPr>
        <w:t>x</w:t>
      </w:r>
      <w:r w:rsidRPr="009036AD">
        <w:rPr>
          <w:rStyle w:val="30"/>
          <w:rFonts w:hint="eastAsia"/>
        </w:rPr>
        <w:t xml:space="preserve"> </w:t>
      </w:r>
      <w:proofErr w:type="spellStart"/>
      <w:r w:rsidR="009E4CA7">
        <w:rPr>
          <w:rFonts w:hint="eastAsia"/>
        </w:rPr>
        <w:t>gamma</w:t>
      </w:r>
      <w:r w:rsidR="009E4CA7">
        <w:t>_parameter</w:t>
      </w:r>
      <w:proofErr w:type="spellEnd"/>
      <w:r>
        <w:rPr>
          <w:rFonts w:hint="eastAsia"/>
        </w:rPr>
        <w:t>二维表结构</w:t>
      </w:r>
    </w:p>
    <w:tbl>
      <w:tblPr>
        <w:tblStyle w:val="61"/>
        <w:tblW w:w="3911" w:type="pct"/>
        <w:jc w:val="center"/>
        <w:tblLook w:val="04A0" w:firstRow="1" w:lastRow="0" w:firstColumn="1" w:lastColumn="0" w:noHBand="0" w:noVBand="1"/>
      </w:tblPr>
      <w:tblGrid>
        <w:gridCol w:w="1412"/>
        <w:gridCol w:w="1463"/>
        <w:gridCol w:w="1807"/>
        <w:gridCol w:w="1807"/>
      </w:tblGrid>
      <w:tr w:rsidR="00662D0F" w14:paraId="4242986C" w14:textId="77777777" w:rsidTr="00463E3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B5FF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字段名称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C7A9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类型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77EF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是否为空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E7FD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注释</w:t>
            </w:r>
          </w:p>
        </w:tc>
      </w:tr>
      <w:tr w:rsidR="00662D0F" w14:paraId="6CE2DAB5" w14:textId="77777777" w:rsidTr="00463E3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33F7" w14:textId="425E6ADC" w:rsidR="00662D0F" w:rsidRPr="00766BBD" w:rsidRDefault="00662D0F" w:rsidP="00766BBD">
            <w:pPr>
              <w:pStyle w:val="a9"/>
              <w:jc w:val="center"/>
            </w:pPr>
            <w:proofErr w:type="spellStart"/>
            <w:r w:rsidRPr="00766BBD">
              <w:t>gamma</w:t>
            </w:r>
            <w:r w:rsidRPr="00766BBD">
              <w:rPr>
                <w:rFonts w:hint="eastAsia"/>
              </w:rPr>
              <w:t>_</w:t>
            </w:r>
            <w:r w:rsidRPr="00766BBD">
              <w:t>shape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3E34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48EC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857E" w14:textId="73E378D1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伽马过程模型中的形状参数</w:t>
            </w:r>
          </w:p>
        </w:tc>
      </w:tr>
      <w:tr w:rsidR="00662D0F" w14:paraId="7E7DDEA9" w14:textId="77777777" w:rsidTr="00463E3A">
        <w:trPr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4AD6" w14:textId="174A0F9F" w:rsidR="00662D0F" w:rsidRPr="00766BBD" w:rsidRDefault="00662D0F" w:rsidP="00766BBD">
            <w:pPr>
              <w:pStyle w:val="a9"/>
              <w:jc w:val="center"/>
            </w:pPr>
            <w:proofErr w:type="spellStart"/>
            <w:r w:rsidRPr="00766BBD">
              <w:t>gamma_scale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E1F7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7BA1" w14:textId="77777777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A20" w14:textId="2CC39878" w:rsidR="00662D0F" w:rsidRPr="00766BBD" w:rsidRDefault="00662D0F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伽马过程模型中的尺度参数</w:t>
            </w:r>
          </w:p>
        </w:tc>
      </w:tr>
    </w:tbl>
    <w:p w14:paraId="0F21FA33" w14:textId="38F25EE3" w:rsidR="007B001E" w:rsidRDefault="0010489D" w:rsidP="0010489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A64D0C">
        <w:t xml:space="preserve">3 </w:t>
      </w:r>
      <w:r w:rsidR="007B001E">
        <w:rPr>
          <w:rFonts w:hint="eastAsia"/>
        </w:rPr>
        <w:t>逆高斯过程</w:t>
      </w:r>
    </w:p>
    <w:p w14:paraId="3987A8D9" w14:textId="39CB1458" w:rsidR="00E55EB2" w:rsidRDefault="00F24C5E" w:rsidP="00E55EB2">
      <w:pPr>
        <w:ind w:firstLineChars="0" w:firstLine="480"/>
      </w:pPr>
      <w:r>
        <w:rPr>
          <w:rFonts w:hint="eastAsia"/>
        </w:rPr>
        <w:t>逆高斯过程包含的参数有</w:t>
      </w:r>
      <w:r w:rsidR="00E55EB2">
        <w:rPr>
          <w:rFonts w:hint="eastAsia"/>
        </w:rPr>
        <w:t>形状</w:t>
      </w:r>
      <w:r>
        <w:rPr>
          <w:rFonts w:hint="eastAsia"/>
        </w:rPr>
        <w:t>参数和</w:t>
      </w:r>
      <w:r w:rsidR="00E55EB2">
        <w:rPr>
          <w:rFonts w:hint="eastAsia"/>
        </w:rPr>
        <w:t>尺度</w:t>
      </w:r>
      <w:r>
        <w:rPr>
          <w:rFonts w:hint="eastAsia"/>
        </w:rPr>
        <w:t>参数，均为浮点类型数值，因此可以在存储时指定其字段类型为</w:t>
      </w:r>
      <w:r>
        <w:rPr>
          <w:rFonts w:hint="eastAsia"/>
        </w:rPr>
        <w:t>float</w:t>
      </w:r>
      <w:r>
        <w:rPr>
          <w:rFonts w:hint="eastAsia"/>
        </w:rPr>
        <w:t>。</w:t>
      </w:r>
      <w:r w:rsidR="00743BD1">
        <w:rPr>
          <w:rFonts w:hint="eastAsia"/>
        </w:rPr>
        <w:t>其参数表名设置为</w:t>
      </w:r>
      <w:proofErr w:type="spellStart"/>
      <w:r w:rsidR="00743BD1">
        <w:rPr>
          <w:rFonts w:hint="eastAsia"/>
        </w:rPr>
        <w:t>inverse</w:t>
      </w:r>
      <w:r w:rsidR="00743BD1">
        <w:t>_gaussian_parameter</w:t>
      </w:r>
      <w:proofErr w:type="spellEnd"/>
      <w:r w:rsidR="00743BD1">
        <w:rPr>
          <w:rFonts w:hint="eastAsia"/>
        </w:rPr>
        <w:t>，</w:t>
      </w:r>
      <w:r w:rsidR="00E55EB2">
        <w:rPr>
          <w:rFonts w:hint="eastAsia"/>
        </w:rPr>
        <w:t>在对字段进行命名时，使用“</w:t>
      </w:r>
      <w:proofErr w:type="spellStart"/>
      <w:r w:rsidR="00616944">
        <w:rPr>
          <w:rFonts w:hint="eastAsia"/>
        </w:rPr>
        <w:t>i</w:t>
      </w:r>
      <w:r w:rsidR="00616944" w:rsidRPr="00616944">
        <w:t>nverse</w:t>
      </w:r>
      <w:r w:rsidR="00616944">
        <w:t>_</w:t>
      </w:r>
      <w:r w:rsidR="00616944">
        <w:rPr>
          <w:rFonts w:hint="eastAsia"/>
        </w:rPr>
        <w:t>g</w:t>
      </w:r>
      <w:r w:rsidR="00616944" w:rsidRPr="00616944">
        <w:t>aussian</w:t>
      </w:r>
      <w:proofErr w:type="spellEnd"/>
      <w:r w:rsidR="00E55EB2">
        <w:t>_</w:t>
      </w:r>
      <w:r w:rsidR="00E55EB2">
        <w:rPr>
          <w:rFonts w:hint="eastAsia"/>
        </w:rPr>
        <w:t>”</w:t>
      </w:r>
      <w:r w:rsidR="00E55EB2">
        <w:rPr>
          <w:rFonts w:hint="eastAsia"/>
        </w:rPr>
        <w:t>+</w:t>
      </w:r>
      <w:r w:rsidR="00E55EB2">
        <w:rPr>
          <w:rFonts w:hint="eastAsia"/>
        </w:rPr>
        <w:t>参数英文名的形式进行命名，如</w:t>
      </w:r>
      <w:proofErr w:type="spellStart"/>
      <w:r w:rsidR="00616944">
        <w:rPr>
          <w:rFonts w:hint="eastAsia"/>
        </w:rPr>
        <w:t>i</w:t>
      </w:r>
      <w:r w:rsidR="00616944" w:rsidRPr="00616944">
        <w:t>nverse</w:t>
      </w:r>
      <w:r w:rsidR="00616944">
        <w:t>_</w:t>
      </w:r>
      <w:r w:rsidR="00616944">
        <w:rPr>
          <w:rFonts w:hint="eastAsia"/>
        </w:rPr>
        <w:t>g</w:t>
      </w:r>
      <w:r w:rsidR="00616944" w:rsidRPr="00616944">
        <w:t>aussian</w:t>
      </w:r>
      <w:r w:rsidR="00E55EB2">
        <w:t>_</w:t>
      </w:r>
      <w:r w:rsidR="00E55EB2">
        <w:rPr>
          <w:rFonts w:hint="eastAsia"/>
        </w:rPr>
        <w:t>shape</w:t>
      </w:r>
      <w:proofErr w:type="spellEnd"/>
      <w:r w:rsidR="00E55EB2">
        <w:rPr>
          <w:rFonts w:hint="eastAsia"/>
        </w:rPr>
        <w:t>表示</w:t>
      </w:r>
      <w:r w:rsidR="00616944">
        <w:rPr>
          <w:rFonts w:hint="eastAsia"/>
        </w:rPr>
        <w:t>逆高斯</w:t>
      </w:r>
      <w:r w:rsidR="00E55EB2">
        <w:rPr>
          <w:rFonts w:hint="eastAsia"/>
        </w:rPr>
        <w:t>过程中的形状参数。</w:t>
      </w:r>
    </w:p>
    <w:p w14:paraId="246567B9" w14:textId="77777777" w:rsidR="00E55EB2" w:rsidRDefault="00E55EB2" w:rsidP="00E55EB2">
      <w:pPr>
        <w:ind w:firstLine="480"/>
      </w:pPr>
      <w:r>
        <w:rPr>
          <w:rFonts w:hint="eastAsia"/>
        </w:rPr>
        <w:t>其二维表结构可以设计成如下表</w:t>
      </w:r>
      <w:r>
        <w:rPr>
          <w:rFonts w:hint="eastAsia"/>
        </w:rPr>
        <w:t>x</w:t>
      </w:r>
      <w:r>
        <w:rPr>
          <w:rFonts w:hint="eastAsia"/>
        </w:rPr>
        <w:t>所示：</w:t>
      </w:r>
    </w:p>
    <w:p w14:paraId="6148E458" w14:textId="6FAFF4EF" w:rsidR="00E55EB2" w:rsidRPr="009036AD" w:rsidRDefault="00E55EB2" w:rsidP="00E55EB2">
      <w:pPr>
        <w:pStyle w:val="a8"/>
        <w:ind w:firstLine="400"/>
        <w:rPr>
          <w:rStyle w:val="30"/>
        </w:rPr>
      </w:pPr>
      <w:r w:rsidRPr="009036AD">
        <w:rPr>
          <w:rStyle w:val="30"/>
          <w:rFonts w:hint="eastAsia"/>
        </w:rPr>
        <w:t>表</w:t>
      </w:r>
      <w:r>
        <w:rPr>
          <w:rStyle w:val="30"/>
          <w:rFonts w:hint="eastAsia"/>
        </w:rPr>
        <w:t>x</w:t>
      </w:r>
      <w:r w:rsidRPr="009036AD">
        <w:rPr>
          <w:rStyle w:val="30"/>
          <w:rFonts w:hint="eastAsia"/>
        </w:rPr>
        <w:t xml:space="preserve"> </w:t>
      </w:r>
      <w:proofErr w:type="spellStart"/>
      <w:r w:rsidR="009E4CA7">
        <w:rPr>
          <w:rFonts w:hint="eastAsia"/>
        </w:rPr>
        <w:t>inverse</w:t>
      </w:r>
      <w:r w:rsidR="009E4CA7">
        <w:t>_gaussian_parameter</w:t>
      </w:r>
      <w:proofErr w:type="spellEnd"/>
      <w:r>
        <w:rPr>
          <w:rFonts w:hint="eastAsia"/>
        </w:rPr>
        <w:t>二维表结构</w:t>
      </w:r>
    </w:p>
    <w:tbl>
      <w:tblPr>
        <w:tblStyle w:val="61"/>
        <w:tblW w:w="3911" w:type="pct"/>
        <w:jc w:val="center"/>
        <w:tblLook w:val="04A0" w:firstRow="1" w:lastRow="0" w:firstColumn="1" w:lastColumn="0" w:noHBand="0" w:noVBand="1"/>
      </w:tblPr>
      <w:tblGrid>
        <w:gridCol w:w="2237"/>
        <w:gridCol w:w="1072"/>
        <w:gridCol w:w="1223"/>
        <w:gridCol w:w="1957"/>
      </w:tblGrid>
      <w:tr w:rsidR="00616944" w:rsidRPr="00766BBD" w14:paraId="3FA45135" w14:textId="77777777" w:rsidTr="00616944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F064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字段名称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FFCD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类型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1C49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是否为空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FAED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注释</w:t>
            </w:r>
          </w:p>
        </w:tc>
      </w:tr>
      <w:tr w:rsidR="00616944" w:rsidRPr="00766BBD" w14:paraId="78AD7805" w14:textId="77777777" w:rsidTr="00616944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2284" w14:textId="35DF8D22" w:rsidR="00E55EB2" w:rsidRPr="00766BBD" w:rsidRDefault="00616944" w:rsidP="00766BBD">
            <w:pPr>
              <w:pStyle w:val="a9"/>
              <w:jc w:val="center"/>
            </w:pPr>
            <w:proofErr w:type="spellStart"/>
            <w:r w:rsidRPr="00766BBD">
              <w:t>inverse_gaussian</w:t>
            </w:r>
            <w:proofErr w:type="spellEnd"/>
            <w:r w:rsidRPr="00766BBD">
              <w:rPr>
                <w:rFonts w:hint="eastAsia"/>
              </w:rPr>
              <w:t xml:space="preserve"> </w:t>
            </w:r>
            <w:r w:rsidR="00E55EB2" w:rsidRPr="00766BBD">
              <w:rPr>
                <w:rFonts w:hint="eastAsia"/>
              </w:rPr>
              <w:t>_</w:t>
            </w:r>
            <w:r w:rsidR="00E55EB2" w:rsidRPr="00766BBD">
              <w:t>shape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E7A3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2F35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D9AD" w14:textId="533213E5" w:rsidR="00E55EB2" w:rsidRPr="00766BBD" w:rsidRDefault="00616944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逆高斯</w:t>
            </w:r>
            <w:r w:rsidR="00E55EB2" w:rsidRPr="00766BBD">
              <w:rPr>
                <w:rFonts w:hint="eastAsia"/>
              </w:rPr>
              <w:t>过程模型中的形状参数</w:t>
            </w:r>
          </w:p>
        </w:tc>
      </w:tr>
      <w:tr w:rsidR="00616944" w:rsidRPr="00766BBD" w14:paraId="7E7E8FE1" w14:textId="77777777" w:rsidTr="00616944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3E2B" w14:textId="1295F1C9" w:rsidR="00E55EB2" w:rsidRPr="00766BBD" w:rsidRDefault="00616944" w:rsidP="00766BBD">
            <w:pPr>
              <w:pStyle w:val="a9"/>
              <w:jc w:val="center"/>
            </w:pPr>
            <w:proofErr w:type="spellStart"/>
            <w:r w:rsidRPr="00766BBD">
              <w:t>inverse_gaussian</w:t>
            </w:r>
            <w:proofErr w:type="spellEnd"/>
            <w:r w:rsidRPr="00766BBD">
              <w:t xml:space="preserve"> </w:t>
            </w:r>
            <w:r w:rsidR="00E55EB2" w:rsidRPr="00766BBD">
              <w:t>_scale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641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float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6543" w14:textId="77777777" w:rsidR="00E55EB2" w:rsidRPr="00766BBD" w:rsidRDefault="00E55EB2" w:rsidP="00766BBD">
            <w:pPr>
              <w:pStyle w:val="a9"/>
              <w:jc w:val="center"/>
            </w:pPr>
            <w:r w:rsidRPr="00766BBD">
              <w:rPr>
                <w:rFonts w:hint="eastAsia"/>
              </w:rPr>
              <w:t>否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986" w14:textId="2A7E95D3" w:rsidR="00E55EB2" w:rsidRPr="00766BBD" w:rsidRDefault="00616944" w:rsidP="00766BBD">
            <w:pPr>
              <w:pStyle w:val="a9"/>
              <w:jc w:val="center"/>
            </w:pPr>
            <w:r w:rsidRPr="00766BBD">
              <w:t>逆高斯</w:t>
            </w:r>
            <w:r w:rsidR="00E55EB2" w:rsidRPr="00766BBD">
              <w:rPr>
                <w:rFonts w:hint="eastAsia"/>
              </w:rPr>
              <w:t>过程模型中的尺度参数</w:t>
            </w:r>
          </w:p>
        </w:tc>
      </w:tr>
    </w:tbl>
    <w:p w14:paraId="758CC0A1" w14:textId="5862A1A6" w:rsidR="00F24C5E" w:rsidRPr="00766BBD" w:rsidRDefault="00F24C5E" w:rsidP="00766BBD">
      <w:pPr>
        <w:pStyle w:val="a9"/>
        <w:jc w:val="center"/>
      </w:pPr>
    </w:p>
    <w:p w14:paraId="452EF17F" w14:textId="77777777" w:rsidR="00FF7DA3" w:rsidRPr="00F24C5E" w:rsidRDefault="00FF7DA3" w:rsidP="00FF7DA3">
      <w:pPr>
        <w:ind w:firstLine="480"/>
      </w:pPr>
    </w:p>
    <w:p w14:paraId="040C7B8B" w14:textId="5FBD71A6" w:rsidR="007B001E" w:rsidRDefault="00BB1599" w:rsidP="001F6D1D">
      <w:pPr>
        <w:pStyle w:val="1"/>
        <w:numPr>
          <w:ilvl w:val="0"/>
          <w:numId w:val="3"/>
        </w:numPr>
      </w:pPr>
      <w:r w:rsidRPr="001F6D1D">
        <w:rPr>
          <w:rFonts w:hint="eastAsia"/>
        </w:rPr>
        <w:t>人工智能模型</w:t>
      </w:r>
    </w:p>
    <w:p w14:paraId="01BDD6E2" w14:textId="2F8385DA" w:rsidR="00060B41" w:rsidRDefault="00060B41" w:rsidP="00060B41">
      <w:pPr>
        <w:ind w:firstLine="480"/>
      </w:pPr>
      <w:r>
        <w:rPr>
          <w:rFonts w:hint="eastAsia"/>
        </w:rPr>
        <w:t>神经网络模型包含的参数表中保存的格式为“模型名字</w:t>
      </w:r>
      <w:r>
        <w:rPr>
          <w:rFonts w:hint="eastAsia"/>
        </w:rPr>
        <w:t xml:space="preserve"> </w:t>
      </w:r>
      <w:r>
        <w:rPr>
          <w:rFonts w:hint="eastAsia"/>
        </w:rPr>
        <w:t>模型参数路径”，因此可以将多个模型参数共同保存在同一张表中。在表中设置两个字段，第一个字段命名为“</w:t>
      </w:r>
      <w:proofErr w:type="spellStart"/>
      <w:r>
        <w:rPr>
          <w:rFonts w:hint="eastAsia"/>
        </w:rPr>
        <w:t>model</w:t>
      </w:r>
      <w:r>
        <w:t>_name</w:t>
      </w:r>
      <w:proofErr w:type="spellEnd"/>
      <w:r>
        <w:rPr>
          <w:rFonts w:hint="eastAsia"/>
        </w:rPr>
        <w:t>”，类型设置为</w:t>
      </w:r>
      <w:r>
        <w:rPr>
          <w:rFonts w:hint="eastAsia"/>
        </w:rPr>
        <w:t>varchar</w:t>
      </w:r>
      <w:r>
        <w:rPr>
          <w:rFonts w:hint="eastAsia"/>
        </w:rPr>
        <w:t>，第二个字段命名为“</w:t>
      </w:r>
      <w:proofErr w:type="spellStart"/>
      <w:r>
        <w:rPr>
          <w:rFonts w:hint="eastAsia"/>
        </w:rPr>
        <w:t>parameter</w:t>
      </w:r>
      <w:r>
        <w:t>_path</w:t>
      </w:r>
      <w:proofErr w:type="spellEnd"/>
      <w:r>
        <w:rPr>
          <w:rFonts w:hint="eastAsia"/>
        </w:rPr>
        <w:t>”，类型同样设置为</w:t>
      </w:r>
      <w:r>
        <w:rPr>
          <w:rFonts w:hint="eastAsia"/>
        </w:rPr>
        <w:t>varchar</w:t>
      </w:r>
      <w:r>
        <w:rPr>
          <w:rFonts w:hint="eastAsia"/>
        </w:rPr>
        <w:t>，表的名字设置为</w:t>
      </w:r>
      <w:proofErr w:type="spellStart"/>
      <w:r>
        <w:rPr>
          <w:rFonts w:hint="eastAsia"/>
        </w:rPr>
        <w:t>neural</w:t>
      </w:r>
      <w:r>
        <w:t>_</w:t>
      </w:r>
      <w:r>
        <w:rPr>
          <w:rFonts w:hint="eastAsia"/>
        </w:rPr>
        <w:t>network</w:t>
      </w:r>
      <w:r>
        <w:t>_parameter</w:t>
      </w:r>
      <w:proofErr w:type="spellEnd"/>
      <w:r>
        <w:rPr>
          <w:rFonts w:hint="eastAsia"/>
        </w:rPr>
        <w:t>。</w:t>
      </w:r>
    </w:p>
    <w:p w14:paraId="3F21C9E9" w14:textId="77777777" w:rsidR="00060B41" w:rsidRDefault="00060B41" w:rsidP="00060B41">
      <w:pPr>
        <w:ind w:firstLine="480"/>
      </w:pPr>
      <w:r>
        <w:rPr>
          <w:rFonts w:hint="eastAsia"/>
        </w:rPr>
        <w:t>其二维表结构可以设计成如下表</w:t>
      </w:r>
      <w:r>
        <w:rPr>
          <w:rFonts w:hint="eastAsia"/>
        </w:rPr>
        <w:t>x</w:t>
      </w:r>
      <w:r>
        <w:rPr>
          <w:rFonts w:hint="eastAsia"/>
        </w:rPr>
        <w:t>所示：</w:t>
      </w:r>
    </w:p>
    <w:p w14:paraId="0E4BBE8C" w14:textId="35DABC1D" w:rsidR="00060B41" w:rsidRPr="009036AD" w:rsidRDefault="00060B41" w:rsidP="00060B41">
      <w:pPr>
        <w:pStyle w:val="a8"/>
        <w:ind w:firstLine="400"/>
        <w:rPr>
          <w:rStyle w:val="30"/>
        </w:rPr>
      </w:pPr>
      <w:r w:rsidRPr="009036AD">
        <w:rPr>
          <w:rStyle w:val="30"/>
          <w:rFonts w:hint="eastAsia"/>
        </w:rPr>
        <w:t>表</w:t>
      </w:r>
      <w:r>
        <w:rPr>
          <w:rStyle w:val="30"/>
          <w:rFonts w:hint="eastAsia"/>
        </w:rPr>
        <w:t>x</w:t>
      </w:r>
      <w:r w:rsidRPr="009036AD">
        <w:rPr>
          <w:rStyle w:val="30"/>
          <w:rFonts w:hint="eastAsia"/>
        </w:rPr>
        <w:t xml:space="preserve"> </w:t>
      </w:r>
      <w:proofErr w:type="spellStart"/>
      <w:r w:rsidR="009E4CA7">
        <w:rPr>
          <w:rFonts w:hint="eastAsia"/>
        </w:rPr>
        <w:t>neural</w:t>
      </w:r>
      <w:r w:rsidR="009E4CA7">
        <w:t>_</w:t>
      </w:r>
      <w:r w:rsidR="009E4CA7">
        <w:rPr>
          <w:rFonts w:hint="eastAsia"/>
        </w:rPr>
        <w:t>network</w:t>
      </w:r>
      <w:r w:rsidR="009E4CA7">
        <w:t>_parameter</w:t>
      </w:r>
      <w:proofErr w:type="spellEnd"/>
      <w:r>
        <w:rPr>
          <w:rFonts w:hint="eastAsia"/>
        </w:rPr>
        <w:t>二维表结构</w:t>
      </w:r>
    </w:p>
    <w:tbl>
      <w:tblPr>
        <w:tblStyle w:val="61"/>
        <w:tblW w:w="3911" w:type="pct"/>
        <w:jc w:val="center"/>
        <w:tblLook w:val="04A0" w:firstRow="1" w:lastRow="0" w:firstColumn="1" w:lastColumn="0" w:noHBand="0" w:noVBand="1"/>
      </w:tblPr>
      <w:tblGrid>
        <w:gridCol w:w="2237"/>
        <w:gridCol w:w="1072"/>
        <w:gridCol w:w="1223"/>
        <w:gridCol w:w="1957"/>
      </w:tblGrid>
      <w:tr w:rsidR="00060B41" w:rsidRPr="00766BBD" w14:paraId="65726476" w14:textId="77777777" w:rsidTr="006659F2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BE9B" w14:textId="77777777" w:rsidR="00060B41" w:rsidRPr="00766BBD" w:rsidRDefault="00060B41" w:rsidP="006659F2">
            <w:pPr>
              <w:pStyle w:val="a9"/>
              <w:jc w:val="center"/>
            </w:pPr>
            <w:r w:rsidRPr="00766BBD">
              <w:rPr>
                <w:rFonts w:hint="eastAsia"/>
              </w:rPr>
              <w:t>字段名称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E732" w14:textId="77777777" w:rsidR="00060B41" w:rsidRPr="00766BBD" w:rsidRDefault="00060B41" w:rsidP="006659F2">
            <w:pPr>
              <w:pStyle w:val="a9"/>
              <w:jc w:val="center"/>
            </w:pPr>
            <w:r w:rsidRPr="00766BBD">
              <w:rPr>
                <w:rFonts w:hint="eastAsia"/>
              </w:rPr>
              <w:t>类型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4D6B" w14:textId="77777777" w:rsidR="00060B41" w:rsidRPr="00766BBD" w:rsidRDefault="00060B41" w:rsidP="006659F2">
            <w:pPr>
              <w:pStyle w:val="a9"/>
              <w:jc w:val="center"/>
            </w:pPr>
            <w:r w:rsidRPr="00766BBD">
              <w:rPr>
                <w:rFonts w:hint="eastAsia"/>
              </w:rPr>
              <w:t>是否为空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DD10" w14:textId="77777777" w:rsidR="00060B41" w:rsidRPr="00766BBD" w:rsidRDefault="00060B41" w:rsidP="006659F2">
            <w:pPr>
              <w:pStyle w:val="a9"/>
              <w:jc w:val="center"/>
            </w:pPr>
            <w:r w:rsidRPr="00766BBD">
              <w:rPr>
                <w:rFonts w:hint="eastAsia"/>
              </w:rPr>
              <w:t>注释</w:t>
            </w:r>
          </w:p>
        </w:tc>
      </w:tr>
      <w:tr w:rsidR="00060B41" w:rsidRPr="00766BBD" w14:paraId="70DDB394" w14:textId="77777777" w:rsidTr="006659F2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DECD" w14:textId="565CCA43" w:rsidR="00060B41" w:rsidRPr="00766BBD" w:rsidRDefault="00060B41" w:rsidP="006659F2">
            <w:pPr>
              <w:pStyle w:val="a9"/>
              <w:jc w:val="center"/>
            </w:pPr>
            <w:proofErr w:type="spellStart"/>
            <w:r>
              <w:rPr>
                <w:rFonts w:hint="eastAsia"/>
              </w:rPr>
              <w:t>model</w:t>
            </w:r>
            <w:r>
              <w:t>_name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59CE" w14:textId="3F8EB49D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0D14" w14:textId="65F0F988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788F" w14:textId="61006F08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神经网络模型名称</w:t>
            </w:r>
          </w:p>
        </w:tc>
      </w:tr>
      <w:tr w:rsidR="00060B41" w:rsidRPr="00766BBD" w14:paraId="54BA4836" w14:textId="77777777" w:rsidTr="006659F2">
        <w:trPr>
          <w:jc w:val="center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265C" w14:textId="29566466" w:rsidR="00060B41" w:rsidRPr="00766BBD" w:rsidRDefault="00060B41" w:rsidP="006659F2">
            <w:pPr>
              <w:pStyle w:val="a9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arameter_path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58FD" w14:textId="75EE1127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92EA" w14:textId="199546EB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ECE8" w14:textId="796E011B" w:rsidR="00060B41" w:rsidRPr="00766BBD" w:rsidRDefault="00060B41" w:rsidP="006659F2">
            <w:pPr>
              <w:pStyle w:val="a9"/>
              <w:jc w:val="center"/>
            </w:pPr>
            <w:r>
              <w:rPr>
                <w:rFonts w:hint="eastAsia"/>
              </w:rPr>
              <w:t>神经网络模型参数存放路径</w:t>
            </w:r>
          </w:p>
        </w:tc>
      </w:tr>
    </w:tbl>
    <w:p w14:paraId="63B2D8E1" w14:textId="097127D9" w:rsidR="00060B41" w:rsidRPr="00060B41" w:rsidRDefault="00060B41" w:rsidP="00060B41">
      <w:pPr>
        <w:ind w:firstLine="480"/>
      </w:pPr>
    </w:p>
    <w:p w14:paraId="1C238BDB" w14:textId="20614D30" w:rsidR="00BB1599" w:rsidRDefault="001F6D1D" w:rsidP="001F6D1D">
      <w:pPr>
        <w:pStyle w:val="2"/>
      </w:pPr>
      <w:r>
        <w:rPr>
          <w:rFonts w:hint="eastAsia"/>
        </w:rPr>
        <w:lastRenderedPageBreak/>
        <w:t>4</w:t>
      </w:r>
      <w:r>
        <w:t xml:space="preserve">.1 </w:t>
      </w:r>
      <w:r w:rsidR="00FE1A99">
        <w:rPr>
          <w:rFonts w:hint="eastAsia"/>
        </w:rPr>
        <w:t>支持向量机</w:t>
      </w:r>
    </w:p>
    <w:p w14:paraId="1D407771" w14:textId="585056BA" w:rsidR="00FE1A99" w:rsidRDefault="001A08FD" w:rsidP="001A08FD">
      <w:pPr>
        <w:pStyle w:val="2"/>
      </w:pPr>
      <w:r>
        <w:t xml:space="preserve">4.2 </w:t>
      </w:r>
      <w:r w:rsidR="00FE1A99">
        <w:t>BP</w:t>
      </w:r>
      <w:r w:rsidR="00FE1A99">
        <w:rPr>
          <w:rFonts w:hint="eastAsia"/>
        </w:rPr>
        <w:t>神经网络</w:t>
      </w:r>
    </w:p>
    <w:p w14:paraId="73C32515" w14:textId="73665DFA" w:rsidR="00FE1A99" w:rsidRDefault="00FA51C5" w:rsidP="00FA51C5">
      <w:pPr>
        <w:pStyle w:val="2"/>
      </w:pPr>
      <w:r>
        <w:rPr>
          <w:rFonts w:hint="eastAsia"/>
        </w:rPr>
        <w:t>4</w:t>
      </w:r>
      <w:r>
        <w:t xml:space="preserve">.3 </w:t>
      </w:r>
      <w:r w:rsidR="00FE1A99">
        <w:rPr>
          <w:rFonts w:hint="eastAsia"/>
        </w:rPr>
        <w:t>循环神经网络</w:t>
      </w:r>
    </w:p>
    <w:p w14:paraId="145520A2" w14:textId="4D8002F7" w:rsidR="00FE1A99" w:rsidRDefault="00BB18EC" w:rsidP="00BB18EC">
      <w:pPr>
        <w:pStyle w:val="2"/>
      </w:pPr>
      <w:r>
        <w:rPr>
          <w:rFonts w:hint="eastAsia"/>
        </w:rPr>
        <w:t>4</w:t>
      </w:r>
      <w:r>
        <w:t>.</w:t>
      </w:r>
      <w:r w:rsidR="00F87915">
        <w:t xml:space="preserve">4 </w:t>
      </w:r>
      <w:r w:rsidR="008E19A6">
        <w:rPr>
          <w:rFonts w:hint="eastAsia"/>
        </w:rPr>
        <w:t>深度置信网络</w:t>
      </w:r>
    </w:p>
    <w:p w14:paraId="3FFC7E95" w14:textId="7B703BD6" w:rsidR="008E19A6" w:rsidRDefault="002D5F4E" w:rsidP="002D5F4E">
      <w:pPr>
        <w:pStyle w:val="2"/>
      </w:pPr>
      <w:r>
        <w:rPr>
          <w:rFonts w:hint="eastAsia"/>
        </w:rPr>
        <w:t>4</w:t>
      </w:r>
      <w:r>
        <w:t>.</w:t>
      </w:r>
      <w:r w:rsidR="009314DA">
        <w:t xml:space="preserve">5 </w:t>
      </w:r>
      <w:r w:rsidR="008E19A6">
        <w:rPr>
          <w:rFonts w:hint="eastAsia"/>
        </w:rPr>
        <w:t>卷积神经网络</w:t>
      </w:r>
    </w:p>
    <w:p w14:paraId="56EB9CE1" w14:textId="77777777" w:rsidR="008E19A6" w:rsidRDefault="008E19A6" w:rsidP="004F6466">
      <w:pPr>
        <w:ind w:firstLineChars="0" w:firstLine="0"/>
      </w:pPr>
    </w:p>
    <w:sectPr w:rsidR="008E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2011" w14:textId="77777777" w:rsidR="008E5F35" w:rsidRDefault="008E5F35" w:rsidP="00577D17">
      <w:pPr>
        <w:spacing w:line="240" w:lineRule="auto"/>
        <w:ind w:firstLine="480"/>
      </w:pPr>
      <w:r>
        <w:separator/>
      </w:r>
    </w:p>
  </w:endnote>
  <w:endnote w:type="continuationSeparator" w:id="0">
    <w:p w14:paraId="04A98CA8" w14:textId="77777777" w:rsidR="008E5F35" w:rsidRDefault="008E5F35" w:rsidP="00577D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5B0A" w14:textId="77777777" w:rsidR="008E5F35" w:rsidRDefault="008E5F35" w:rsidP="00577D17">
      <w:pPr>
        <w:spacing w:line="240" w:lineRule="auto"/>
        <w:ind w:firstLine="480"/>
      </w:pPr>
      <w:r>
        <w:separator/>
      </w:r>
    </w:p>
  </w:footnote>
  <w:footnote w:type="continuationSeparator" w:id="0">
    <w:p w14:paraId="7A310312" w14:textId="77777777" w:rsidR="008E5F35" w:rsidRDefault="008E5F35" w:rsidP="00577D1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0A14"/>
    <w:multiLevelType w:val="multilevel"/>
    <w:tmpl w:val="D7EE5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462CC9"/>
    <w:multiLevelType w:val="hybridMultilevel"/>
    <w:tmpl w:val="A00A2EA4"/>
    <w:lvl w:ilvl="0" w:tplc="54A6B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0543D"/>
    <w:multiLevelType w:val="hybridMultilevel"/>
    <w:tmpl w:val="5C0CC108"/>
    <w:lvl w:ilvl="0" w:tplc="54A6B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wNTAwMjQ3tzC0NDNX0lEKTi0uzszPAykwrAUAr4mv4ywAAAA="/>
  </w:docVars>
  <w:rsids>
    <w:rsidRoot w:val="000813F3"/>
    <w:rsid w:val="00026950"/>
    <w:rsid w:val="00027292"/>
    <w:rsid w:val="0005488A"/>
    <w:rsid w:val="00057C1B"/>
    <w:rsid w:val="00060B41"/>
    <w:rsid w:val="000813F3"/>
    <w:rsid w:val="0010489D"/>
    <w:rsid w:val="0016618F"/>
    <w:rsid w:val="001A08FD"/>
    <w:rsid w:val="001F6D1D"/>
    <w:rsid w:val="002D5F4E"/>
    <w:rsid w:val="0043318F"/>
    <w:rsid w:val="00436EFA"/>
    <w:rsid w:val="004F6466"/>
    <w:rsid w:val="0053782A"/>
    <w:rsid w:val="00577D17"/>
    <w:rsid w:val="00616944"/>
    <w:rsid w:val="00662D0F"/>
    <w:rsid w:val="006B6748"/>
    <w:rsid w:val="00743BD1"/>
    <w:rsid w:val="00766BBD"/>
    <w:rsid w:val="007849E2"/>
    <w:rsid w:val="007B001E"/>
    <w:rsid w:val="008E19A6"/>
    <w:rsid w:val="008E5F35"/>
    <w:rsid w:val="008F0EAF"/>
    <w:rsid w:val="009314DA"/>
    <w:rsid w:val="009E4CA7"/>
    <w:rsid w:val="00A51E87"/>
    <w:rsid w:val="00A64D0C"/>
    <w:rsid w:val="00B7556C"/>
    <w:rsid w:val="00B96C28"/>
    <w:rsid w:val="00BB1599"/>
    <w:rsid w:val="00BB18EC"/>
    <w:rsid w:val="00D11936"/>
    <w:rsid w:val="00E451AB"/>
    <w:rsid w:val="00E55EB2"/>
    <w:rsid w:val="00E77982"/>
    <w:rsid w:val="00F24C5E"/>
    <w:rsid w:val="00F87915"/>
    <w:rsid w:val="00FA51C5"/>
    <w:rsid w:val="00FB5FF3"/>
    <w:rsid w:val="00FE1A99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BD10B"/>
  <w15:chartTrackingRefBased/>
  <w15:docId w15:val="{DD37E070-55B1-4624-9186-940CC2A8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B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7D17"/>
    <w:pPr>
      <w:keepNext/>
      <w:keepLines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89D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D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7D17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577D17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0489D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a8">
    <w:name w:val="表题"/>
    <w:basedOn w:val="a"/>
    <w:next w:val="a"/>
    <w:qFormat/>
    <w:rsid w:val="00B7556C"/>
    <w:pPr>
      <w:adjustRightInd w:val="0"/>
      <w:spacing w:before="240" w:after="60"/>
      <w:ind w:firstLineChars="0" w:firstLine="0"/>
      <w:jc w:val="center"/>
      <w:textAlignment w:val="baseline"/>
    </w:pPr>
    <w:rPr>
      <w:rFonts w:cs="Times New Roman"/>
      <w:kern w:val="0"/>
      <w:sz w:val="20"/>
      <w:szCs w:val="20"/>
    </w:rPr>
  </w:style>
  <w:style w:type="paragraph" w:customStyle="1" w:styleId="a9">
    <w:name w:val="表格"/>
    <w:basedOn w:val="a"/>
    <w:qFormat/>
    <w:rsid w:val="00B7556C"/>
    <w:pPr>
      <w:tabs>
        <w:tab w:val="center" w:pos="4253"/>
        <w:tab w:val="right" w:pos="8504"/>
      </w:tabs>
      <w:adjustRightInd w:val="0"/>
      <w:ind w:firstLineChars="0" w:firstLine="0"/>
    </w:pPr>
    <w:rPr>
      <w:rFonts w:cs="Times New Roman"/>
      <w:kern w:val="0"/>
      <w:sz w:val="20"/>
      <w:szCs w:val="20"/>
    </w:rPr>
  </w:style>
  <w:style w:type="table" w:styleId="aa">
    <w:name w:val="Table Grid"/>
    <w:basedOn w:val="a1"/>
    <w:uiPriority w:val="59"/>
    <w:qFormat/>
    <w:rsid w:val="00B7556C"/>
    <w:rPr>
      <w:rFonts w:ascii="等线" w:eastAsia="等线" w:hAnsi="等线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link w:val="30"/>
    <w:qFormat/>
    <w:rsid w:val="00B7556C"/>
    <w:pPr>
      <w:adjustRightInd w:val="0"/>
      <w:ind w:firstLineChars="160" w:firstLine="160"/>
      <w:textAlignment w:val="baseline"/>
    </w:pPr>
    <w:rPr>
      <w:rFonts w:cs="Times New Roman"/>
      <w:kern w:val="0"/>
      <w:szCs w:val="20"/>
    </w:rPr>
  </w:style>
  <w:style w:type="character" w:customStyle="1" w:styleId="30">
    <w:name w:val="正文3 字符"/>
    <w:link w:val="3"/>
    <w:qFormat/>
    <w:rsid w:val="00B7556C"/>
    <w:rPr>
      <w:rFonts w:ascii="Times New Roman" w:eastAsia="宋体" w:hAnsi="Times New Roman" w:cs="Times New Roman"/>
      <w:kern w:val="0"/>
      <w:sz w:val="24"/>
      <w:szCs w:val="20"/>
    </w:rPr>
  </w:style>
  <w:style w:type="table" w:customStyle="1" w:styleId="61">
    <w:name w:val="网格型61"/>
    <w:basedOn w:val="a1"/>
    <w:next w:val="aa"/>
    <w:uiPriority w:val="59"/>
    <w:qFormat/>
    <w:rsid w:val="00B7556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755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Lanpeople</cp:lastModifiedBy>
  <cp:revision>36</cp:revision>
  <dcterms:created xsi:type="dcterms:W3CDTF">2021-09-25T13:27:00Z</dcterms:created>
  <dcterms:modified xsi:type="dcterms:W3CDTF">2021-09-27T08:56:00Z</dcterms:modified>
</cp:coreProperties>
</file>