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BEF4BC" w14:textId="77777777" w:rsidR="00743D53" w:rsidRDefault="00743D53" w:rsidP="00743D53">
      <w:pPr>
        <w:pStyle w:val="a3"/>
      </w:pPr>
      <w:bookmarkStart w:id="0" w:name="_Toc84859584"/>
      <w:r>
        <w:t>3.3</w:t>
      </w:r>
      <w:r>
        <w:rPr>
          <w:rFonts w:hint="eastAsia"/>
        </w:rPr>
        <w:t>存储规范</w:t>
      </w:r>
      <w:bookmarkEnd w:id="0"/>
    </w:p>
    <w:p w14:paraId="54BF9BE6" w14:textId="77777777" w:rsidR="00743D53" w:rsidRDefault="00743D53" w:rsidP="00743D53">
      <w:pPr>
        <w:spacing w:line="400" w:lineRule="exact"/>
        <w:ind w:firstLineChars="200" w:firstLine="480"/>
        <w:rPr>
          <w:rFonts w:eastAsia="宋体"/>
          <w:sz w:val="24"/>
        </w:rPr>
      </w:pPr>
      <w:r>
        <w:rPr>
          <w:rFonts w:eastAsia="宋体" w:hint="eastAsia"/>
          <w:sz w:val="24"/>
        </w:rPr>
        <w:t>知识的规则化输出结果主要是以图和表的形式，</w:t>
      </w:r>
      <w:proofErr w:type="gramStart"/>
      <w:r>
        <w:rPr>
          <w:rFonts w:eastAsia="宋体" w:hint="eastAsia"/>
          <w:sz w:val="24"/>
        </w:rPr>
        <w:t>图知识和表知识</w:t>
      </w:r>
      <w:proofErr w:type="gramEnd"/>
      <w:r>
        <w:rPr>
          <w:rFonts w:eastAsia="宋体" w:hint="eastAsia"/>
          <w:sz w:val="24"/>
        </w:rPr>
        <w:t>有着不同的特性及结构，因此需要对它们分别设置不同的存储方案。以下对这两种形式知识的存储进行说明。</w:t>
      </w:r>
    </w:p>
    <w:p w14:paraId="55CCAAF5" w14:textId="77777777" w:rsidR="00743D53" w:rsidRDefault="00743D53" w:rsidP="00743D53">
      <w:pPr>
        <w:pStyle w:val="a5"/>
      </w:pPr>
      <w:bookmarkStart w:id="1" w:name="_Toc84859585"/>
      <w:r>
        <w:t xml:space="preserve">3.3.1 </w:t>
      </w:r>
      <w:proofErr w:type="gramStart"/>
      <w:r>
        <w:rPr>
          <w:rFonts w:hint="eastAsia"/>
        </w:rPr>
        <w:t>图知识</w:t>
      </w:r>
      <w:proofErr w:type="gramEnd"/>
      <w:r>
        <w:rPr>
          <w:rFonts w:hint="eastAsia"/>
        </w:rPr>
        <w:t>的存储</w:t>
      </w:r>
      <w:bookmarkEnd w:id="1"/>
    </w:p>
    <w:p w14:paraId="27C76221" w14:textId="77777777" w:rsidR="00743D53" w:rsidRDefault="00743D53" w:rsidP="00743D53">
      <w:pPr>
        <w:spacing w:line="400" w:lineRule="exact"/>
        <w:ind w:firstLineChars="200" w:firstLine="480"/>
        <w:rPr>
          <w:rFonts w:eastAsia="宋体"/>
          <w:sz w:val="24"/>
        </w:rPr>
      </w:pPr>
      <w:proofErr w:type="gramStart"/>
      <w:r>
        <w:rPr>
          <w:rFonts w:eastAsia="宋体" w:hint="eastAsia"/>
          <w:sz w:val="24"/>
        </w:rPr>
        <w:t>图知识</w:t>
      </w:r>
      <w:proofErr w:type="gramEnd"/>
      <w:r>
        <w:rPr>
          <w:rFonts w:eastAsia="宋体" w:hint="eastAsia"/>
          <w:sz w:val="24"/>
        </w:rPr>
        <w:t>中有以下几个基本概念：图（</w:t>
      </w:r>
      <w:r>
        <w:rPr>
          <w:rFonts w:eastAsia="宋体" w:hint="eastAsia"/>
          <w:sz w:val="24"/>
        </w:rPr>
        <w:t>Graph</w:t>
      </w:r>
      <w:r>
        <w:rPr>
          <w:rFonts w:eastAsia="宋体"/>
          <w:sz w:val="24"/>
        </w:rPr>
        <w:t>）</w:t>
      </w:r>
      <w:r>
        <w:rPr>
          <w:rFonts w:eastAsia="宋体" w:hint="eastAsia"/>
          <w:sz w:val="24"/>
        </w:rPr>
        <w:t>指关系图。比如：同学及朋友关系图、银行转账图等；顶点（</w:t>
      </w:r>
      <w:r>
        <w:rPr>
          <w:rFonts w:eastAsia="宋体" w:hint="eastAsia"/>
          <w:sz w:val="24"/>
        </w:rPr>
        <w:t>Vertex</w:t>
      </w:r>
      <w:r>
        <w:rPr>
          <w:rFonts w:eastAsia="宋体"/>
          <w:sz w:val="24"/>
        </w:rPr>
        <w:t>）</w:t>
      </w:r>
      <w:r>
        <w:rPr>
          <w:rFonts w:eastAsia="宋体" w:hint="eastAsia"/>
          <w:sz w:val="24"/>
        </w:rPr>
        <w:t>一般指实体。比如：人、账户等；边（</w:t>
      </w:r>
      <w:r>
        <w:rPr>
          <w:rFonts w:eastAsia="宋体" w:hint="eastAsia"/>
          <w:sz w:val="24"/>
        </w:rPr>
        <w:t>Edge</w:t>
      </w:r>
      <w:r>
        <w:rPr>
          <w:rFonts w:eastAsia="宋体"/>
          <w:sz w:val="24"/>
        </w:rPr>
        <w:t>）</w:t>
      </w:r>
      <w:r>
        <w:rPr>
          <w:rFonts w:eastAsia="宋体" w:hint="eastAsia"/>
          <w:sz w:val="24"/>
        </w:rPr>
        <w:t>一般指关系。比如：朋友关系、转账动作等；属性（</w:t>
      </w:r>
      <w:r>
        <w:rPr>
          <w:rFonts w:eastAsia="宋体" w:hint="eastAsia"/>
          <w:sz w:val="24"/>
        </w:rPr>
        <w:t>Property</w:t>
      </w:r>
      <w:r>
        <w:rPr>
          <w:rFonts w:eastAsia="宋体"/>
          <w:sz w:val="24"/>
        </w:rPr>
        <w:t>）</w:t>
      </w:r>
      <w:r>
        <w:rPr>
          <w:rFonts w:eastAsia="宋体" w:hint="eastAsia"/>
          <w:sz w:val="24"/>
        </w:rPr>
        <w:t>顶点或边可以包含属性，比如：人的姓名、人的年龄、转账的时间。其逻辑形状如下图</w:t>
      </w:r>
      <w:r>
        <w:rPr>
          <w:rFonts w:eastAsia="宋体"/>
          <w:sz w:val="24"/>
        </w:rPr>
        <w:t>3-10</w:t>
      </w:r>
      <w:r>
        <w:rPr>
          <w:rFonts w:eastAsia="宋体" w:hint="eastAsia"/>
          <w:sz w:val="24"/>
        </w:rPr>
        <w:t>所示。</w:t>
      </w:r>
    </w:p>
    <w:p w14:paraId="270C5FC3" w14:textId="77777777" w:rsidR="00743D53" w:rsidRDefault="00743D53" w:rsidP="00743D53">
      <w:pPr>
        <w:pStyle w:val="aa"/>
      </w:pPr>
      <w:r>
        <w:object w:dxaOrig="2554" w:dyaOrig="1866" w14:anchorId="12AB32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8.25pt;height:93.75pt" o:ole="">
            <v:imagedata r:id="rId6" o:title=""/>
          </v:shape>
          <o:OLEObject Type="Embed" ProgID="Visio.Drawing.15" ShapeID="_x0000_i1025" DrawAspect="Content" ObjectID="_1695910160" r:id="rId7"/>
        </w:object>
      </w:r>
    </w:p>
    <w:p w14:paraId="20C2722A" w14:textId="77777777" w:rsidR="00743D53" w:rsidRDefault="00743D53" w:rsidP="00743D53">
      <w:pPr>
        <w:pStyle w:val="a7"/>
      </w:pPr>
      <w:r>
        <w:rPr>
          <w:rFonts w:hint="eastAsia"/>
        </w:rPr>
        <w:t>图</w:t>
      </w:r>
      <w:r>
        <w:t xml:space="preserve">3-10 </w:t>
      </w:r>
      <w:r>
        <w:rPr>
          <w:rFonts w:hint="eastAsia"/>
        </w:rPr>
        <w:t>图知识逻辑形状</w:t>
      </w:r>
    </w:p>
    <w:p w14:paraId="5EA2832F" w14:textId="77777777" w:rsidR="00743D53" w:rsidRDefault="00743D53" w:rsidP="00743D53">
      <w:pPr>
        <w:spacing w:line="400" w:lineRule="exact"/>
        <w:ind w:firstLineChars="200" w:firstLine="480"/>
        <w:rPr>
          <w:rFonts w:eastAsia="宋体"/>
          <w:sz w:val="24"/>
        </w:rPr>
      </w:pPr>
      <w:r>
        <w:rPr>
          <w:rFonts w:eastAsia="宋体" w:hint="eastAsia"/>
          <w:sz w:val="24"/>
        </w:rPr>
        <w:t>在图知识中最重要的信息就是图的节点、边的信息和边之间的关系，可以使用关系型数据库或图数据库来存储这些信息，具体如下。</w:t>
      </w:r>
    </w:p>
    <w:p w14:paraId="1B8F7852" w14:textId="77777777" w:rsidR="00743D53" w:rsidRDefault="00743D53" w:rsidP="00743D53">
      <w:pPr>
        <w:spacing w:line="400" w:lineRule="exact"/>
        <w:ind w:firstLineChars="200" w:firstLine="480"/>
        <w:rPr>
          <w:rFonts w:eastAsia="宋体"/>
          <w:sz w:val="24"/>
        </w:rPr>
      </w:pPr>
      <w:r>
        <w:rPr>
          <w:rFonts w:eastAsia="宋体" w:hint="eastAsia"/>
          <w:sz w:val="24"/>
        </w:rPr>
        <w:t>图数据库是以图论为基础的一种非关系型数据库，其数据库存储结构和数据的查询方式都是以图论为基础的。图论中图的基本元素为节点和边，在图数据库中对应的就是节点和关系。图数据库的关注点是“关联关系”形成的图，其目标是对现实世界中的实体与实体之间的关联关系进行存储与分析：将实体抽象为顶点、将实体之间的关联关系抽象为边。通过顶点和边形成的图谱结构，直观自然地表达万物关联的世界，同时解决了复杂关联关系深层检索的性能问题。</w:t>
      </w:r>
    </w:p>
    <w:p w14:paraId="6A0797E3" w14:textId="77777777" w:rsidR="00743D53" w:rsidRDefault="00743D53" w:rsidP="00743D53">
      <w:pPr>
        <w:spacing w:line="400" w:lineRule="exact"/>
        <w:ind w:firstLineChars="200" w:firstLine="480"/>
        <w:rPr>
          <w:rFonts w:eastAsia="宋体"/>
          <w:sz w:val="24"/>
        </w:rPr>
      </w:pPr>
      <w:r>
        <w:rPr>
          <w:rFonts w:eastAsia="宋体" w:hint="eastAsia"/>
          <w:sz w:val="24"/>
        </w:rPr>
        <w:t>图数据库仅使用一个模式和一组起点，就可以围绕这些初始起点探索相邻数据，收集和汇总来自数百万个节点和关系的信息，并保持搜索范围之外的任何数据不变。图数据库在处理规模大、关联度高的数据时优势明显。</w:t>
      </w:r>
      <w:r>
        <w:rPr>
          <w:rFonts w:eastAsia="宋体"/>
          <w:sz w:val="24"/>
        </w:rPr>
        <w:t>与传统的关系型数据库相比，图数据库具有如下优势：</w:t>
      </w:r>
    </w:p>
    <w:p w14:paraId="405ABED9" w14:textId="77777777" w:rsidR="00743D53" w:rsidRDefault="00743D53" w:rsidP="00743D53">
      <w:pPr>
        <w:pStyle w:val="3"/>
        <w:ind w:firstLine="384"/>
      </w:pPr>
      <w:r>
        <w:rPr>
          <w:rFonts w:hint="eastAsia"/>
        </w:rPr>
        <w:t>（</w:t>
      </w:r>
      <w:r>
        <w:rPr>
          <w:rFonts w:hint="eastAsia"/>
        </w:rPr>
        <w:t>1</w:t>
      </w:r>
      <w:r>
        <w:rPr>
          <w:rFonts w:hint="eastAsia"/>
        </w:rPr>
        <w:t>）可以很自然地表达现实世界中的实体及其关联关系（对应图的顶点及边）；</w:t>
      </w:r>
    </w:p>
    <w:p w14:paraId="74586D6F" w14:textId="77777777" w:rsidR="00743D53" w:rsidRDefault="00743D53" w:rsidP="00743D53">
      <w:pPr>
        <w:pStyle w:val="3"/>
        <w:ind w:firstLine="384"/>
      </w:pPr>
      <w:r>
        <w:rPr>
          <w:rFonts w:hint="eastAsia"/>
        </w:rPr>
        <w:t>（</w:t>
      </w:r>
      <w:r>
        <w:t>2</w:t>
      </w:r>
      <w:r>
        <w:rPr>
          <w:rFonts w:hint="eastAsia"/>
        </w:rPr>
        <w:t>）灵活的数据模型可以适应不断变化的业务需求；</w:t>
      </w:r>
    </w:p>
    <w:p w14:paraId="7F6B3D06" w14:textId="77777777" w:rsidR="00743D53" w:rsidRDefault="00743D53" w:rsidP="00743D53">
      <w:pPr>
        <w:pStyle w:val="3"/>
        <w:ind w:firstLine="384"/>
      </w:pPr>
      <w:r>
        <w:rPr>
          <w:rFonts w:hint="eastAsia"/>
        </w:rPr>
        <w:t>（</w:t>
      </w:r>
      <w:r>
        <w:t>3</w:t>
      </w:r>
      <w:r>
        <w:rPr>
          <w:rFonts w:hint="eastAsia"/>
        </w:rPr>
        <w:t>）灵活的图查询语言，轻松实现复杂关系网络的分析；</w:t>
      </w:r>
    </w:p>
    <w:p w14:paraId="5010F934" w14:textId="77777777" w:rsidR="00743D53" w:rsidRDefault="00743D53" w:rsidP="00743D53">
      <w:pPr>
        <w:spacing w:line="400" w:lineRule="exact"/>
        <w:ind w:firstLineChars="160" w:firstLine="384"/>
        <w:rPr>
          <w:rFonts w:eastAsia="宋体"/>
          <w:sz w:val="24"/>
        </w:rPr>
      </w:pPr>
      <w:r>
        <w:rPr>
          <w:rFonts w:eastAsia="宋体" w:hint="eastAsia"/>
          <w:sz w:val="24"/>
        </w:rPr>
        <w:lastRenderedPageBreak/>
        <w:t>（</w:t>
      </w:r>
      <w:r>
        <w:rPr>
          <w:rFonts w:eastAsia="宋体"/>
          <w:sz w:val="24"/>
        </w:rPr>
        <w:t>4</w:t>
      </w:r>
      <w:r>
        <w:rPr>
          <w:rFonts w:eastAsia="宋体" w:hint="eastAsia"/>
          <w:sz w:val="24"/>
        </w:rPr>
        <w:t>）关系型数据库在遍历关系网络并抽取信息的能力非常弱，图数据库则为此而生；</w:t>
      </w:r>
    </w:p>
    <w:p w14:paraId="36351AA1" w14:textId="77777777" w:rsidR="00743D53" w:rsidRDefault="00743D53" w:rsidP="00743D53">
      <w:pPr>
        <w:spacing w:line="400" w:lineRule="exact"/>
        <w:ind w:firstLineChars="160" w:firstLine="384"/>
        <w:rPr>
          <w:rFonts w:eastAsia="宋体"/>
          <w:sz w:val="24"/>
        </w:rPr>
      </w:pPr>
      <w:r>
        <w:rPr>
          <w:rFonts w:eastAsia="宋体" w:hint="eastAsia"/>
          <w:sz w:val="24"/>
        </w:rPr>
        <w:t>（</w:t>
      </w:r>
      <w:r>
        <w:rPr>
          <w:rFonts w:eastAsia="宋体"/>
          <w:sz w:val="24"/>
        </w:rPr>
        <w:t>5</w:t>
      </w:r>
      <w:r>
        <w:rPr>
          <w:rFonts w:eastAsia="宋体" w:hint="eastAsia"/>
          <w:sz w:val="24"/>
        </w:rPr>
        <w:t>）关系型数据库在规模庞大时很难做多层关联关系分析（</w:t>
      </w:r>
      <w:r>
        <w:rPr>
          <w:rFonts w:eastAsia="宋体"/>
          <w:sz w:val="24"/>
        </w:rPr>
        <w:t>Join</w:t>
      </w:r>
      <w:r>
        <w:rPr>
          <w:rFonts w:eastAsia="宋体" w:hint="eastAsia"/>
          <w:sz w:val="24"/>
        </w:rPr>
        <w:t>操作往往消耗过长时间而失败），图数据库则天然把关联数据连接在一起，无需耗时耗内存的</w:t>
      </w:r>
      <w:r>
        <w:rPr>
          <w:rFonts w:eastAsia="宋体"/>
          <w:sz w:val="24"/>
        </w:rPr>
        <w:t>Join</w:t>
      </w:r>
      <w:r>
        <w:rPr>
          <w:rFonts w:eastAsia="宋体" w:hint="eastAsia"/>
          <w:sz w:val="24"/>
        </w:rPr>
        <w:t>操作，可以保持常数级时间复杂度；</w:t>
      </w:r>
    </w:p>
    <w:p w14:paraId="2E4B6B0E" w14:textId="77777777" w:rsidR="00743D53" w:rsidRDefault="00743D53" w:rsidP="00743D53">
      <w:pPr>
        <w:spacing w:line="400" w:lineRule="exact"/>
        <w:ind w:firstLineChars="160" w:firstLine="384"/>
        <w:rPr>
          <w:rFonts w:eastAsia="宋体"/>
          <w:sz w:val="24"/>
        </w:rPr>
      </w:pPr>
      <w:r>
        <w:rPr>
          <w:rFonts w:eastAsia="宋体" w:hint="eastAsia"/>
          <w:sz w:val="24"/>
        </w:rPr>
        <w:t>（</w:t>
      </w:r>
      <w:r>
        <w:rPr>
          <w:rFonts w:eastAsia="宋体"/>
          <w:sz w:val="24"/>
        </w:rPr>
        <w:t>6</w:t>
      </w:r>
      <w:r>
        <w:rPr>
          <w:rFonts w:eastAsia="宋体" w:hint="eastAsia"/>
          <w:sz w:val="24"/>
        </w:rPr>
        <w:t>）在关系型数据库的查询中，关系的增多意味着需要遍历更多的关联表与实体表，其中存在着大量需要遍历的数据。并且，关系型数据库在数据查询时遍历的大量内容都与查询内容毫无关系，因此这也会导致关系查询时效率的大大降低；</w:t>
      </w:r>
    </w:p>
    <w:p w14:paraId="1E56C663" w14:textId="77777777" w:rsidR="00743D53" w:rsidRDefault="00743D53" w:rsidP="00743D53">
      <w:pPr>
        <w:spacing w:line="400" w:lineRule="exact"/>
        <w:ind w:firstLineChars="160" w:firstLine="384"/>
        <w:rPr>
          <w:rFonts w:eastAsia="宋体"/>
          <w:sz w:val="24"/>
        </w:rPr>
      </w:pPr>
      <w:r>
        <w:rPr>
          <w:rFonts w:eastAsia="宋体" w:hint="eastAsia"/>
          <w:sz w:val="24"/>
        </w:rPr>
        <w:t>（</w:t>
      </w:r>
      <w:r>
        <w:rPr>
          <w:rFonts w:eastAsia="宋体"/>
          <w:sz w:val="24"/>
        </w:rPr>
        <w:t>7</w:t>
      </w:r>
      <w:r>
        <w:rPr>
          <w:rFonts w:eastAsia="宋体" w:hint="eastAsia"/>
          <w:sz w:val="24"/>
        </w:rPr>
        <w:t>）在进行数据查询时，图数据库会从查询目标的临近节点开始，基于图结构进行查询，而不是对整个类别的数据进行遍历。因此，在查询内容不变的情况下，数据规模的不断增大并不会对其查询性能产生明显影响；</w:t>
      </w:r>
    </w:p>
    <w:p w14:paraId="020596B1" w14:textId="77777777" w:rsidR="00743D53" w:rsidRDefault="00743D53" w:rsidP="00743D53">
      <w:pPr>
        <w:spacing w:line="400" w:lineRule="exact"/>
        <w:ind w:firstLineChars="160" w:firstLine="384"/>
        <w:rPr>
          <w:rFonts w:eastAsia="宋体"/>
          <w:sz w:val="24"/>
        </w:rPr>
      </w:pPr>
      <w:r>
        <w:rPr>
          <w:rFonts w:eastAsia="宋体" w:hint="eastAsia"/>
          <w:sz w:val="24"/>
        </w:rPr>
        <w:t>（</w:t>
      </w:r>
      <w:r>
        <w:rPr>
          <w:rFonts w:eastAsia="宋体"/>
          <w:sz w:val="24"/>
        </w:rPr>
        <w:t>8</w:t>
      </w:r>
      <w:r>
        <w:rPr>
          <w:rFonts w:eastAsia="宋体" w:hint="eastAsia"/>
          <w:sz w:val="24"/>
        </w:rPr>
        <w:t>）图数据库多用于网络安全、金融风控、知识图谱、广告推荐、社交网络、智能机器人、物联网等领域以及关联分析、路径搜索、子图挖掘、特征发现、社区聚类等应用。其主流的查询语言包括：</w:t>
      </w:r>
      <w:r>
        <w:rPr>
          <w:rFonts w:eastAsia="宋体" w:hint="eastAsia"/>
          <w:sz w:val="24"/>
        </w:rPr>
        <w:t>Gremlin</w:t>
      </w:r>
      <w:r>
        <w:rPr>
          <w:rFonts w:eastAsia="宋体" w:hint="eastAsia"/>
          <w:sz w:val="24"/>
        </w:rPr>
        <w:t>、</w:t>
      </w:r>
      <w:r>
        <w:rPr>
          <w:rFonts w:eastAsia="宋体" w:hint="eastAsia"/>
          <w:sz w:val="24"/>
        </w:rPr>
        <w:t>Cypher</w:t>
      </w:r>
      <w:r>
        <w:rPr>
          <w:rFonts w:eastAsia="宋体" w:hint="eastAsia"/>
          <w:sz w:val="24"/>
        </w:rPr>
        <w:t>、</w:t>
      </w:r>
      <w:r>
        <w:rPr>
          <w:rFonts w:eastAsia="宋体" w:hint="eastAsia"/>
          <w:sz w:val="24"/>
        </w:rPr>
        <w:t>SPARQL</w:t>
      </w:r>
      <w:r>
        <w:rPr>
          <w:rFonts w:eastAsia="宋体" w:hint="eastAsia"/>
          <w:sz w:val="24"/>
        </w:rPr>
        <w:t>，典型的存储结构有边集数组、邻接矩阵、邻接表和十字链表等。</w:t>
      </w:r>
    </w:p>
    <w:p w14:paraId="2B72A5CC" w14:textId="77777777" w:rsidR="00743D53" w:rsidRDefault="00743D53" w:rsidP="00743D53">
      <w:pPr>
        <w:spacing w:line="400" w:lineRule="exact"/>
        <w:ind w:firstLineChars="200" w:firstLine="480"/>
        <w:rPr>
          <w:rFonts w:eastAsia="宋体"/>
          <w:sz w:val="24"/>
        </w:rPr>
      </w:pPr>
      <w:r>
        <w:rPr>
          <w:rFonts w:eastAsia="宋体" w:hint="eastAsia"/>
          <w:sz w:val="24"/>
        </w:rPr>
        <w:t>综上所述，使用图数据库存储图数据能够产生更高的效率及性能。在使用图数据库存储图数据时，可以使用当前流行的图数据库</w:t>
      </w:r>
      <w:r>
        <w:rPr>
          <w:rFonts w:eastAsia="宋体" w:hint="eastAsia"/>
          <w:sz w:val="24"/>
        </w:rPr>
        <w:t>Neo4j</w:t>
      </w:r>
      <w:r>
        <w:rPr>
          <w:rFonts w:eastAsia="宋体" w:hint="eastAsia"/>
          <w:sz w:val="24"/>
        </w:rPr>
        <w:t>。</w:t>
      </w:r>
      <w:r>
        <w:rPr>
          <w:rFonts w:eastAsia="宋体" w:hint="eastAsia"/>
          <w:sz w:val="24"/>
        </w:rPr>
        <w:t>Neo4j</w:t>
      </w:r>
      <w:r>
        <w:rPr>
          <w:rFonts w:eastAsia="宋体" w:hint="eastAsia"/>
          <w:sz w:val="24"/>
        </w:rPr>
        <w:t>是一个由</w:t>
      </w:r>
      <w:r>
        <w:rPr>
          <w:rFonts w:eastAsia="宋体" w:hint="eastAsia"/>
          <w:sz w:val="24"/>
        </w:rPr>
        <w:t>Java</w:t>
      </w:r>
      <w:r>
        <w:rPr>
          <w:rFonts w:eastAsia="宋体" w:hint="eastAsia"/>
          <w:sz w:val="24"/>
        </w:rPr>
        <w:t>实现的开源图数据库，有效地将属性图模型实现到了存储级别，还提供了完整的数据库特性。它包括如下几个显著特点：完整的</w:t>
      </w:r>
      <w:r>
        <w:rPr>
          <w:rFonts w:eastAsia="宋体"/>
          <w:sz w:val="24"/>
        </w:rPr>
        <w:t>ACID</w:t>
      </w:r>
      <w:r>
        <w:rPr>
          <w:rFonts w:eastAsia="宋体" w:hint="eastAsia"/>
          <w:sz w:val="24"/>
        </w:rPr>
        <w:t>支持、高可用性、轻易扩展到上亿级别的节点和关系、通过遍历工具高速检索数据。</w:t>
      </w:r>
      <w:r>
        <w:rPr>
          <w:rFonts w:eastAsia="宋体"/>
          <w:sz w:val="24"/>
        </w:rPr>
        <w:t>Neo4j</w:t>
      </w:r>
      <w:r>
        <w:rPr>
          <w:rFonts w:eastAsia="宋体" w:hint="eastAsia"/>
          <w:sz w:val="24"/>
        </w:rPr>
        <w:t>确保了在一个事务里面的多个操作同时发生，保证数据的一致性。</w:t>
      </w:r>
      <w:r>
        <w:rPr>
          <w:rFonts w:eastAsia="宋体" w:hint="eastAsia"/>
          <w:sz w:val="24"/>
        </w:rPr>
        <w:t>Neo</w:t>
      </w:r>
      <w:r>
        <w:rPr>
          <w:rFonts w:eastAsia="宋体"/>
          <w:sz w:val="24"/>
        </w:rPr>
        <w:t>4</w:t>
      </w:r>
      <w:r>
        <w:rPr>
          <w:rFonts w:eastAsia="宋体" w:hint="eastAsia"/>
          <w:sz w:val="24"/>
        </w:rPr>
        <w:t>j</w:t>
      </w:r>
      <w:r>
        <w:rPr>
          <w:rFonts w:eastAsia="宋体" w:hint="eastAsia"/>
          <w:sz w:val="24"/>
        </w:rPr>
        <w:t>把其数据库文件分为四大类来分类存储，分别是标签、节点、属性和关系。除此之外，</w:t>
      </w:r>
      <w:r>
        <w:rPr>
          <w:rFonts w:eastAsia="宋体" w:hint="eastAsia"/>
          <w:sz w:val="24"/>
        </w:rPr>
        <w:t>Neo</w:t>
      </w:r>
      <w:r>
        <w:rPr>
          <w:rFonts w:eastAsia="宋体"/>
          <w:sz w:val="24"/>
        </w:rPr>
        <w:t>4</w:t>
      </w:r>
      <w:r>
        <w:rPr>
          <w:rFonts w:eastAsia="宋体" w:hint="eastAsia"/>
          <w:sz w:val="24"/>
        </w:rPr>
        <w:t>j</w:t>
      </w:r>
      <w:r>
        <w:rPr>
          <w:rFonts w:eastAsia="宋体" w:hint="eastAsia"/>
          <w:sz w:val="24"/>
        </w:rPr>
        <w:t>还提供了一个用户友好的</w:t>
      </w:r>
      <w:r>
        <w:rPr>
          <w:rFonts w:eastAsia="宋体" w:hint="eastAsia"/>
          <w:sz w:val="24"/>
        </w:rPr>
        <w:t>Web</w:t>
      </w:r>
      <w:r>
        <w:rPr>
          <w:rFonts w:eastAsia="宋体" w:hint="eastAsia"/>
          <w:sz w:val="24"/>
        </w:rPr>
        <w:t>页面，可以进行各项配置、写入、查询等操作，并且提供了可视化功能。</w:t>
      </w:r>
      <w:r>
        <w:rPr>
          <w:rFonts w:eastAsia="宋体"/>
          <w:sz w:val="24"/>
        </w:rPr>
        <w:t>Cypher</w:t>
      </w:r>
      <w:r>
        <w:rPr>
          <w:rFonts w:eastAsia="宋体" w:hint="eastAsia"/>
          <w:sz w:val="24"/>
        </w:rPr>
        <w:t>是</w:t>
      </w:r>
      <w:r>
        <w:rPr>
          <w:rFonts w:eastAsia="宋体"/>
          <w:sz w:val="24"/>
        </w:rPr>
        <w:t>Neo4</w:t>
      </w:r>
      <w:r>
        <w:rPr>
          <w:rFonts w:eastAsia="宋体" w:hint="eastAsia"/>
          <w:sz w:val="24"/>
        </w:rPr>
        <w:t>j</w:t>
      </w:r>
      <w:r>
        <w:rPr>
          <w:rFonts w:eastAsia="宋体" w:hint="eastAsia"/>
          <w:sz w:val="24"/>
        </w:rPr>
        <w:t>的声明式图形查询语言，允许用户不必编写图形结构的遍历代码，就可以对图形数据进行高效的查询。</w:t>
      </w:r>
      <w:r>
        <w:rPr>
          <w:rFonts w:eastAsia="宋体"/>
          <w:sz w:val="24"/>
        </w:rPr>
        <w:t>Cypher</w:t>
      </w:r>
      <w:r>
        <w:rPr>
          <w:rFonts w:eastAsia="宋体" w:hint="eastAsia"/>
          <w:sz w:val="24"/>
        </w:rPr>
        <w:t>的设计目的类似</w:t>
      </w:r>
      <w:r>
        <w:rPr>
          <w:rFonts w:eastAsia="宋体"/>
          <w:sz w:val="24"/>
        </w:rPr>
        <w:t>SQL</w:t>
      </w:r>
      <w:r>
        <w:rPr>
          <w:rFonts w:eastAsia="宋体" w:hint="eastAsia"/>
          <w:sz w:val="24"/>
        </w:rPr>
        <w:t>，适合于开发者以及在数据库上做点对点模式（</w:t>
      </w:r>
      <w:r>
        <w:rPr>
          <w:rFonts w:eastAsia="宋体"/>
          <w:sz w:val="24"/>
        </w:rPr>
        <w:t>ad-hoc</w:t>
      </w:r>
      <w:r>
        <w:rPr>
          <w:rFonts w:eastAsia="宋体" w:hint="eastAsia"/>
          <w:sz w:val="24"/>
        </w:rPr>
        <w:t>）查询的专业操作人员。其具备的能力包括：创建、更新、删除节点和关系；通过模式匹配来查询和修改节点和关系；管理索引和约束等。以上种种原因使得</w:t>
      </w:r>
      <w:r>
        <w:rPr>
          <w:rFonts w:eastAsia="宋体" w:hint="eastAsia"/>
          <w:sz w:val="24"/>
        </w:rPr>
        <w:t>Neo</w:t>
      </w:r>
      <w:r>
        <w:rPr>
          <w:rFonts w:eastAsia="宋体"/>
          <w:sz w:val="24"/>
        </w:rPr>
        <w:t>4</w:t>
      </w:r>
      <w:r>
        <w:rPr>
          <w:rFonts w:eastAsia="宋体" w:hint="eastAsia"/>
          <w:sz w:val="24"/>
        </w:rPr>
        <w:t>j</w:t>
      </w:r>
      <w:r>
        <w:rPr>
          <w:rFonts w:eastAsia="宋体" w:hint="eastAsia"/>
          <w:sz w:val="24"/>
        </w:rPr>
        <w:t>最适合用于完整的企业部署或者用于一个轻量级项目中完整服务器的一个子集存在。</w:t>
      </w:r>
    </w:p>
    <w:p w14:paraId="684F3E01" w14:textId="77777777" w:rsidR="00743D53" w:rsidRDefault="00743D53" w:rsidP="00743D53">
      <w:pPr>
        <w:spacing w:line="400" w:lineRule="exact"/>
        <w:ind w:firstLineChars="200" w:firstLine="480"/>
        <w:rPr>
          <w:rFonts w:eastAsia="宋体"/>
          <w:sz w:val="24"/>
        </w:rPr>
      </w:pPr>
      <w:r>
        <w:rPr>
          <w:rFonts w:eastAsia="宋体" w:hint="eastAsia"/>
          <w:sz w:val="24"/>
        </w:rPr>
        <w:t>使用</w:t>
      </w:r>
      <w:r>
        <w:rPr>
          <w:rFonts w:eastAsia="宋体" w:hint="eastAsia"/>
          <w:sz w:val="24"/>
        </w:rPr>
        <w:t>Neo4j</w:t>
      </w:r>
      <w:r>
        <w:rPr>
          <w:rFonts w:eastAsia="宋体" w:hint="eastAsia"/>
          <w:sz w:val="24"/>
        </w:rPr>
        <w:t>图数据库存储图知识的步骤也非常简单方便：可以直接使用</w:t>
      </w:r>
      <w:r>
        <w:rPr>
          <w:rFonts w:eastAsia="宋体" w:hint="eastAsia"/>
          <w:sz w:val="24"/>
        </w:rPr>
        <w:t>Cypher</w:t>
      </w:r>
      <w:r>
        <w:rPr>
          <w:rFonts w:eastAsia="宋体"/>
          <w:sz w:val="24"/>
        </w:rPr>
        <w:t xml:space="preserve"> </w:t>
      </w:r>
      <w:r>
        <w:rPr>
          <w:rFonts w:eastAsia="宋体" w:hint="eastAsia"/>
          <w:sz w:val="24"/>
        </w:rPr>
        <w:t>load</w:t>
      </w:r>
      <w:r>
        <w:rPr>
          <w:rFonts w:eastAsia="宋体"/>
          <w:sz w:val="24"/>
        </w:rPr>
        <w:t xml:space="preserve"> </w:t>
      </w:r>
      <w:r>
        <w:rPr>
          <w:rFonts w:eastAsia="宋体" w:hint="eastAsia"/>
          <w:sz w:val="24"/>
        </w:rPr>
        <w:t>csv</w:t>
      </w:r>
      <w:r>
        <w:rPr>
          <w:rFonts w:eastAsia="宋体" w:hint="eastAsia"/>
          <w:sz w:val="24"/>
        </w:rPr>
        <w:t>语句将数据转换成</w:t>
      </w:r>
      <w:r>
        <w:rPr>
          <w:rFonts w:eastAsia="宋体" w:hint="eastAsia"/>
          <w:sz w:val="24"/>
        </w:rPr>
        <w:t>CSV</w:t>
      </w:r>
      <w:r>
        <w:rPr>
          <w:rFonts w:eastAsia="宋体" w:hint="eastAsia"/>
          <w:sz w:val="24"/>
        </w:rPr>
        <w:t>格式后通过</w:t>
      </w:r>
      <w:r>
        <w:rPr>
          <w:rFonts w:eastAsia="宋体" w:hint="eastAsia"/>
          <w:sz w:val="24"/>
        </w:rPr>
        <w:t>LOAD</w:t>
      </w:r>
      <w:r>
        <w:rPr>
          <w:rFonts w:eastAsia="宋体"/>
          <w:sz w:val="24"/>
        </w:rPr>
        <w:t xml:space="preserve"> </w:t>
      </w:r>
      <w:r>
        <w:rPr>
          <w:rFonts w:eastAsia="宋体" w:hint="eastAsia"/>
          <w:sz w:val="24"/>
        </w:rPr>
        <w:t>CSV</w:t>
      </w:r>
      <w:r>
        <w:rPr>
          <w:rFonts w:eastAsia="宋体" w:hint="eastAsia"/>
          <w:sz w:val="24"/>
        </w:rPr>
        <w:t>读取数据，也可以使用官方提供的</w:t>
      </w:r>
      <w:r>
        <w:rPr>
          <w:rFonts w:eastAsia="宋体" w:hint="eastAsia"/>
          <w:sz w:val="24"/>
        </w:rPr>
        <w:t>neo4j-import</w:t>
      </w:r>
      <w:r>
        <w:rPr>
          <w:rFonts w:eastAsia="宋体" w:hint="eastAsia"/>
          <w:sz w:val="24"/>
        </w:rPr>
        <w:t>工具进行批量导入存储。除了这两种方式之外，还可以使用官方提供的</w:t>
      </w:r>
      <w:r>
        <w:rPr>
          <w:rFonts w:eastAsia="宋体" w:hint="eastAsia"/>
          <w:sz w:val="24"/>
        </w:rPr>
        <w:t>API</w:t>
      </w:r>
      <w:r>
        <w:rPr>
          <w:rFonts w:eastAsia="宋体" w:hint="eastAsia"/>
          <w:sz w:val="24"/>
        </w:rPr>
        <w:t>或是一些别的导入工具进行存储。</w:t>
      </w:r>
    </w:p>
    <w:p w14:paraId="430A945D" w14:textId="77777777" w:rsidR="00743D53" w:rsidRDefault="00743D53" w:rsidP="00743D53">
      <w:pPr>
        <w:pStyle w:val="a5"/>
      </w:pPr>
      <w:bookmarkStart w:id="2" w:name="_Toc84859586"/>
      <w:r>
        <w:lastRenderedPageBreak/>
        <w:t xml:space="preserve">3.3.2 </w:t>
      </w:r>
      <w:r>
        <w:rPr>
          <w:rFonts w:hint="eastAsia"/>
        </w:rPr>
        <w:t>表知识的存储</w:t>
      </w:r>
      <w:bookmarkEnd w:id="2"/>
    </w:p>
    <w:p w14:paraId="07EA9220" w14:textId="77777777" w:rsidR="00743D53" w:rsidRDefault="00743D53" w:rsidP="00743D53">
      <w:pPr>
        <w:spacing w:line="400" w:lineRule="exact"/>
        <w:ind w:firstLineChars="200" w:firstLine="480"/>
        <w:rPr>
          <w:rFonts w:eastAsia="宋体"/>
          <w:sz w:val="24"/>
        </w:rPr>
      </w:pPr>
      <w:r>
        <w:rPr>
          <w:rFonts w:eastAsia="宋体" w:hint="eastAsia"/>
          <w:sz w:val="24"/>
        </w:rPr>
        <w:t>表知识中的各种数据被划分为一个个字段，每条数据对于同一个字段可能会有着不同的值，在存储表知识时可以使用关系型数据库。</w:t>
      </w:r>
    </w:p>
    <w:p w14:paraId="4CF47D09" w14:textId="77777777" w:rsidR="00743D53" w:rsidRDefault="00743D53" w:rsidP="00743D53">
      <w:pPr>
        <w:spacing w:line="400" w:lineRule="exact"/>
        <w:ind w:firstLineChars="200" w:firstLine="480"/>
        <w:rPr>
          <w:rFonts w:eastAsia="宋体"/>
          <w:sz w:val="24"/>
        </w:rPr>
      </w:pPr>
      <w:r>
        <w:rPr>
          <w:rFonts w:eastAsia="宋体" w:hint="eastAsia"/>
          <w:sz w:val="24"/>
        </w:rPr>
        <w:t>关系型数据库（</w:t>
      </w:r>
      <w:r>
        <w:rPr>
          <w:rFonts w:eastAsia="宋体"/>
          <w:sz w:val="24"/>
        </w:rPr>
        <w:t>Relational Database</w:t>
      </w:r>
      <w:r>
        <w:rPr>
          <w:rFonts w:eastAsia="宋体" w:hint="eastAsia"/>
          <w:sz w:val="24"/>
        </w:rPr>
        <w:t>）是建立在关系模型基础上的数据库，借助于集合代数等数学概念和方法来处理数据库中的数据。现实世界中的各种实体以及实体之间的各种联系均用关系模型来表示。关系型数据库以行和列的形式存储数据，用户通过查询来检索数据库中的数据，而查询是一个用于限定数据库中某些区域的执行代码。关系模型可以简单理解为二维表格模型，而一个关系型数据库就是由二维表及其之间的关系组成的一个数据组织。</w:t>
      </w:r>
    </w:p>
    <w:p w14:paraId="5A6DB0F0" w14:textId="77777777" w:rsidR="00743D53" w:rsidRDefault="00743D53" w:rsidP="00743D53">
      <w:pPr>
        <w:spacing w:line="400" w:lineRule="exact"/>
        <w:ind w:firstLineChars="200" w:firstLine="480"/>
        <w:rPr>
          <w:rFonts w:eastAsia="宋体"/>
          <w:sz w:val="24"/>
        </w:rPr>
      </w:pPr>
      <w:r>
        <w:rPr>
          <w:rFonts w:eastAsia="宋体" w:hint="eastAsia"/>
          <w:sz w:val="24"/>
        </w:rPr>
        <w:t>关系型数据库具有如下几个特点：</w:t>
      </w:r>
    </w:p>
    <w:p w14:paraId="3D29CBE4" w14:textId="77777777" w:rsidR="00743D53" w:rsidRDefault="00743D53" w:rsidP="00743D53">
      <w:pPr>
        <w:spacing w:line="400" w:lineRule="exact"/>
        <w:ind w:firstLineChars="200" w:firstLine="480"/>
        <w:rPr>
          <w:rFonts w:eastAsia="宋体"/>
          <w:sz w:val="24"/>
        </w:rPr>
      </w:pPr>
      <w:r>
        <w:rPr>
          <w:rFonts w:eastAsia="宋体" w:hint="eastAsia"/>
          <w:sz w:val="24"/>
        </w:rPr>
        <w:t>存储方式：传统的关系型数据库采用表格的储存方式，数据以行和列的方式进行存储，要读取和查询都十分方便。</w:t>
      </w:r>
    </w:p>
    <w:p w14:paraId="077FC877" w14:textId="77777777" w:rsidR="00743D53" w:rsidRDefault="00743D53" w:rsidP="00743D53">
      <w:pPr>
        <w:spacing w:line="400" w:lineRule="exact"/>
        <w:ind w:firstLineChars="200" w:firstLine="480"/>
        <w:rPr>
          <w:rFonts w:eastAsia="宋体"/>
          <w:sz w:val="24"/>
        </w:rPr>
      </w:pPr>
      <w:r>
        <w:rPr>
          <w:rFonts w:eastAsia="宋体" w:hint="eastAsia"/>
          <w:sz w:val="24"/>
        </w:rPr>
        <w:t>存储结构：关系型数据库按照结构化的方法存储数据，每个数据表都必须对各个字段定义好（也就是先定义好表的结构），再根据表的结构存入数据，这样做的好处就是由于数据的形式和内容在存入数据之前就已经定义好了，所以整个数据表的可靠性和稳定性都比较高，但带来的问题就是一旦存入数据后，如果需要修改数据表的结构就会十分困难。</w:t>
      </w:r>
    </w:p>
    <w:p w14:paraId="4C3A4084" w14:textId="77777777" w:rsidR="00743D53" w:rsidRDefault="00743D53" w:rsidP="00743D53">
      <w:pPr>
        <w:spacing w:line="400" w:lineRule="exact"/>
        <w:ind w:firstLineChars="200" w:firstLine="480"/>
        <w:rPr>
          <w:rFonts w:eastAsia="宋体"/>
          <w:sz w:val="24"/>
        </w:rPr>
      </w:pPr>
      <w:r>
        <w:rPr>
          <w:rFonts w:eastAsia="宋体" w:hint="eastAsia"/>
          <w:sz w:val="24"/>
        </w:rPr>
        <w:t>存储规范：关系型数据库为了避免重复、规范化数据以及充分利用好存储空间，把数据按照最小关系表的形式进行存储，这样数据的管理就可以变得很清晰、一目了然。</w:t>
      </w:r>
    </w:p>
    <w:p w14:paraId="71C9E623" w14:textId="77777777" w:rsidR="00743D53" w:rsidRDefault="00743D53" w:rsidP="00743D53">
      <w:pPr>
        <w:spacing w:line="400" w:lineRule="exact"/>
        <w:ind w:firstLineChars="200" w:firstLine="480"/>
        <w:rPr>
          <w:rFonts w:eastAsia="宋体"/>
          <w:sz w:val="24"/>
        </w:rPr>
      </w:pPr>
      <w:r>
        <w:rPr>
          <w:rFonts w:eastAsia="宋体" w:hint="eastAsia"/>
          <w:sz w:val="24"/>
        </w:rPr>
        <w:t>扩展方式：由于关系型数据库将数据存储在数据表中，数据操作的瓶颈出现在多张数据表的操作中，而且数据表越多这个问题越严重，如果要缓解这个问题，只能提高处理能力，也就是选择速度更快性能更高的计算机，这样的方法虽然可以一定的拓展空间，但这样的拓展空间一定有非常有限的，也就是关系型数据库只具备纵向扩展能力。</w:t>
      </w:r>
    </w:p>
    <w:p w14:paraId="698EB2EA" w14:textId="77777777" w:rsidR="00743D53" w:rsidRDefault="00743D53" w:rsidP="00743D53">
      <w:pPr>
        <w:spacing w:line="400" w:lineRule="exact"/>
        <w:ind w:firstLineChars="200" w:firstLine="480"/>
        <w:rPr>
          <w:rFonts w:eastAsia="宋体"/>
          <w:sz w:val="24"/>
        </w:rPr>
      </w:pPr>
      <w:r>
        <w:rPr>
          <w:rFonts w:eastAsia="宋体" w:hint="eastAsia"/>
          <w:sz w:val="24"/>
        </w:rPr>
        <w:t>查询方式：关系型数据库采用结构化查询语言（即</w:t>
      </w:r>
      <w:r>
        <w:rPr>
          <w:rFonts w:eastAsia="宋体" w:hint="eastAsia"/>
          <w:sz w:val="24"/>
        </w:rPr>
        <w:t>SQL</w:t>
      </w:r>
      <w:r>
        <w:rPr>
          <w:rFonts w:eastAsia="宋体" w:hint="eastAsia"/>
          <w:sz w:val="24"/>
        </w:rPr>
        <w:t>）来对数据库进行查询，</w:t>
      </w:r>
      <w:r>
        <w:rPr>
          <w:rFonts w:eastAsia="宋体" w:hint="eastAsia"/>
          <w:sz w:val="24"/>
        </w:rPr>
        <w:t>SQL</w:t>
      </w:r>
      <w:r>
        <w:rPr>
          <w:rFonts w:eastAsia="宋体" w:hint="eastAsia"/>
          <w:sz w:val="24"/>
        </w:rPr>
        <w:t>早已获得了各个数据库厂商的支持，成为数据库行业的标准，它能够支持数据库的</w:t>
      </w:r>
      <w:r>
        <w:rPr>
          <w:rFonts w:eastAsia="宋体" w:hint="eastAsia"/>
          <w:sz w:val="24"/>
        </w:rPr>
        <w:t>CRUD</w:t>
      </w:r>
      <w:r>
        <w:rPr>
          <w:rFonts w:eastAsia="宋体" w:hint="eastAsia"/>
          <w:sz w:val="24"/>
        </w:rPr>
        <w:t>（增加，查询，更新，删除）操作，具有非常强大的功能，</w:t>
      </w:r>
      <w:r>
        <w:rPr>
          <w:rFonts w:eastAsia="宋体" w:hint="eastAsia"/>
          <w:sz w:val="24"/>
        </w:rPr>
        <w:t>SQL</w:t>
      </w:r>
      <w:r>
        <w:rPr>
          <w:rFonts w:eastAsia="宋体" w:hint="eastAsia"/>
          <w:sz w:val="24"/>
        </w:rPr>
        <w:t>可以采用类似索引的方法来加快查询操作。</w:t>
      </w:r>
    </w:p>
    <w:p w14:paraId="2272B1EC" w14:textId="77777777" w:rsidR="00743D53" w:rsidRDefault="00743D53" w:rsidP="00743D53">
      <w:pPr>
        <w:spacing w:line="400" w:lineRule="exact"/>
        <w:ind w:firstLineChars="200" w:firstLine="480"/>
        <w:rPr>
          <w:rFonts w:eastAsia="宋体"/>
          <w:sz w:val="24"/>
        </w:rPr>
      </w:pPr>
      <w:r>
        <w:rPr>
          <w:rFonts w:eastAsia="宋体" w:hint="eastAsia"/>
          <w:sz w:val="24"/>
        </w:rPr>
        <w:t>规范化：在数据库的设计开发过程中开发人员通常会面对同时需要对一个或者多个数据实体（包括数组、列表和嵌套数据）进行操作，这样在关系型数据库中，一个数据实体一般首先要分割成多个部分，然后再对分割的部分进行规范化，规范化以后再分别存入到多张关系型数据表中，这是一个复杂的过程。随着软件技术的发展，相当多的软件开发平台都提供一些简单的解决方法，例如，可以利</w:t>
      </w:r>
      <w:r>
        <w:rPr>
          <w:rFonts w:eastAsia="宋体" w:hint="eastAsia"/>
          <w:sz w:val="24"/>
        </w:rPr>
        <w:lastRenderedPageBreak/>
        <w:t>用</w:t>
      </w:r>
      <w:r>
        <w:rPr>
          <w:rFonts w:eastAsia="宋体" w:hint="eastAsia"/>
          <w:sz w:val="24"/>
        </w:rPr>
        <w:t>ORM</w:t>
      </w:r>
      <w:r>
        <w:rPr>
          <w:rFonts w:eastAsia="宋体" w:hint="eastAsia"/>
          <w:sz w:val="24"/>
        </w:rPr>
        <w:t>层（也就是对象关系映射）来将数据库中对象模型映射到基于</w:t>
      </w:r>
      <w:r>
        <w:rPr>
          <w:rFonts w:eastAsia="宋体" w:hint="eastAsia"/>
          <w:sz w:val="24"/>
        </w:rPr>
        <w:t>SQL</w:t>
      </w:r>
      <w:r>
        <w:rPr>
          <w:rFonts w:eastAsia="宋体" w:hint="eastAsia"/>
          <w:sz w:val="24"/>
        </w:rPr>
        <w:t>的关系型数据库中去以及进行不同类型系统的数据之间的转换。</w:t>
      </w:r>
    </w:p>
    <w:p w14:paraId="25206854" w14:textId="77777777" w:rsidR="00743D53" w:rsidRDefault="00743D53" w:rsidP="00743D53">
      <w:pPr>
        <w:spacing w:line="400" w:lineRule="exact"/>
        <w:ind w:firstLineChars="200" w:firstLine="480"/>
        <w:rPr>
          <w:rFonts w:eastAsia="宋体"/>
          <w:sz w:val="24"/>
        </w:rPr>
      </w:pPr>
      <w:r>
        <w:rPr>
          <w:rFonts w:eastAsia="宋体" w:hint="eastAsia"/>
          <w:sz w:val="24"/>
        </w:rPr>
        <w:t>事务性：关系型数据库强调</w:t>
      </w:r>
      <w:r>
        <w:rPr>
          <w:rFonts w:eastAsia="宋体" w:hint="eastAsia"/>
          <w:sz w:val="24"/>
        </w:rPr>
        <w:t>ACID</w:t>
      </w:r>
      <w:r>
        <w:rPr>
          <w:rFonts w:eastAsia="宋体" w:hint="eastAsia"/>
          <w:sz w:val="24"/>
        </w:rPr>
        <w:t>规则（原子性（</w:t>
      </w:r>
      <w:r>
        <w:rPr>
          <w:rFonts w:eastAsia="宋体" w:hint="eastAsia"/>
          <w:sz w:val="24"/>
        </w:rPr>
        <w:t>Atomicity</w:t>
      </w:r>
      <w:r>
        <w:rPr>
          <w:rFonts w:eastAsia="宋体" w:hint="eastAsia"/>
          <w:sz w:val="24"/>
        </w:rPr>
        <w:t>）、一致性（</w:t>
      </w:r>
      <w:r>
        <w:rPr>
          <w:rFonts w:eastAsia="宋体" w:hint="eastAsia"/>
          <w:sz w:val="24"/>
        </w:rPr>
        <w:t>Consistency</w:t>
      </w:r>
      <w:r>
        <w:rPr>
          <w:rFonts w:eastAsia="宋体" w:hint="eastAsia"/>
          <w:sz w:val="24"/>
        </w:rPr>
        <w:t>）、隔离性（</w:t>
      </w:r>
      <w:r>
        <w:rPr>
          <w:rFonts w:eastAsia="宋体" w:hint="eastAsia"/>
          <w:sz w:val="24"/>
        </w:rPr>
        <w:t>Isolation</w:t>
      </w:r>
      <w:r>
        <w:rPr>
          <w:rFonts w:eastAsia="宋体" w:hint="eastAsia"/>
          <w:sz w:val="24"/>
        </w:rPr>
        <w:t>）、持久性（</w:t>
      </w:r>
      <w:r>
        <w:rPr>
          <w:rFonts w:eastAsia="宋体" w:hint="eastAsia"/>
          <w:sz w:val="24"/>
        </w:rPr>
        <w:t>Durability</w:t>
      </w:r>
      <w:r>
        <w:rPr>
          <w:rFonts w:eastAsia="宋体" w:hint="eastAsia"/>
          <w:sz w:val="24"/>
        </w:rPr>
        <w:t>）），可以满足对事务性要求较高或者需要进行复杂数据查询的数据操作，而且可以充分满足数据库操作的高性能和操作稳定性的要求。并且关系型数据库十分强调数据的强一致性，对于事务的操作有很好的支持。关系型数据库可以控制事务原子性细粒度，并且一旦操作有误或者有需要，可以马上回滚事务。</w:t>
      </w:r>
    </w:p>
    <w:p w14:paraId="674F1DD4" w14:textId="77777777" w:rsidR="00743D53" w:rsidRDefault="00743D53" w:rsidP="00743D53">
      <w:pPr>
        <w:pStyle w:val="11"/>
        <w:ind w:firstLine="480"/>
      </w:pPr>
      <w:r>
        <w:rPr>
          <w:rFonts w:hint="eastAsia"/>
        </w:rPr>
        <w:t>读写性能：关系型数据库十分强调数据的一致性，并为此降低读写性能付出了巨大的代价，虽然关系型数据库存储数据和处理数据的可靠性很不错，但一旦面对海量数据的处理的时候效率就会变得很差，特别是遇到高并发读写的时候性能就会下降的非常厉害。</w:t>
      </w:r>
    </w:p>
    <w:p w14:paraId="61383A83" w14:textId="77777777" w:rsidR="00743D53" w:rsidRDefault="00743D53" w:rsidP="00743D53">
      <w:pPr>
        <w:pStyle w:val="11"/>
        <w:ind w:firstLine="480"/>
      </w:pPr>
      <w:r>
        <w:rPr>
          <w:rFonts w:hint="eastAsia"/>
        </w:rPr>
        <w:t>在关系型数据库中，数据由不同的表组成，每个表包含有不同的字段，还可以对各个字段施加多种限制，其结构如下表</w:t>
      </w:r>
      <w:r>
        <w:t>3-9</w:t>
      </w:r>
      <w:r>
        <w:rPr>
          <w:rFonts w:hint="eastAsia"/>
        </w:rPr>
        <w:t>所示。</w:t>
      </w:r>
    </w:p>
    <w:p w14:paraId="45298E07" w14:textId="77777777" w:rsidR="00743D53" w:rsidRDefault="00743D53" w:rsidP="00743D53">
      <w:pPr>
        <w:spacing w:line="400" w:lineRule="exact"/>
        <w:ind w:firstLineChars="200" w:firstLine="480"/>
        <w:rPr>
          <w:rFonts w:eastAsia="宋体"/>
          <w:sz w:val="24"/>
        </w:rPr>
      </w:pPr>
    </w:p>
    <w:p w14:paraId="663A8599" w14:textId="77777777" w:rsidR="00743D53" w:rsidRDefault="00743D53" w:rsidP="00743D53">
      <w:pPr>
        <w:pStyle w:val="a8"/>
      </w:pPr>
      <w:r>
        <w:rPr>
          <w:rFonts w:hint="eastAsia"/>
        </w:rPr>
        <w:t>表</w:t>
      </w:r>
      <w:r>
        <w:t xml:space="preserve">3-9 </w:t>
      </w:r>
      <w:r>
        <w:rPr>
          <w:rFonts w:hint="eastAsia"/>
        </w:rPr>
        <w:t>关系型数据表结构</w:t>
      </w:r>
    </w:p>
    <w:tbl>
      <w:tblPr>
        <w:tblStyle w:val="62"/>
        <w:tblW w:w="5000" w:type="pct"/>
        <w:jc w:val="center"/>
        <w:tblLook w:val="04A0" w:firstRow="1" w:lastRow="0" w:firstColumn="1" w:lastColumn="0" w:noHBand="0" w:noVBand="1"/>
      </w:tblPr>
      <w:tblGrid>
        <w:gridCol w:w="2907"/>
        <w:gridCol w:w="3058"/>
        <w:gridCol w:w="2557"/>
      </w:tblGrid>
      <w:tr w:rsidR="00743D53" w14:paraId="3AA6C32B" w14:textId="77777777" w:rsidTr="0026558C">
        <w:trPr>
          <w:jc w:val="center"/>
        </w:trPr>
        <w:tc>
          <w:tcPr>
            <w:tcW w:w="1706" w:type="pct"/>
            <w:tcBorders>
              <w:top w:val="single" w:sz="4" w:space="0" w:color="auto"/>
              <w:left w:val="single" w:sz="4" w:space="0" w:color="auto"/>
              <w:bottom w:val="single" w:sz="4" w:space="0" w:color="auto"/>
              <w:right w:val="single" w:sz="4" w:space="0" w:color="auto"/>
            </w:tcBorders>
            <w:vAlign w:val="center"/>
          </w:tcPr>
          <w:p w14:paraId="6E241D5D" w14:textId="77777777" w:rsidR="00743D53" w:rsidRDefault="00743D53" w:rsidP="0026558C">
            <w:pPr>
              <w:pStyle w:val="a9"/>
              <w:jc w:val="center"/>
            </w:pPr>
            <w:r>
              <w:rPr>
                <w:rFonts w:hint="eastAsia"/>
              </w:rPr>
              <w:t>字段</w:t>
            </w:r>
            <w:r>
              <w:rPr>
                <w:rFonts w:hint="eastAsia"/>
              </w:rPr>
              <w:t>1</w:t>
            </w:r>
          </w:p>
        </w:tc>
        <w:tc>
          <w:tcPr>
            <w:tcW w:w="1794" w:type="pct"/>
            <w:tcBorders>
              <w:top w:val="single" w:sz="4" w:space="0" w:color="auto"/>
              <w:left w:val="single" w:sz="4" w:space="0" w:color="auto"/>
              <w:bottom w:val="single" w:sz="4" w:space="0" w:color="auto"/>
              <w:right w:val="single" w:sz="4" w:space="0" w:color="auto"/>
            </w:tcBorders>
            <w:vAlign w:val="center"/>
          </w:tcPr>
          <w:p w14:paraId="7A87705E" w14:textId="77777777" w:rsidR="00743D53" w:rsidRDefault="00743D53" w:rsidP="0026558C">
            <w:pPr>
              <w:pStyle w:val="a9"/>
              <w:jc w:val="center"/>
            </w:pPr>
            <w:r>
              <w:rPr>
                <w:rFonts w:hint="eastAsia"/>
              </w:rPr>
              <w:t>字段</w:t>
            </w:r>
            <w:r>
              <w:rPr>
                <w:rFonts w:hint="eastAsia"/>
              </w:rPr>
              <w:t>2</w:t>
            </w:r>
          </w:p>
        </w:tc>
        <w:tc>
          <w:tcPr>
            <w:tcW w:w="1500" w:type="pct"/>
            <w:tcBorders>
              <w:top w:val="single" w:sz="4" w:space="0" w:color="auto"/>
              <w:left w:val="single" w:sz="4" w:space="0" w:color="auto"/>
              <w:bottom w:val="single" w:sz="4" w:space="0" w:color="auto"/>
              <w:right w:val="single" w:sz="4" w:space="0" w:color="auto"/>
            </w:tcBorders>
            <w:vAlign w:val="center"/>
          </w:tcPr>
          <w:p w14:paraId="38EEC275" w14:textId="77777777" w:rsidR="00743D53" w:rsidRDefault="00743D53" w:rsidP="0026558C">
            <w:pPr>
              <w:pStyle w:val="a9"/>
              <w:jc w:val="center"/>
            </w:pPr>
            <w:r>
              <w:rPr>
                <w:rFonts w:hint="eastAsia"/>
              </w:rPr>
              <w:t>字段</w:t>
            </w:r>
            <w:r>
              <w:rPr>
                <w:rFonts w:hint="eastAsia"/>
              </w:rPr>
              <w:t>3</w:t>
            </w:r>
          </w:p>
        </w:tc>
      </w:tr>
      <w:tr w:rsidR="00743D53" w14:paraId="691AEE8F" w14:textId="77777777" w:rsidTr="0026558C">
        <w:trPr>
          <w:jc w:val="center"/>
        </w:trPr>
        <w:tc>
          <w:tcPr>
            <w:tcW w:w="1706" w:type="pct"/>
            <w:tcBorders>
              <w:top w:val="single" w:sz="4" w:space="0" w:color="auto"/>
              <w:left w:val="single" w:sz="4" w:space="0" w:color="auto"/>
              <w:bottom w:val="single" w:sz="4" w:space="0" w:color="auto"/>
              <w:right w:val="single" w:sz="4" w:space="0" w:color="auto"/>
            </w:tcBorders>
            <w:vAlign w:val="center"/>
          </w:tcPr>
          <w:p w14:paraId="2A9A1919" w14:textId="77777777" w:rsidR="00743D53" w:rsidRDefault="00743D53" w:rsidP="0026558C">
            <w:pPr>
              <w:pStyle w:val="a9"/>
              <w:jc w:val="center"/>
            </w:pPr>
            <w:r>
              <w:rPr>
                <w:rFonts w:hint="eastAsia"/>
              </w:rPr>
              <w:t>A</w:t>
            </w:r>
          </w:p>
        </w:tc>
        <w:tc>
          <w:tcPr>
            <w:tcW w:w="1794" w:type="pct"/>
            <w:tcBorders>
              <w:top w:val="single" w:sz="4" w:space="0" w:color="auto"/>
              <w:left w:val="single" w:sz="4" w:space="0" w:color="auto"/>
              <w:bottom w:val="single" w:sz="4" w:space="0" w:color="auto"/>
              <w:right w:val="single" w:sz="4" w:space="0" w:color="auto"/>
            </w:tcBorders>
            <w:vAlign w:val="center"/>
          </w:tcPr>
          <w:p w14:paraId="74C18AB4" w14:textId="77777777" w:rsidR="00743D53" w:rsidRDefault="00743D53" w:rsidP="0026558C">
            <w:pPr>
              <w:pStyle w:val="a9"/>
              <w:jc w:val="center"/>
            </w:pPr>
            <w:r>
              <w:rPr>
                <w:rFonts w:hint="eastAsia"/>
              </w:rPr>
              <w:t>E</w:t>
            </w:r>
          </w:p>
        </w:tc>
        <w:tc>
          <w:tcPr>
            <w:tcW w:w="1500" w:type="pct"/>
            <w:tcBorders>
              <w:top w:val="single" w:sz="4" w:space="0" w:color="auto"/>
              <w:left w:val="single" w:sz="4" w:space="0" w:color="auto"/>
              <w:bottom w:val="single" w:sz="4" w:space="0" w:color="auto"/>
              <w:right w:val="single" w:sz="4" w:space="0" w:color="auto"/>
            </w:tcBorders>
            <w:vAlign w:val="center"/>
          </w:tcPr>
          <w:p w14:paraId="3FF30531" w14:textId="77777777" w:rsidR="00743D53" w:rsidRDefault="00743D53" w:rsidP="0026558C">
            <w:pPr>
              <w:pStyle w:val="a9"/>
              <w:jc w:val="center"/>
            </w:pPr>
            <w:r>
              <w:rPr>
                <w:rFonts w:hint="eastAsia"/>
              </w:rPr>
              <w:t>I</w:t>
            </w:r>
          </w:p>
        </w:tc>
      </w:tr>
      <w:tr w:rsidR="00743D53" w14:paraId="638FFBB2" w14:textId="77777777" w:rsidTr="0026558C">
        <w:trPr>
          <w:jc w:val="center"/>
        </w:trPr>
        <w:tc>
          <w:tcPr>
            <w:tcW w:w="1706" w:type="pct"/>
            <w:tcBorders>
              <w:top w:val="single" w:sz="4" w:space="0" w:color="auto"/>
              <w:left w:val="single" w:sz="4" w:space="0" w:color="auto"/>
              <w:bottom w:val="single" w:sz="4" w:space="0" w:color="auto"/>
              <w:right w:val="single" w:sz="4" w:space="0" w:color="auto"/>
            </w:tcBorders>
            <w:vAlign w:val="center"/>
          </w:tcPr>
          <w:p w14:paraId="493EC1E9" w14:textId="77777777" w:rsidR="00743D53" w:rsidRDefault="00743D53" w:rsidP="0026558C">
            <w:pPr>
              <w:pStyle w:val="a9"/>
              <w:jc w:val="center"/>
            </w:pPr>
            <w:r>
              <w:rPr>
                <w:rFonts w:hint="eastAsia"/>
              </w:rPr>
              <w:t>B</w:t>
            </w:r>
          </w:p>
        </w:tc>
        <w:tc>
          <w:tcPr>
            <w:tcW w:w="1794" w:type="pct"/>
            <w:tcBorders>
              <w:top w:val="single" w:sz="4" w:space="0" w:color="auto"/>
              <w:left w:val="single" w:sz="4" w:space="0" w:color="auto"/>
              <w:bottom w:val="single" w:sz="4" w:space="0" w:color="auto"/>
              <w:right w:val="single" w:sz="4" w:space="0" w:color="auto"/>
            </w:tcBorders>
            <w:vAlign w:val="center"/>
          </w:tcPr>
          <w:p w14:paraId="07A1D8F2" w14:textId="77777777" w:rsidR="00743D53" w:rsidRDefault="00743D53" w:rsidP="0026558C">
            <w:pPr>
              <w:pStyle w:val="a9"/>
              <w:jc w:val="center"/>
            </w:pPr>
            <w:r>
              <w:t>F</w:t>
            </w:r>
          </w:p>
        </w:tc>
        <w:tc>
          <w:tcPr>
            <w:tcW w:w="1500" w:type="pct"/>
            <w:tcBorders>
              <w:top w:val="single" w:sz="4" w:space="0" w:color="auto"/>
              <w:left w:val="single" w:sz="4" w:space="0" w:color="auto"/>
              <w:bottom w:val="single" w:sz="4" w:space="0" w:color="auto"/>
              <w:right w:val="single" w:sz="4" w:space="0" w:color="auto"/>
            </w:tcBorders>
            <w:vAlign w:val="center"/>
          </w:tcPr>
          <w:p w14:paraId="670C7276" w14:textId="77777777" w:rsidR="00743D53" w:rsidRDefault="00743D53" w:rsidP="0026558C">
            <w:pPr>
              <w:pStyle w:val="a9"/>
              <w:jc w:val="center"/>
            </w:pPr>
            <w:r>
              <w:rPr>
                <w:rFonts w:hint="eastAsia"/>
              </w:rPr>
              <w:t>J</w:t>
            </w:r>
          </w:p>
        </w:tc>
      </w:tr>
      <w:tr w:rsidR="00743D53" w14:paraId="18053BC0" w14:textId="77777777" w:rsidTr="0026558C">
        <w:trPr>
          <w:jc w:val="center"/>
        </w:trPr>
        <w:tc>
          <w:tcPr>
            <w:tcW w:w="1706" w:type="pct"/>
            <w:tcBorders>
              <w:top w:val="single" w:sz="4" w:space="0" w:color="auto"/>
              <w:left w:val="single" w:sz="4" w:space="0" w:color="auto"/>
              <w:bottom w:val="single" w:sz="4" w:space="0" w:color="auto"/>
              <w:right w:val="single" w:sz="4" w:space="0" w:color="auto"/>
            </w:tcBorders>
            <w:vAlign w:val="center"/>
          </w:tcPr>
          <w:p w14:paraId="25B7CBE9" w14:textId="77777777" w:rsidR="00743D53" w:rsidRDefault="00743D53" w:rsidP="0026558C">
            <w:pPr>
              <w:pStyle w:val="a9"/>
              <w:jc w:val="center"/>
            </w:pPr>
            <w:r>
              <w:rPr>
                <w:rFonts w:hint="eastAsia"/>
              </w:rPr>
              <w:t>C</w:t>
            </w:r>
          </w:p>
        </w:tc>
        <w:tc>
          <w:tcPr>
            <w:tcW w:w="1794" w:type="pct"/>
            <w:tcBorders>
              <w:top w:val="single" w:sz="4" w:space="0" w:color="auto"/>
              <w:left w:val="single" w:sz="4" w:space="0" w:color="auto"/>
              <w:bottom w:val="single" w:sz="4" w:space="0" w:color="auto"/>
              <w:right w:val="single" w:sz="4" w:space="0" w:color="auto"/>
            </w:tcBorders>
            <w:vAlign w:val="center"/>
          </w:tcPr>
          <w:p w14:paraId="171660DF" w14:textId="77777777" w:rsidR="00743D53" w:rsidRDefault="00743D53" w:rsidP="0026558C">
            <w:pPr>
              <w:pStyle w:val="a9"/>
              <w:jc w:val="center"/>
            </w:pPr>
            <w:r>
              <w:rPr>
                <w:rFonts w:hint="eastAsia"/>
              </w:rPr>
              <w:t>G</w:t>
            </w:r>
          </w:p>
        </w:tc>
        <w:tc>
          <w:tcPr>
            <w:tcW w:w="1500" w:type="pct"/>
            <w:tcBorders>
              <w:top w:val="single" w:sz="4" w:space="0" w:color="auto"/>
              <w:left w:val="single" w:sz="4" w:space="0" w:color="auto"/>
              <w:bottom w:val="single" w:sz="4" w:space="0" w:color="auto"/>
              <w:right w:val="single" w:sz="4" w:space="0" w:color="auto"/>
            </w:tcBorders>
            <w:vAlign w:val="center"/>
          </w:tcPr>
          <w:p w14:paraId="508EF977" w14:textId="77777777" w:rsidR="00743D53" w:rsidRDefault="00743D53" w:rsidP="0026558C">
            <w:pPr>
              <w:pStyle w:val="a9"/>
              <w:jc w:val="center"/>
            </w:pPr>
            <w:r>
              <w:rPr>
                <w:rFonts w:hint="eastAsia"/>
              </w:rPr>
              <w:t>K</w:t>
            </w:r>
          </w:p>
        </w:tc>
      </w:tr>
    </w:tbl>
    <w:p w14:paraId="1BD1EF59" w14:textId="77777777" w:rsidR="00743D53" w:rsidRDefault="00743D53" w:rsidP="00743D53">
      <w:pPr>
        <w:pStyle w:val="11"/>
        <w:spacing w:beforeLines="50" w:before="156"/>
        <w:ind w:firstLine="480"/>
      </w:pPr>
      <w:r>
        <w:t>在使用关系型数据库存储图数据时，可以使用</w:t>
      </w:r>
      <w:r>
        <w:rPr>
          <w:rFonts w:hint="eastAsia"/>
        </w:rPr>
        <w:t>当前流行的</w:t>
      </w:r>
      <w:r>
        <w:t>MySQL</w:t>
      </w:r>
      <w:r>
        <w:t>数据库管理系统。</w:t>
      </w:r>
      <w:r>
        <w:rPr>
          <w:rFonts w:hint="eastAsia"/>
        </w:rPr>
        <w:t>在</w:t>
      </w:r>
      <w:r>
        <w:rPr>
          <w:rFonts w:hint="eastAsia"/>
        </w:rPr>
        <w:t>Web</w:t>
      </w:r>
      <w:r>
        <w:rPr>
          <w:rFonts w:hint="eastAsia"/>
        </w:rPr>
        <w:t>应用方面，</w:t>
      </w:r>
      <w:r>
        <w:rPr>
          <w:rFonts w:hint="eastAsia"/>
        </w:rPr>
        <w:t>MySQL</w:t>
      </w:r>
      <w:r>
        <w:rPr>
          <w:rFonts w:hint="eastAsia"/>
        </w:rPr>
        <w:t>是最好的</w:t>
      </w:r>
      <w:r>
        <w:rPr>
          <w:rFonts w:hint="eastAsia"/>
        </w:rPr>
        <w:t xml:space="preserve">RDBMS </w:t>
      </w:r>
      <w:r>
        <w:rPr>
          <w:rFonts w:hint="eastAsia"/>
        </w:rPr>
        <w:t>（</w:t>
      </w:r>
      <w:r>
        <w:rPr>
          <w:rFonts w:hint="eastAsia"/>
        </w:rPr>
        <w:t>Relational Database Management System</w:t>
      </w:r>
      <w:r>
        <w:rPr>
          <w:rFonts w:hint="eastAsia"/>
        </w:rPr>
        <w:t>，关系数据库管理系统）</w:t>
      </w:r>
      <w:r>
        <w:rPr>
          <w:rFonts w:hint="eastAsia"/>
        </w:rPr>
        <w:t xml:space="preserve"> </w:t>
      </w:r>
      <w:r>
        <w:rPr>
          <w:rFonts w:hint="eastAsia"/>
        </w:rPr>
        <w:t>应用软件之一。</w:t>
      </w:r>
      <w:r>
        <w:rPr>
          <w:rFonts w:hint="eastAsia"/>
        </w:rPr>
        <w:t>MySQL</w:t>
      </w:r>
      <w:r>
        <w:rPr>
          <w:rFonts w:hint="eastAsia"/>
        </w:rPr>
        <w:t>所使用的</w:t>
      </w:r>
      <w:r>
        <w:rPr>
          <w:rFonts w:hint="eastAsia"/>
        </w:rPr>
        <w:t>SQL</w:t>
      </w:r>
      <w:r>
        <w:rPr>
          <w:rFonts w:hint="eastAsia"/>
        </w:rPr>
        <w:t>语言是用于访问数据库的最常用标准化语言。</w:t>
      </w:r>
      <w:r>
        <w:rPr>
          <w:rFonts w:hint="eastAsia"/>
        </w:rPr>
        <w:t>MySQL</w:t>
      </w:r>
      <w:r>
        <w:rPr>
          <w:rFonts w:hint="eastAsia"/>
        </w:rPr>
        <w:t>软件采用了双授权政策，分为社区版和商业版，由于其体积小、速度快、总体拥有成本低，尤其是开放源码这一特点，一般中小型网站的开发都选择</w:t>
      </w:r>
      <w:r>
        <w:rPr>
          <w:rFonts w:hint="eastAsia"/>
        </w:rPr>
        <w:t>MySQL</w:t>
      </w:r>
      <w:r>
        <w:rPr>
          <w:rFonts w:hint="eastAsia"/>
        </w:rPr>
        <w:t>作为网站数据库。</w:t>
      </w:r>
    </w:p>
    <w:p w14:paraId="5FD7DE74" w14:textId="77777777" w:rsidR="00743D53" w:rsidRDefault="00743D53" w:rsidP="00743D53">
      <w:pPr>
        <w:pStyle w:val="11"/>
        <w:ind w:firstLine="480"/>
      </w:pPr>
      <w:r>
        <w:rPr>
          <w:rFonts w:hint="eastAsia"/>
        </w:rPr>
        <w:t>使用</w:t>
      </w:r>
      <w:r>
        <w:rPr>
          <w:rFonts w:hint="eastAsia"/>
        </w:rPr>
        <w:t>MySQL</w:t>
      </w:r>
      <w:r>
        <w:rPr>
          <w:rFonts w:hint="eastAsia"/>
        </w:rPr>
        <w:t>数据库存储表知识也是非常方便快速：提前对表知识进行一些规范化处理后将其存储为</w:t>
      </w:r>
      <w:r>
        <w:rPr>
          <w:rFonts w:hint="eastAsia"/>
        </w:rPr>
        <w:t>CSV</w:t>
      </w:r>
      <w:r>
        <w:rPr>
          <w:rFonts w:hint="eastAsia"/>
        </w:rPr>
        <w:t>文件、</w:t>
      </w:r>
      <w:r>
        <w:rPr>
          <w:rFonts w:hint="eastAsia"/>
        </w:rPr>
        <w:t>EXCEL</w:t>
      </w:r>
      <w:r>
        <w:rPr>
          <w:rFonts w:hint="eastAsia"/>
        </w:rPr>
        <w:t>文件等格式，然后可以使用各种各样的数据库管理工具从这些文件中批量导入数据即可。</w:t>
      </w:r>
    </w:p>
    <w:p w14:paraId="777E0006" w14:textId="77777777" w:rsidR="00743D53" w:rsidRDefault="00743D53" w:rsidP="00743D53">
      <w:pPr>
        <w:pStyle w:val="a5"/>
      </w:pPr>
      <w:bookmarkStart w:id="3" w:name="_Toc84859587"/>
      <w:r>
        <w:rPr>
          <w:rFonts w:hint="eastAsia"/>
        </w:rPr>
        <w:t>3.3.</w:t>
      </w:r>
      <w:r>
        <w:t xml:space="preserve">3 </w:t>
      </w:r>
      <w:r>
        <w:rPr>
          <w:rFonts w:hint="eastAsia"/>
        </w:rPr>
        <w:t>存储工具推荐</w:t>
      </w:r>
      <w:bookmarkEnd w:id="3"/>
    </w:p>
    <w:p w14:paraId="37D3D7FF" w14:textId="77777777" w:rsidR="00743D53" w:rsidRDefault="00743D53" w:rsidP="00743D53">
      <w:pPr>
        <w:pStyle w:val="11"/>
        <w:ind w:firstLine="480"/>
      </w:pPr>
      <w:r>
        <w:rPr>
          <w:rFonts w:hint="eastAsia"/>
        </w:rPr>
        <w:t>综上所述，图知识和表知识有着不同的特性和结构，其存储方式、存储工具等都不相同，对它们的存储既要符合它们独特的数据结构，又要能够在查询时方</w:t>
      </w:r>
      <w:r>
        <w:rPr>
          <w:rFonts w:hint="eastAsia"/>
        </w:rPr>
        <w:lastRenderedPageBreak/>
        <w:t>便地进行检索。关于图知识和表知识的特点、可使用的存储工具及建议使用的较成熟的数据库工具如下表</w:t>
      </w:r>
      <w:r>
        <w:t>3</w:t>
      </w:r>
      <w:r>
        <w:rPr>
          <w:rFonts w:hint="eastAsia"/>
        </w:rPr>
        <w:t>-</w:t>
      </w:r>
      <w:r>
        <w:t>10</w:t>
      </w:r>
      <w:r>
        <w:rPr>
          <w:rFonts w:hint="eastAsia"/>
        </w:rPr>
        <w:t>所示：</w:t>
      </w:r>
    </w:p>
    <w:p w14:paraId="5512282E" w14:textId="77777777" w:rsidR="00743D53" w:rsidRDefault="00743D53" w:rsidP="00743D53">
      <w:pPr>
        <w:pStyle w:val="a8"/>
      </w:pPr>
      <w:r>
        <w:rPr>
          <w:rFonts w:hint="eastAsia"/>
        </w:rPr>
        <w:t>表</w:t>
      </w:r>
      <w:r>
        <w:t xml:space="preserve">3-10 </w:t>
      </w:r>
      <w:r>
        <w:rPr>
          <w:rFonts w:hint="eastAsia"/>
        </w:rPr>
        <w:t>图知识和表知识特点及建议存储工具</w:t>
      </w:r>
    </w:p>
    <w:tbl>
      <w:tblPr>
        <w:tblStyle w:val="62"/>
        <w:tblW w:w="5209" w:type="pct"/>
        <w:jc w:val="center"/>
        <w:tblLook w:val="04A0" w:firstRow="1" w:lastRow="0" w:firstColumn="1" w:lastColumn="0" w:noHBand="0" w:noVBand="1"/>
      </w:tblPr>
      <w:tblGrid>
        <w:gridCol w:w="1305"/>
        <w:gridCol w:w="3285"/>
        <w:gridCol w:w="2395"/>
        <w:gridCol w:w="1893"/>
      </w:tblGrid>
      <w:tr w:rsidR="00743D53" w14:paraId="0C744D12" w14:textId="77777777" w:rsidTr="0026558C">
        <w:trPr>
          <w:jc w:val="center"/>
        </w:trPr>
        <w:tc>
          <w:tcPr>
            <w:tcW w:w="735" w:type="pct"/>
            <w:tcBorders>
              <w:top w:val="single" w:sz="4" w:space="0" w:color="auto"/>
              <w:left w:val="single" w:sz="4" w:space="0" w:color="auto"/>
              <w:bottom w:val="single" w:sz="4" w:space="0" w:color="auto"/>
              <w:right w:val="single" w:sz="4" w:space="0" w:color="auto"/>
            </w:tcBorders>
            <w:vAlign w:val="center"/>
          </w:tcPr>
          <w:p w14:paraId="349C3EAF" w14:textId="77777777" w:rsidR="00743D53" w:rsidRDefault="00743D53" w:rsidP="0026558C">
            <w:pPr>
              <w:tabs>
                <w:tab w:val="center" w:pos="4253"/>
                <w:tab w:val="right" w:pos="8504"/>
              </w:tabs>
              <w:spacing w:line="400" w:lineRule="exact"/>
              <w:jc w:val="center"/>
              <w:textAlignment w:val="auto"/>
              <w:rPr>
                <w:rFonts w:eastAsia="宋体"/>
              </w:rPr>
            </w:pPr>
            <w:r>
              <w:rPr>
                <w:rFonts w:eastAsia="宋体" w:hint="eastAsia"/>
              </w:rPr>
              <w:t>数据类型</w:t>
            </w:r>
          </w:p>
        </w:tc>
        <w:tc>
          <w:tcPr>
            <w:tcW w:w="1850" w:type="pct"/>
            <w:tcBorders>
              <w:top w:val="single" w:sz="4" w:space="0" w:color="auto"/>
              <w:left w:val="single" w:sz="4" w:space="0" w:color="auto"/>
              <w:bottom w:val="single" w:sz="4" w:space="0" w:color="auto"/>
              <w:right w:val="single" w:sz="4" w:space="0" w:color="auto"/>
            </w:tcBorders>
            <w:vAlign w:val="center"/>
          </w:tcPr>
          <w:p w14:paraId="691D8E79" w14:textId="77777777" w:rsidR="00743D53" w:rsidRDefault="00743D53" w:rsidP="0026558C">
            <w:pPr>
              <w:tabs>
                <w:tab w:val="center" w:pos="4253"/>
                <w:tab w:val="right" w:pos="8504"/>
              </w:tabs>
              <w:spacing w:line="400" w:lineRule="exact"/>
              <w:jc w:val="center"/>
              <w:textAlignment w:val="auto"/>
              <w:rPr>
                <w:rFonts w:eastAsia="宋体"/>
              </w:rPr>
            </w:pPr>
            <w:r>
              <w:rPr>
                <w:rFonts w:eastAsia="宋体" w:hint="eastAsia"/>
              </w:rPr>
              <w:t>特点</w:t>
            </w:r>
          </w:p>
        </w:tc>
        <w:tc>
          <w:tcPr>
            <w:tcW w:w="1349" w:type="pct"/>
            <w:tcBorders>
              <w:top w:val="single" w:sz="4" w:space="0" w:color="auto"/>
              <w:left w:val="single" w:sz="4" w:space="0" w:color="auto"/>
              <w:bottom w:val="single" w:sz="4" w:space="0" w:color="auto"/>
              <w:right w:val="single" w:sz="4" w:space="0" w:color="auto"/>
            </w:tcBorders>
          </w:tcPr>
          <w:p w14:paraId="2DEF9C10" w14:textId="77777777" w:rsidR="00743D53" w:rsidRDefault="00743D53" w:rsidP="0026558C">
            <w:pPr>
              <w:tabs>
                <w:tab w:val="center" w:pos="4253"/>
                <w:tab w:val="right" w:pos="8504"/>
              </w:tabs>
              <w:spacing w:line="400" w:lineRule="exact"/>
              <w:jc w:val="center"/>
              <w:textAlignment w:val="auto"/>
              <w:rPr>
                <w:rFonts w:eastAsia="宋体"/>
              </w:rPr>
            </w:pPr>
            <w:r>
              <w:rPr>
                <w:rFonts w:eastAsia="宋体" w:hint="eastAsia"/>
              </w:rPr>
              <w:t>可使用的存储工具</w:t>
            </w:r>
          </w:p>
        </w:tc>
        <w:tc>
          <w:tcPr>
            <w:tcW w:w="1066" w:type="pct"/>
            <w:tcBorders>
              <w:top w:val="single" w:sz="4" w:space="0" w:color="auto"/>
              <w:left w:val="single" w:sz="4" w:space="0" w:color="auto"/>
              <w:bottom w:val="single" w:sz="4" w:space="0" w:color="auto"/>
              <w:right w:val="single" w:sz="4" w:space="0" w:color="auto"/>
            </w:tcBorders>
          </w:tcPr>
          <w:p w14:paraId="5C42DF10" w14:textId="77777777" w:rsidR="00743D53" w:rsidRDefault="00743D53" w:rsidP="0026558C">
            <w:pPr>
              <w:tabs>
                <w:tab w:val="center" w:pos="4253"/>
                <w:tab w:val="right" w:pos="8504"/>
              </w:tabs>
              <w:spacing w:line="400" w:lineRule="exact"/>
              <w:jc w:val="center"/>
              <w:textAlignment w:val="auto"/>
              <w:rPr>
                <w:rFonts w:eastAsia="宋体"/>
              </w:rPr>
            </w:pPr>
            <w:r>
              <w:rPr>
                <w:rFonts w:eastAsia="宋体" w:hint="eastAsia"/>
              </w:rPr>
              <w:t>建议使用</w:t>
            </w:r>
          </w:p>
        </w:tc>
      </w:tr>
      <w:tr w:rsidR="00743D53" w14:paraId="49F8A1C1" w14:textId="77777777" w:rsidTr="0026558C">
        <w:trPr>
          <w:jc w:val="center"/>
        </w:trPr>
        <w:tc>
          <w:tcPr>
            <w:tcW w:w="735" w:type="pct"/>
            <w:tcBorders>
              <w:top w:val="single" w:sz="4" w:space="0" w:color="auto"/>
              <w:left w:val="single" w:sz="4" w:space="0" w:color="auto"/>
              <w:bottom w:val="single" w:sz="4" w:space="0" w:color="auto"/>
              <w:right w:val="single" w:sz="4" w:space="0" w:color="auto"/>
            </w:tcBorders>
          </w:tcPr>
          <w:p w14:paraId="64BD605D" w14:textId="77777777" w:rsidR="00743D53" w:rsidRDefault="00743D53" w:rsidP="0026558C">
            <w:pPr>
              <w:tabs>
                <w:tab w:val="center" w:pos="4253"/>
                <w:tab w:val="right" w:pos="8504"/>
              </w:tabs>
              <w:spacing w:line="400" w:lineRule="exact"/>
              <w:jc w:val="center"/>
              <w:textAlignment w:val="auto"/>
              <w:rPr>
                <w:rFonts w:eastAsia="宋体"/>
              </w:rPr>
            </w:pPr>
            <w:r>
              <w:rPr>
                <w:rFonts w:eastAsia="宋体" w:hint="eastAsia"/>
              </w:rPr>
              <w:t>图知识</w:t>
            </w:r>
          </w:p>
        </w:tc>
        <w:tc>
          <w:tcPr>
            <w:tcW w:w="1850" w:type="pct"/>
            <w:tcBorders>
              <w:top w:val="single" w:sz="4" w:space="0" w:color="auto"/>
              <w:left w:val="single" w:sz="4" w:space="0" w:color="auto"/>
              <w:bottom w:val="single" w:sz="4" w:space="0" w:color="auto"/>
              <w:right w:val="single" w:sz="4" w:space="0" w:color="auto"/>
            </w:tcBorders>
            <w:vAlign w:val="center"/>
          </w:tcPr>
          <w:p w14:paraId="5026ABCC" w14:textId="77777777" w:rsidR="00743D53" w:rsidRDefault="00743D53" w:rsidP="0026558C">
            <w:pPr>
              <w:tabs>
                <w:tab w:val="center" w:pos="4253"/>
                <w:tab w:val="right" w:pos="8504"/>
              </w:tabs>
              <w:spacing w:line="400" w:lineRule="exact"/>
              <w:jc w:val="center"/>
              <w:textAlignment w:val="auto"/>
              <w:rPr>
                <w:rFonts w:eastAsia="宋体"/>
              </w:rPr>
            </w:pPr>
            <w:r>
              <w:rPr>
                <w:rFonts w:eastAsia="宋体" w:hint="eastAsia"/>
              </w:rPr>
              <w:t>数据以节点和边的形式展现出来</w:t>
            </w:r>
          </w:p>
        </w:tc>
        <w:tc>
          <w:tcPr>
            <w:tcW w:w="1349" w:type="pct"/>
            <w:tcBorders>
              <w:top w:val="single" w:sz="4" w:space="0" w:color="auto"/>
              <w:left w:val="single" w:sz="4" w:space="0" w:color="auto"/>
              <w:bottom w:val="single" w:sz="4" w:space="0" w:color="auto"/>
              <w:right w:val="single" w:sz="4" w:space="0" w:color="auto"/>
            </w:tcBorders>
          </w:tcPr>
          <w:p w14:paraId="76998D0B" w14:textId="77777777" w:rsidR="00743D53" w:rsidRDefault="00743D53" w:rsidP="0026558C">
            <w:pPr>
              <w:tabs>
                <w:tab w:val="center" w:pos="4253"/>
                <w:tab w:val="right" w:pos="8504"/>
              </w:tabs>
              <w:spacing w:line="400" w:lineRule="exact"/>
              <w:textAlignment w:val="auto"/>
              <w:rPr>
                <w:rFonts w:eastAsia="宋体"/>
              </w:rPr>
            </w:pPr>
            <w:r>
              <w:rPr>
                <w:rFonts w:eastAsia="宋体" w:hint="eastAsia"/>
              </w:rPr>
              <w:t>图数据库、关系型数据库</w:t>
            </w:r>
          </w:p>
        </w:tc>
        <w:tc>
          <w:tcPr>
            <w:tcW w:w="1066" w:type="pct"/>
            <w:tcBorders>
              <w:top w:val="single" w:sz="4" w:space="0" w:color="auto"/>
              <w:left w:val="single" w:sz="4" w:space="0" w:color="auto"/>
              <w:bottom w:val="single" w:sz="4" w:space="0" w:color="auto"/>
              <w:right w:val="single" w:sz="4" w:space="0" w:color="auto"/>
            </w:tcBorders>
            <w:vAlign w:val="center"/>
          </w:tcPr>
          <w:p w14:paraId="7BC4DA53" w14:textId="77777777" w:rsidR="00743D53" w:rsidRDefault="00743D53" w:rsidP="0026558C">
            <w:pPr>
              <w:tabs>
                <w:tab w:val="center" w:pos="4253"/>
                <w:tab w:val="right" w:pos="8504"/>
              </w:tabs>
              <w:spacing w:line="400" w:lineRule="exact"/>
              <w:jc w:val="center"/>
              <w:textAlignment w:val="auto"/>
              <w:rPr>
                <w:rFonts w:eastAsia="宋体"/>
              </w:rPr>
            </w:pPr>
            <w:r>
              <w:rPr>
                <w:rFonts w:eastAsia="宋体" w:hint="eastAsia"/>
              </w:rPr>
              <w:t>Neo4j</w:t>
            </w:r>
            <w:r>
              <w:rPr>
                <w:rFonts w:eastAsia="宋体" w:hint="eastAsia"/>
              </w:rPr>
              <w:t>图数据库</w:t>
            </w:r>
          </w:p>
        </w:tc>
      </w:tr>
      <w:tr w:rsidR="00743D53" w14:paraId="2810B751" w14:textId="77777777" w:rsidTr="0026558C">
        <w:trPr>
          <w:jc w:val="center"/>
        </w:trPr>
        <w:tc>
          <w:tcPr>
            <w:tcW w:w="735" w:type="pct"/>
            <w:tcBorders>
              <w:top w:val="single" w:sz="4" w:space="0" w:color="auto"/>
              <w:left w:val="single" w:sz="4" w:space="0" w:color="auto"/>
              <w:bottom w:val="single" w:sz="4" w:space="0" w:color="auto"/>
              <w:right w:val="single" w:sz="4" w:space="0" w:color="auto"/>
            </w:tcBorders>
          </w:tcPr>
          <w:p w14:paraId="62624FD7" w14:textId="77777777" w:rsidR="00743D53" w:rsidRDefault="00743D53" w:rsidP="0026558C">
            <w:pPr>
              <w:tabs>
                <w:tab w:val="center" w:pos="4253"/>
                <w:tab w:val="right" w:pos="8504"/>
              </w:tabs>
              <w:spacing w:line="400" w:lineRule="exact"/>
              <w:jc w:val="center"/>
              <w:textAlignment w:val="auto"/>
              <w:rPr>
                <w:rFonts w:eastAsia="宋体"/>
              </w:rPr>
            </w:pPr>
            <w:r>
              <w:rPr>
                <w:rFonts w:eastAsia="宋体" w:hint="eastAsia"/>
              </w:rPr>
              <w:t>表知识</w:t>
            </w:r>
          </w:p>
        </w:tc>
        <w:tc>
          <w:tcPr>
            <w:tcW w:w="1850" w:type="pct"/>
            <w:tcBorders>
              <w:top w:val="single" w:sz="4" w:space="0" w:color="auto"/>
              <w:left w:val="single" w:sz="4" w:space="0" w:color="auto"/>
              <w:bottom w:val="single" w:sz="4" w:space="0" w:color="auto"/>
              <w:right w:val="single" w:sz="4" w:space="0" w:color="auto"/>
            </w:tcBorders>
            <w:vAlign w:val="center"/>
          </w:tcPr>
          <w:p w14:paraId="709DC611" w14:textId="77777777" w:rsidR="00743D53" w:rsidRDefault="00743D53" w:rsidP="0026558C">
            <w:pPr>
              <w:tabs>
                <w:tab w:val="center" w:pos="4253"/>
                <w:tab w:val="right" w:pos="8504"/>
              </w:tabs>
              <w:spacing w:line="400" w:lineRule="exact"/>
              <w:jc w:val="center"/>
              <w:textAlignment w:val="auto"/>
              <w:rPr>
                <w:rFonts w:eastAsia="宋体"/>
              </w:rPr>
            </w:pPr>
            <w:r>
              <w:rPr>
                <w:rFonts w:eastAsia="宋体" w:hint="eastAsia"/>
              </w:rPr>
              <w:t>数据以二维表格的形式展现出来</w:t>
            </w:r>
          </w:p>
        </w:tc>
        <w:tc>
          <w:tcPr>
            <w:tcW w:w="1349" w:type="pct"/>
            <w:tcBorders>
              <w:top w:val="single" w:sz="4" w:space="0" w:color="auto"/>
              <w:left w:val="single" w:sz="4" w:space="0" w:color="auto"/>
              <w:bottom w:val="single" w:sz="4" w:space="0" w:color="auto"/>
              <w:right w:val="single" w:sz="4" w:space="0" w:color="auto"/>
            </w:tcBorders>
            <w:vAlign w:val="center"/>
          </w:tcPr>
          <w:p w14:paraId="6FC467A5" w14:textId="77777777" w:rsidR="00743D53" w:rsidRDefault="00743D53" w:rsidP="0026558C">
            <w:pPr>
              <w:tabs>
                <w:tab w:val="center" w:pos="4253"/>
                <w:tab w:val="right" w:pos="8504"/>
              </w:tabs>
              <w:spacing w:line="400" w:lineRule="exact"/>
              <w:jc w:val="center"/>
              <w:textAlignment w:val="auto"/>
              <w:rPr>
                <w:rFonts w:eastAsia="宋体"/>
              </w:rPr>
            </w:pPr>
            <w:r>
              <w:rPr>
                <w:rFonts w:eastAsia="宋体" w:hint="eastAsia"/>
              </w:rPr>
              <w:t>关系型数据库</w:t>
            </w:r>
          </w:p>
        </w:tc>
        <w:tc>
          <w:tcPr>
            <w:tcW w:w="1066" w:type="pct"/>
            <w:tcBorders>
              <w:top w:val="single" w:sz="4" w:space="0" w:color="auto"/>
              <w:left w:val="single" w:sz="4" w:space="0" w:color="auto"/>
              <w:bottom w:val="single" w:sz="4" w:space="0" w:color="auto"/>
              <w:right w:val="single" w:sz="4" w:space="0" w:color="auto"/>
            </w:tcBorders>
            <w:vAlign w:val="center"/>
          </w:tcPr>
          <w:p w14:paraId="5CC90D51" w14:textId="77777777" w:rsidR="00743D53" w:rsidRDefault="00743D53" w:rsidP="0026558C">
            <w:pPr>
              <w:tabs>
                <w:tab w:val="center" w:pos="4253"/>
                <w:tab w:val="right" w:pos="8504"/>
              </w:tabs>
              <w:spacing w:line="400" w:lineRule="exact"/>
              <w:jc w:val="center"/>
              <w:textAlignment w:val="auto"/>
              <w:rPr>
                <w:rFonts w:eastAsia="宋体"/>
              </w:rPr>
            </w:pPr>
            <w:r>
              <w:rPr>
                <w:rFonts w:eastAsia="宋体" w:hint="eastAsia"/>
              </w:rPr>
              <w:t>MySQL</w:t>
            </w:r>
            <w:r>
              <w:rPr>
                <w:rFonts w:eastAsia="宋体" w:hint="eastAsia"/>
              </w:rPr>
              <w:t>数据库</w:t>
            </w:r>
          </w:p>
        </w:tc>
      </w:tr>
    </w:tbl>
    <w:p w14:paraId="268F62AF" w14:textId="52077A13" w:rsidR="004C59F6" w:rsidRDefault="004C59F6" w:rsidP="004C59F6">
      <w:pPr>
        <w:pStyle w:val="a5"/>
      </w:pPr>
      <w:r>
        <w:rPr>
          <w:rFonts w:hint="eastAsia"/>
        </w:rPr>
        <w:t>3.3.4</w:t>
      </w:r>
      <w:r>
        <w:t xml:space="preserve"> </w:t>
      </w:r>
      <w:r>
        <w:rPr>
          <w:rFonts w:hint="eastAsia"/>
        </w:rPr>
        <w:t>统一格式转换</w:t>
      </w:r>
    </w:p>
    <w:p w14:paraId="5C893000" w14:textId="7F01A743" w:rsidR="000C5084" w:rsidRDefault="00D41B1B" w:rsidP="00087242">
      <w:pPr>
        <w:pStyle w:val="11"/>
        <w:ind w:firstLine="480"/>
        <w:rPr>
          <w:rFonts w:ascii="宋体" w:hAnsi="宋体" w:cs="宋体"/>
        </w:rPr>
      </w:pPr>
      <w:r>
        <w:rPr>
          <w:rFonts w:ascii="宋体" w:hAnsi="宋体" w:cs="宋体" w:hint="eastAsia"/>
        </w:rPr>
        <w:t>由于风洞侧知识库中知识格式的差异，导致各个知识库中知识的数据结构格式不同、信息量大且易存在质量问题，增大了知识工程</w:t>
      </w:r>
      <w:proofErr w:type="gramStart"/>
      <w:r>
        <w:rPr>
          <w:rFonts w:ascii="宋体" w:hAnsi="宋体" w:cs="宋体" w:hint="eastAsia"/>
        </w:rPr>
        <w:t>师处理</w:t>
      </w:r>
      <w:proofErr w:type="gramEnd"/>
      <w:r>
        <w:rPr>
          <w:rFonts w:ascii="宋体" w:hAnsi="宋体" w:cs="宋体" w:hint="eastAsia"/>
        </w:rPr>
        <w:t>与分析的难度。若对风洞侧的知识格式进行统一后再存入中心侧知识库，就能够对海量知识数据实现“存、管、用”的一体化处理方案，可以有效增强系统的数据标准化支撑能力、数据及时性、完整性、准确性等。数据格式统一的示意图如下</w:t>
      </w:r>
      <w:r w:rsidRPr="00D41B1B">
        <w:rPr>
          <w:rFonts w:ascii="宋体" w:hAnsi="宋体" w:cs="宋体" w:hint="eastAsia"/>
          <w:highlight w:val="yellow"/>
        </w:rPr>
        <w:t>图X</w:t>
      </w:r>
      <w:r>
        <w:rPr>
          <w:rFonts w:ascii="宋体" w:hAnsi="宋体" w:cs="宋体" w:hint="eastAsia"/>
        </w:rPr>
        <w:t>所示：</w:t>
      </w:r>
    </w:p>
    <w:p w14:paraId="58CA01BE" w14:textId="77777777" w:rsidR="008E3EF0" w:rsidRDefault="008E3EF0" w:rsidP="008E3EF0">
      <w:pPr>
        <w:pStyle w:val="aa"/>
      </w:pPr>
      <w:r>
        <w:object w:dxaOrig="2554" w:dyaOrig="1866" w14:anchorId="322BE3AC">
          <v:shape id="_x0000_i1032" type="#_x0000_t75" style="width:128.25pt;height:93.75pt" o:ole="">
            <v:imagedata r:id="rId6" o:title=""/>
          </v:shape>
          <o:OLEObject Type="Embed" ProgID="Visio.Drawing.15" ShapeID="_x0000_i1032" DrawAspect="Content" ObjectID="_1695910161" r:id="rId8"/>
        </w:object>
      </w:r>
    </w:p>
    <w:p w14:paraId="58B1C212" w14:textId="49CE89EF" w:rsidR="008E3EF0" w:rsidRDefault="008E3EF0" w:rsidP="008E3EF0">
      <w:pPr>
        <w:pStyle w:val="a7"/>
      </w:pPr>
      <w:r>
        <w:rPr>
          <w:rFonts w:hint="eastAsia"/>
        </w:rPr>
        <w:t>图</w:t>
      </w:r>
      <w:r w:rsidR="00356265">
        <w:rPr>
          <w:rFonts w:hint="eastAsia"/>
        </w:rPr>
        <w:t>X</w:t>
      </w:r>
      <w:r>
        <w:t xml:space="preserve"> </w:t>
      </w:r>
      <w:r w:rsidR="00356265">
        <w:rPr>
          <w:rFonts w:hint="eastAsia"/>
        </w:rPr>
        <w:t>知识格式统一示意图</w:t>
      </w:r>
      <w:bookmarkStart w:id="4" w:name="_GoBack"/>
      <w:bookmarkEnd w:id="4"/>
    </w:p>
    <w:p w14:paraId="0BDC561B" w14:textId="321AF875" w:rsidR="00114CE9" w:rsidRDefault="00D41B1B" w:rsidP="00087242">
      <w:pPr>
        <w:pStyle w:val="11"/>
        <w:ind w:firstLine="480"/>
      </w:pPr>
      <w:r>
        <w:rPr>
          <w:rFonts w:hint="eastAsia"/>
        </w:rPr>
        <w:t>由于知识规则化输出主要为</w:t>
      </w:r>
      <w:proofErr w:type="gramStart"/>
      <w:r>
        <w:rPr>
          <w:rFonts w:hint="eastAsia"/>
        </w:rPr>
        <w:t>图知识</w:t>
      </w:r>
      <w:proofErr w:type="gramEnd"/>
      <w:r>
        <w:rPr>
          <w:rFonts w:hint="eastAsia"/>
        </w:rPr>
        <w:t>和表知识，因此这里主要考虑对</w:t>
      </w:r>
      <w:proofErr w:type="gramStart"/>
      <w:r>
        <w:rPr>
          <w:rFonts w:hint="eastAsia"/>
        </w:rPr>
        <w:t>图知识和表知识</w:t>
      </w:r>
      <w:proofErr w:type="gramEnd"/>
      <w:r>
        <w:rPr>
          <w:rFonts w:hint="eastAsia"/>
        </w:rPr>
        <w:t>格式的</w:t>
      </w:r>
      <w:r w:rsidR="008E3EF0">
        <w:rPr>
          <w:rFonts w:hint="eastAsia"/>
        </w:rPr>
        <w:t>统一处理。</w:t>
      </w:r>
      <w:proofErr w:type="gramStart"/>
      <w:r w:rsidR="00087242">
        <w:rPr>
          <w:rFonts w:hint="eastAsia"/>
        </w:rPr>
        <w:t>表知识</w:t>
      </w:r>
      <w:proofErr w:type="gramEnd"/>
      <w:r w:rsidR="00087242">
        <w:rPr>
          <w:rFonts w:hint="eastAsia"/>
        </w:rPr>
        <w:t>的存储可以使用关系型数据库，其技术及管理工具已经较为成熟，因此在存储之前先把</w:t>
      </w:r>
      <w:proofErr w:type="gramStart"/>
      <w:r w:rsidR="00087242">
        <w:rPr>
          <w:rFonts w:hint="eastAsia"/>
        </w:rPr>
        <w:t>图知识</w:t>
      </w:r>
      <w:proofErr w:type="gramEnd"/>
      <w:r w:rsidR="00087242">
        <w:rPr>
          <w:rFonts w:hint="eastAsia"/>
        </w:rPr>
        <w:t>转化为表知识的形式，然后统一以表知识的形式进行存储是一个很好的方式。</w:t>
      </w:r>
    </w:p>
    <w:p w14:paraId="380F0360" w14:textId="63A8AE0A" w:rsidR="00087242" w:rsidRDefault="00087242" w:rsidP="00087242">
      <w:pPr>
        <w:spacing w:line="400" w:lineRule="exact"/>
        <w:ind w:firstLineChars="200" w:firstLine="480"/>
        <w:rPr>
          <w:rFonts w:eastAsia="宋体"/>
          <w:sz w:val="24"/>
        </w:rPr>
      </w:pPr>
      <w:r>
        <w:rPr>
          <w:rFonts w:eastAsia="宋体" w:hint="eastAsia"/>
          <w:sz w:val="24"/>
        </w:rPr>
        <w:t>在使用表结构存储图知识的时候，应该为其建立两个不同的数据表。第一个表用来存储图知识中的节点及其属性信息，在其中需要设置</w:t>
      </w:r>
      <w:r>
        <w:rPr>
          <w:rFonts w:eastAsia="宋体" w:hint="eastAsia"/>
          <w:sz w:val="24"/>
        </w:rPr>
        <w:t>node</w:t>
      </w:r>
      <w:r>
        <w:rPr>
          <w:rFonts w:eastAsia="宋体"/>
          <w:sz w:val="24"/>
        </w:rPr>
        <w:t>_</w:t>
      </w:r>
      <w:r>
        <w:rPr>
          <w:rFonts w:eastAsia="宋体" w:hint="eastAsia"/>
          <w:sz w:val="24"/>
        </w:rPr>
        <w:t>id</w:t>
      </w:r>
      <w:r>
        <w:rPr>
          <w:rFonts w:eastAsia="宋体" w:hint="eastAsia"/>
          <w:sz w:val="24"/>
        </w:rPr>
        <w:t>字段表示节点的唯一标识，如果有相关属性则额外建立对应字段表示其属性值；第二个表用来存储节点之间的关系信息，设置</w:t>
      </w:r>
      <w:r>
        <w:rPr>
          <w:rFonts w:eastAsia="宋体" w:hint="eastAsia"/>
          <w:sz w:val="24"/>
        </w:rPr>
        <w:t>relation</w:t>
      </w:r>
      <w:r>
        <w:rPr>
          <w:rFonts w:eastAsia="宋体"/>
          <w:sz w:val="24"/>
        </w:rPr>
        <w:t>_id</w:t>
      </w:r>
      <w:r>
        <w:rPr>
          <w:rFonts w:eastAsia="宋体" w:hint="eastAsia"/>
          <w:sz w:val="24"/>
        </w:rPr>
        <w:t>字段表示关系的唯一标识，设置</w:t>
      </w:r>
      <w:r>
        <w:rPr>
          <w:rFonts w:eastAsia="宋体" w:hint="eastAsia"/>
          <w:sz w:val="24"/>
        </w:rPr>
        <w:t>node1</w:t>
      </w:r>
      <w:r>
        <w:rPr>
          <w:rFonts w:eastAsia="宋体"/>
          <w:sz w:val="24"/>
        </w:rPr>
        <w:t>_id</w:t>
      </w:r>
      <w:r>
        <w:rPr>
          <w:rFonts w:eastAsia="宋体" w:hint="eastAsia"/>
          <w:sz w:val="24"/>
        </w:rPr>
        <w:t>字段和</w:t>
      </w:r>
      <w:r>
        <w:rPr>
          <w:rFonts w:eastAsia="宋体" w:hint="eastAsia"/>
          <w:sz w:val="24"/>
        </w:rPr>
        <w:t>node2</w:t>
      </w:r>
      <w:r>
        <w:rPr>
          <w:rFonts w:eastAsia="宋体"/>
          <w:sz w:val="24"/>
        </w:rPr>
        <w:t>_id</w:t>
      </w:r>
      <w:r>
        <w:rPr>
          <w:rFonts w:eastAsia="宋体" w:hint="eastAsia"/>
          <w:sz w:val="24"/>
        </w:rPr>
        <w:t>字段表示与该关系相关的两个节点的</w:t>
      </w:r>
      <w:r>
        <w:rPr>
          <w:rFonts w:eastAsia="宋体" w:hint="eastAsia"/>
          <w:sz w:val="24"/>
        </w:rPr>
        <w:t>node</w:t>
      </w:r>
      <w:r>
        <w:rPr>
          <w:rFonts w:eastAsia="宋体"/>
          <w:sz w:val="24"/>
        </w:rPr>
        <w:t>_id</w:t>
      </w:r>
      <w:r>
        <w:rPr>
          <w:rFonts w:eastAsia="宋体" w:hint="eastAsia"/>
          <w:sz w:val="24"/>
        </w:rPr>
        <w:t>，设置</w:t>
      </w:r>
      <w:r>
        <w:rPr>
          <w:rFonts w:eastAsia="宋体" w:hint="eastAsia"/>
          <w:sz w:val="24"/>
        </w:rPr>
        <w:t>relation</w:t>
      </w:r>
      <w:r>
        <w:rPr>
          <w:rFonts w:eastAsia="宋体" w:hint="eastAsia"/>
          <w:sz w:val="24"/>
        </w:rPr>
        <w:t>字段具体表示其关系。</w:t>
      </w:r>
    </w:p>
    <w:p w14:paraId="33013A64" w14:textId="77777777" w:rsidR="00087242" w:rsidRDefault="00087242" w:rsidP="00087242">
      <w:pPr>
        <w:spacing w:line="400" w:lineRule="exact"/>
        <w:ind w:firstLineChars="200" w:firstLine="480"/>
        <w:rPr>
          <w:rFonts w:eastAsia="宋体"/>
          <w:sz w:val="24"/>
        </w:rPr>
      </w:pPr>
      <w:r>
        <w:rPr>
          <w:rFonts w:eastAsia="宋体" w:hint="eastAsia"/>
          <w:sz w:val="24"/>
        </w:rPr>
        <w:t>上图</w:t>
      </w:r>
      <w:r>
        <w:rPr>
          <w:rFonts w:eastAsia="宋体" w:hint="eastAsia"/>
          <w:sz w:val="24"/>
        </w:rPr>
        <w:t>3-10</w:t>
      </w:r>
      <w:r>
        <w:rPr>
          <w:rFonts w:eastAsia="宋体" w:hint="eastAsia"/>
          <w:sz w:val="24"/>
        </w:rPr>
        <w:t>所示的图知识可以建立如下</w:t>
      </w:r>
      <w:r w:rsidRPr="00747A15">
        <w:rPr>
          <w:rFonts w:eastAsia="宋体" w:hint="eastAsia"/>
          <w:sz w:val="24"/>
          <w:highlight w:val="yellow"/>
        </w:rPr>
        <w:t>表</w:t>
      </w:r>
      <w:r w:rsidRPr="00747A15">
        <w:rPr>
          <w:rFonts w:eastAsia="宋体" w:hint="eastAsia"/>
          <w:sz w:val="24"/>
          <w:highlight w:val="yellow"/>
        </w:rPr>
        <w:t>X</w:t>
      </w:r>
      <w:r>
        <w:rPr>
          <w:rFonts w:eastAsia="宋体" w:hint="eastAsia"/>
          <w:sz w:val="24"/>
        </w:rPr>
        <w:t>和</w:t>
      </w:r>
      <w:r w:rsidRPr="00747A15">
        <w:rPr>
          <w:rFonts w:eastAsia="宋体" w:hint="eastAsia"/>
          <w:sz w:val="24"/>
          <w:highlight w:val="yellow"/>
        </w:rPr>
        <w:t>表</w:t>
      </w:r>
      <w:r w:rsidRPr="00747A15">
        <w:rPr>
          <w:rFonts w:eastAsia="宋体" w:hint="eastAsia"/>
          <w:sz w:val="24"/>
          <w:highlight w:val="yellow"/>
        </w:rPr>
        <w:t>X</w:t>
      </w:r>
      <w:r>
        <w:rPr>
          <w:rFonts w:eastAsia="宋体" w:hint="eastAsia"/>
          <w:sz w:val="24"/>
        </w:rPr>
        <w:t>所示的两个数据表存储其信息。</w:t>
      </w:r>
    </w:p>
    <w:p w14:paraId="4C3E9383" w14:textId="77777777" w:rsidR="00087242" w:rsidRDefault="00087242" w:rsidP="00087242">
      <w:pPr>
        <w:pStyle w:val="a8"/>
      </w:pPr>
      <w:r>
        <w:rPr>
          <w:rFonts w:hint="eastAsia"/>
        </w:rPr>
        <w:t>表</w:t>
      </w:r>
      <w:r>
        <w:rPr>
          <w:rFonts w:hint="eastAsia"/>
        </w:rPr>
        <w:t>X</w:t>
      </w:r>
      <w:r>
        <w:t xml:space="preserve"> </w:t>
      </w:r>
      <w:r>
        <w:rPr>
          <w:rFonts w:hint="eastAsia"/>
        </w:rPr>
        <w:t>存储图知识的节点信息的数据表</w:t>
      </w:r>
    </w:p>
    <w:tbl>
      <w:tblPr>
        <w:tblStyle w:val="62"/>
        <w:tblW w:w="3500" w:type="pct"/>
        <w:jc w:val="center"/>
        <w:tblLook w:val="04A0" w:firstRow="1" w:lastRow="0" w:firstColumn="1" w:lastColumn="0" w:noHBand="0" w:noVBand="1"/>
      </w:tblPr>
      <w:tblGrid>
        <w:gridCol w:w="2907"/>
        <w:gridCol w:w="3058"/>
      </w:tblGrid>
      <w:tr w:rsidR="00087242" w14:paraId="556E830B" w14:textId="77777777" w:rsidTr="000816F6">
        <w:trPr>
          <w:jc w:val="center"/>
        </w:trPr>
        <w:tc>
          <w:tcPr>
            <w:tcW w:w="2437" w:type="pct"/>
            <w:tcBorders>
              <w:top w:val="single" w:sz="4" w:space="0" w:color="auto"/>
              <w:left w:val="single" w:sz="4" w:space="0" w:color="auto"/>
              <w:bottom w:val="single" w:sz="4" w:space="0" w:color="auto"/>
              <w:right w:val="single" w:sz="4" w:space="0" w:color="auto"/>
            </w:tcBorders>
            <w:vAlign w:val="center"/>
          </w:tcPr>
          <w:p w14:paraId="17ADF1A4" w14:textId="77777777" w:rsidR="00087242" w:rsidRDefault="00087242" w:rsidP="000816F6">
            <w:pPr>
              <w:pStyle w:val="a9"/>
              <w:ind w:firstLine="480"/>
              <w:jc w:val="center"/>
            </w:pPr>
            <w:r>
              <w:lastRenderedPageBreak/>
              <w:t>n</w:t>
            </w:r>
            <w:r>
              <w:rPr>
                <w:rFonts w:hint="eastAsia"/>
              </w:rPr>
              <w:t>ode</w:t>
            </w:r>
            <w:r>
              <w:t>_</w:t>
            </w:r>
            <w:r>
              <w:rPr>
                <w:rFonts w:hint="eastAsia"/>
              </w:rPr>
              <w:t>id</w:t>
            </w:r>
          </w:p>
        </w:tc>
        <w:tc>
          <w:tcPr>
            <w:tcW w:w="2563" w:type="pct"/>
            <w:tcBorders>
              <w:top w:val="single" w:sz="4" w:space="0" w:color="auto"/>
              <w:left w:val="single" w:sz="4" w:space="0" w:color="auto"/>
              <w:bottom w:val="single" w:sz="4" w:space="0" w:color="auto"/>
              <w:right w:val="single" w:sz="4" w:space="0" w:color="auto"/>
            </w:tcBorders>
            <w:vAlign w:val="center"/>
          </w:tcPr>
          <w:p w14:paraId="071BED62" w14:textId="77777777" w:rsidR="00087242" w:rsidRDefault="00087242" w:rsidP="000816F6">
            <w:pPr>
              <w:pStyle w:val="a9"/>
              <w:ind w:firstLine="480"/>
              <w:jc w:val="center"/>
            </w:pPr>
            <w:r>
              <w:rPr>
                <w:rFonts w:hint="eastAsia"/>
              </w:rPr>
              <w:t>node</w:t>
            </w:r>
          </w:p>
        </w:tc>
      </w:tr>
      <w:tr w:rsidR="00087242" w14:paraId="397A6AD9" w14:textId="77777777" w:rsidTr="000816F6">
        <w:trPr>
          <w:jc w:val="center"/>
        </w:trPr>
        <w:tc>
          <w:tcPr>
            <w:tcW w:w="2437" w:type="pct"/>
            <w:tcBorders>
              <w:top w:val="single" w:sz="4" w:space="0" w:color="auto"/>
              <w:left w:val="single" w:sz="4" w:space="0" w:color="auto"/>
              <w:bottom w:val="single" w:sz="4" w:space="0" w:color="auto"/>
              <w:right w:val="single" w:sz="4" w:space="0" w:color="auto"/>
            </w:tcBorders>
            <w:vAlign w:val="center"/>
          </w:tcPr>
          <w:p w14:paraId="0BA630EA" w14:textId="77777777" w:rsidR="00087242" w:rsidRDefault="00087242" w:rsidP="000816F6">
            <w:pPr>
              <w:pStyle w:val="a9"/>
              <w:ind w:firstLine="480"/>
              <w:jc w:val="center"/>
            </w:pPr>
            <w:r>
              <w:rPr>
                <w:rFonts w:hint="eastAsia"/>
              </w:rPr>
              <w:t>1</w:t>
            </w:r>
          </w:p>
        </w:tc>
        <w:tc>
          <w:tcPr>
            <w:tcW w:w="2563" w:type="pct"/>
            <w:tcBorders>
              <w:top w:val="single" w:sz="4" w:space="0" w:color="auto"/>
              <w:left w:val="single" w:sz="4" w:space="0" w:color="auto"/>
              <w:bottom w:val="single" w:sz="4" w:space="0" w:color="auto"/>
              <w:right w:val="single" w:sz="4" w:space="0" w:color="auto"/>
            </w:tcBorders>
            <w:vAlign w:val="center"/>
          </w:tcPr>
          <w:p w14:paraId="01AF346A" w14:textId="77777777" w:rsidR="00087242" w:rsidRDefault="00087242" w:rsidP="000816F6">
            <w:pPr>
              <w:pStyle w:val="a9"/>
              <w:ind w:firstLine="480"/>
              <w:jc w:val="center"/>
            </w:pPr>
            <w:r>
              <w:rPr>
                <w:rFonts w:hint="eastAsia"/>
              </w:rPr>
              <w:t>实体</w:t>
            </w:r>
            <w:r>
              <w:rPr>
                <w:rFonts w:hint="eastAsia"/>
              </w:rPr>
              <w:t>A</w:t>
            </w:r>
          </w:p>
        </w:tc>
      </w:tr>
      <w:tr w:rsidR="00087242" w14:paraId="68CDACDC" w14:textId="77777777" w:rsidTr="000816F6">
        <w:trPr>
          <w:jc w:val="center"/>
        </w:trPr>
        <w:tc>
          <w:tcPr>
            <w:tcW w:w="2437" w:type="pct"/>
            <w:tcBorders>
              <w:top w:val="single" w:sz="4" w:space="0" w:color="auto"/>
              <w:left w:val="single" w:sz="4" w:space="0" w:color="auto"/>
              <w:bottom w:val="single" w:sz="4" w:space="0" w:color="auto"/>
              <w:right w:val="single" w:sz="4" w:space="0" w:color="auto"/>
            </w:tcBorders>
            <w:vAlign w:val="center"/>
          </w:tcPr>
          <w:p w14:paraId="2861E459" w14:textId="77777777" w:rsidR="00087242" w:rsidRDefault="00087242" w:rsidP="000816F6">
            <w:pPr>
              <w:pStyle w:val="a9"/>
              <w:ind w:firstLine="480"/>
              <w:jc w:val="center"/>
            </w:pPr>
            <w:r>
              <w:rPr>
                <w:rFonts w:hint="eastAsia"/>
              </w:rPr>
              <w:t>2</w:t>
            </w:r>
          </w:p>
        </w:tc>
        <w:tc>
          <w:tcPr>
            <w:tcW w:w="2563" w:type="pct"/>
            <w:tcBorders>
              <w:top w:val="single" w:sz="4" w:space="0" w:color="auto"/>
              <w:left w:val="single" w:sz="4" w:space="0" w:color="auto"/>
              <w:bottom w:val="single" w:sz="4" w:space="0" w:color="auto"/>
              <w:right w:val="single" w:sz="4" w:space="0" w:color="auto"/>
            </w:tcBorders>
            <w:vAlign w:val="center"/>
          </w:tcPr>
          <w:p w14:paraId="4E81E8D2" w14:textId="77777777" w:rsidR="00087242" w:rsidRDefault="00087242" w:rsidP="000816F6">
            <w:pPr>
              <w:pStyle w:val="a9"/>
              <w:ind w:firstLine="480"/>
              <w:jc w:val="center"/>
            </w:pPr>
            <w:r>
              <w:rPr>
                <w:rFonts w:hint="eastAsia"/>
              </w:rPr>
              <w:t>实体</w:t>
            </w:r>
            <w:r>
              <w:rPr>
                <w:rFonts w:hint="eastAsia"/>
              </w:rPr>
              <w:t>B</w:t>
            </w:r>
          </w:p>
        </w:tc>
      </w:tr>
      <w:tr w:rsidR="00087242" w14:paraId="505458F0" w14:textId="77777777" w:rsidTr="000816F6">
        <w:trPr>
          <w:jc w:val="center"/>
        </w:trPr>
        <w:tc>
          <w:tcPr>
            <w:tcW w:w="2437" w:type="pct"/>
            <w:tcBorders>
              <w:top w:val="single" w:sz="4" w:space="0" w:color="auto"/>
              <w:left w:val="single" w:sz="4" w:space="0" w:color="auto"/>
              <w:bottom w:val="single" w:sz="4" w:space="0" w:color="auto"/>
              <w:right w:val="single" w:sz="4" w:space="0" w:color="auto"/>
            </w:tcBorders>
            <w:vAlign w:val="center"/>
          </w:tcPr>
          <w:p w14:paraId="356D5554" w14:textId="77777777" w:rsidR="00087242" w:rsidRDefault="00087242" w:rsidP="000816F6">
            <w:pPr>
              <w:pStyle w:val="a9"/>
              <w:ind w:firstLine="480"/>
              <w:jc w:val="center"/>
            </w:pPr>
            <w:r>
              <w:rPr>
                <w:rFonts w:hint="eastAsia"/>
              </w:rPr>
              <w:t>3</w:t>
            </w:r>
          </w:p>
        </w:tc>
        <w:tc>
          <w:tcPr>
            <w:tcW w:w="2563" w:type="pct"/>
            <w:tcBorders>
              <w:top w:val="single" w:sz="4" w:space="0" w:color="auto"/>
              <w:left w:val="single" w:sz="4" w:space="0" w:color="auto"/>
              <w:bottom w:val="single" w:sz="4" w:space="0" w:color="auto"/>
              <w:right w:val="single" w:sz="4" w:space="0" w:color="auto"/>
            </w:tcBorders>
            <w:vAlign w:val="center"/>
          </w:tcPr>
          <w:p w14:paraId="3E6F5673" w14:textId="77777777" w:rsidR="00087242" w:rsidRDefault="00087242" w:rsidP="000816F6">
            <w:pPr>
              <w:pStyle w:val="a9"/>
              <w:ind w:firstLine="480"/>
              <w:jc w:val="center"/>
            </w:pPr>
            <w:r>
              <w:rPr>
                <w:rFonts w:hint="eastAsia"/>
              </w:rPr>
              <w:t>实体</w:t>
            </w:r>
            <w:r>
              <w:rPr>
                <w:rFonts w:hint="eastAsia"/>
              </w:rPr>
              <w:t>C</w:t>
            </w:r>
          </w:p>
        </w:tc>
      </w:tr>
    </w:tbl>
    <w:p w14:paraId="4EE4BCE3" w14:textId="77777777" w:rsidR="00087242" w:rsidRDefault="00087242" w:rsidP="00087242">
      <w:pPr>
        <w:pStyle w:val="a8"/>
      </w:pPr>
      <w:r>
        <w:rPr>
          <w:rFonts w:hint="eastAsia"/>
        </w:rPr>
        <w:t>表</w:t>
      </w:r>
      <w:r>
        <w:rPr>
          <w:rFonts w:hint="eastAsia"/>
        </w:rPr>
        <w:t>X</w:t>
      </w:r>
      <w:r>
        <w:rPr>
          <w:rFonts w:hint="eastAsia"/>
        </w:rPr>
        <w:t>存储图知识的关系信息的数据表</w:t>
      </w:r>
    </w:p>
    <w:tbl>
      <w:tblPr>
        <w:tblStyle w:val="62"/>
        <w:tblW w:w="5000" w:type="pct"/>
        <w:jc w:val="center"/>
        <w:tblLook w:val="04A0" w:firstRow="1" w:lastRow="0" w:firstColumn="1" w:lastColumn="0" w:noHBand="0" w:noVBand="1"/>
      </w:tblPr>
      <w:tblGrid>
        <w:gridCol w:w="2234"/>
        <w:gridCol w:w="2354"/>
        <w:gridCol w:w="1967"/>
        <w:gridCol w:w="1967"/>
      </w:tblGrid>
      <w:tr w:rsidR="00087242" w14:paraId="03D6DDA5" w14:textId="77777777" w:rsidTr="00336EC4">
        <w:trPr>
          <w:jc w:val="center"/>
        </w:trPr>
        <w:tc>
          <w:tcPr>
            <w:tcW w:w="1311" w:type="pct"/>
            <w:tcBorders>
              <w:top w:val="single" w:sz="4" w:space="0" w:color="auto"/>
              <w:left w:val="single" w:sz="4" w:space="0" w:color="auto"/>
              <w:bottom w:val="single" w:sz="4" w:space="0" w:color="auto"/>
              <w:right w:val="single" w:sz="4" w:space="0" w:color="auto"/>
            </w:tcBorders>
            <w:vAlign w:val="center"/>
          </w:tcPr>
          <w:p w14:paraId="382F382B" w14:textId="77777777" w:rsidR="00087242" w:rsidRDefault="00087242" w:rsidP="000816F6">
            <w:pPr>
              <w:pStyle w:val="a9"/>
              <w:ind w:firstLine="480"/>
              <w:jc w:val="center"/>
            </w:pPr>
            <w:r>
              <w:t>relation_i</w:t>
            </w:r>
            <w:r>
              <w:rPr>
                <w:rFonts w:hint="eastAsia"/>
              </w:rPr>
              <w:t>d</w:t>
            </w:r>
          </w:p>
        </w:tc>
        <w:tc>
          <w:tcPr>
            <w:tcW w:w="1381" w:type="pct"/>
            <w:tcBorders>
              <w:top w:val="single" w:sz="4" w:space="0" w:color="auto"/>
              <w:left w:val="single" w:sz="4" w:space="0" w:color="auto"/>
              <w:bottom w:val="single" w:sz="4" w:space="0" w:color="auto"/>
              <w:right w:val="single" w:sz="4" w:space="0" w:color="auto"/>
            </w:tcBorders>
            <w:vAlign w:val="center"/>
          </w:tcPr>
          <w:p w14:paraId="068A8C16" w14:textId="77777777" w:rsidR="00087242" w:rsidRDefault="00087242" w:rsidP="000816F6">
            <w:pPr>
              <w:pStyle w:val="a9"/>
              <w:ind w:firstLine="480"/>
              <w:jc w:val="center"/>
            </w:pPr>
            <w:r>
              <w:t>node1_id</w:t>
            </w:r>
          </w:p>
        </w:tc>
        <w:tc>
          <w:tcPr>
            <w:tcW w:w="1154" w:type="pct"/>
            <w:tcBorders>
              <w:top w:val="single" w:sz="4" w:space="0" w:color="auto"/>
              <w:left w:val="single" w:sz="4" w:space="0" w:color="auto"/>
              <w:bottom w:val="single" w:sz="4" w:space="0" w:color="auto"/>
              <w:right w:val="single" w:sz="4" w:space="0" w:color="auto"/>
            </w:tcBorders>
            <w:vAlign w:val="center"/>
          </w:tcPr>
          <w:p w14:paraId="0C2CDFE4" w14:textId="77777777" w:rsidR="00087242" w:rsidRDefault="00087242" w:rsidP="000816F6">
            <w:pPr>
              <w:pStyle w:val="a9"/>
              <w:ind w:firstLine="480"/>
              <w:jc w:val="center"/>
            </w:pPr>
            <w:r>
              <w:t>node2_id</w:t>
            </w:r>
          </w:p>
        </w:tc>
        <w:tc>
          <w:tcPr>
            <w:tcW w:w="1154" w:type="pct"/>
            <w:tcBorders>
              <w:top w:val="single" w:sz="4" w:space="0" w:color="auto"/>
              <w:left w:val="single" w:sz="4" w:space="0" w:color="auto"/>
              <w:bottom w:val="single" w:sz="4" w:space="0" w:color="auto"/>
              <w:right w:val="single" w:sz="4" w:space="0" w:color="auto"/>
            </w:tcBorders>
          </w:tcPr>
          <w:p w14:paraId="3095F4A3" w14:textId="77777777" w:rsidR="00087242" w:rsidRDefault="00087242" w:rsidP="000816F6">
            <w:pPr>
              <w:pStyle w:val="a9"/>
              <w:ind w:firstLine="480"/>
              <w:jc w:val="center"/>
            </w:pPr>
            <w:r>
              <w:rPr>
                <w:rFonts w:hint="eastAsia"/>
              </w:rPr>
              <w:t>r</w:t>
            </w:r>
            <w:r>
              <w:t>elation</w:t>
            </w:r>
          </w:p>
        </w:tc>
      </w:tr>
      <w:tr w:rsidR="00087242" w14:paraId="71F510B6" w14:textId="77777777" w:rsidTr="00336EC4">
        <w:trPr>
          <w:jc w:val="center"/>
        </w:trPr>
        <w:tc>
          <w:tcPr>
            <w:tcW w:w="1311" w:type="pct"/>
            <w:tcBorders>
              <w:top w:val="single" w:sz="4" w:space="0" w:color="auto"/>
              <w:left w:val="single" w:sz="4" w:space="0" w:color="auto"/>
              <w:bottom w:val="single" w:sz="4" w:space="0" w:color="auto"/>
              <w:right w:val="single" w:sz="4" w:space="0" w:color="auto"/>
            </w:tcBorders>
            <w:vAlign w:val="center"/>
          </w:tcPr>
          <w:p w14:paraId="6501C0E8" w14:textId="77777777" w:rsidR="00087242" w:rsidRDefault="00087242" w:rsidP="000816F6">
            <w:pPr>
              <w:pStyle w:val="a9"/>
              <w:ind w:firstLine="480"/>
              <w:jc w:val="center"/>
            </w:pPr>
            <w:r>
              <w:rPr>
                <w:rFonts w:hint="eastAsia"/>
              </w:rPr>
              <w:t>1</w:t>
            </w:r>
          </w:p>
        </w:tc>
        <w:tc>
          <w:tcPr>
            <w:tcW w:w="1381" w:type="pct"/>
            <w:tcBorders>
              <w:top w:val="single" w:sz="4" w:space="0" w:color="auto"/>
              <w:left w:val="single" w:sz="4" w:space="0" w:color="auto"/>
              <w:bottom w:val="single" w:sz="4" w:space="0" w:color="auto"/>
              <w:right w:val="single" w:sz="4" w:space="0" w:color="auto"/>
            </w:tcBorders>
            <w:vAlign w:val="center"/>
          </w:tcPr>
          <w:p w14:paraId="0F526671" w14:textId="77777777" w:rsidR="00087242" w:rsidRDefault="00087242" w:rsidP="000816F6">
            <w:pPr>
              <w:pStyle w:val="a9"/>
              <w:ind w:firstLine="480"/>
              <w:jc w:val="center"/>
            </w:pPr>
            <w:r>
              <w:t>1</w:t>
            </w:r>
          </w:p>
        </w:tc>
        <w:tc>
          <w:tcPr>
            <w:tcW w:w="1154" w:type="pct"/>
            <w:tcBorders>
              <w:top w:val="single" w:sz="4" w:space="0" w:color="auto"/>
              <w:left w:val="single" w:sz="4" w:space="0" w:color="auto"/>
              <w:bottom w:val="single" w:sz="4" w:space="0" w:color="auto"/>
              <w:right w:val="single" w:sz="4" w:space="0" w:color="auto"/>
            </w:tcBorders>
            <w:vAlign w:val="center"/>
          </w:tcPr>
          <w:p w14:paraId="6730AE94" w14:textId="77777777" w:rsidR="00087242" w:rsidRDefault="00087242" w:rsidP="000816F6">
            <w:pPr>
              <w:pStyle w:val="a9"/>
              <w:ind w:firstLine="480"/>
              <w:jc w:val="center"/>
            </w:pPr>
            <w:r>
              <w:t>2</w:t>
            </w:r>
          </w:p>
        </w:tc>
        <w:tc>
          <w:tcPr>
            <w:tcW w:w="1154" w:type="pct"/>
            <w:tcBorders>
              <w:top w:val="single" w:sz="4" w:space="0" w:color="auto"/>
              <w:left w:val="single" w:sz="4" w:space="0" w:color="auto"/>
              <w:bottom w:val="single" w:sz="4" w:space="0" w:color="auto"/>
              <w:right w:val="single" w:sz="4" w:space="0" w:color="auto"/>
            </w:tcBorders>
          </w:tcPr>
          <w:p w14:paraId="51A64014" w14:textId="77777777" w:rsidR="00087242" w:rsidRDefault="00087242" w:rsidP="000816F6">
            <w:pPr>
              <w:pStyle w:val="a9"/>
              <w:ind w:firstLine="480"/>
              <w:jc w:val="center"/>
            </w:pPr>
            <w:r>
              <w:rPr>
                <w:rFonts w:hint="eastAsia"/>
              </w:rPr>
              <w:t>关系</w:t>
            </w:r>
            <w:r>
              <w:rPr>
                <w:rFonts w:hint="eastAsia"/>
              </w:rPr>
              <w:t>AB</w:t>
            </w:r>
          </w:p>
        </w:tc>
      </w:tr>
      <w:tr w:rsidR="00087242" w14:paraId="20E961E3" w14:textId="77777777" w:rsidTr="00336EC4">
        <w:trPr>
          <w:jc w:val="center"/>
        </w:trPr>
        <w:tc>
          <w:tcPr>
            <w:tcW w:w="1311" w:type="pct"/>
            <w:tcBorders>
              <w:top w:val="single" w:sz="4" w:space="0" w:color="auto"/>
              <w:left w:val="single" w:sz="4" w:space="0" w:color="auto"/>
              <w:bottom w:val="single" w:sz="4" w:space="0" w:color="auto"/>
              <w:right w:val="single" w:sz="4" w:space="0" w:color="auto"/>
            </w:tcBorders>
            <w:vAlign w:val="center"/>
          </w:tcPr>
          <w:p w14:paraId="618F00F7" w14:textId="77777777" w:rsidR="00087242" w:rsidRDefault="00087242" w:rsidP="000816F6">
            <w:pPr>
              <w:pStyle w:val="a9"/>
              <w:ind w:firstLine="480"/>
              <w:jc w:val="center"/>
            </w:pPr>
            <w:r>
              <w:rPr>
                <w:rFonts w:hint="eastAsia"/>
              </w:rPr>
              <w:t>2</w:t>
            </w:r>
          </w:p>
        </w:tc>
        <w:tc>
          <w:tcPr>
            <w:tcW w:w="1381" w:type="pct"/>
            <w:tcBorders>
              <w:top w:val="single" w:sz="4" w:space="0" w:color="auto"/>
              <w:left w:val="single" w:sz="4" w:space="0" w:color="auto"/>
              <w:bottom w:val="single" w:sz="4" w:space="0" w:color="auto"/>
              <w:right w:val="single" w:sz="4" w:space="0" w:color="auto"/>
            </w:tcBorders>
            <w:vAlign w:val="center"/>
          </w:tcPr>
          <w:p w14:paraId="4624DE78" w14:textId="77777777" w:rsidR="00087242" w:rsidRDefault="00087242" w:rsidP="000816F6">
            <w:pPr>
              <w:pStyle w:val="a9"/>
              <w:ind w:firstLine="480"/>
              <w:jc w:val="center"/>
            </w:pPr>
            <w:r>
              <w:rPr>
                <w:rFonts w:hint="eastAsia"/>
              </w:rPr>
              <w:t>1</w:t>
            </w:r>
          </w:p>
        </w:tc>
        <w:tc>
          <w:tcPr>
            <w:tcW w:w="1154" w:type="pct"/>
            <w:tcBorders>
              <w:top w:val="single" w:sz="4" w:space="0" w:color="auto"/>
              <w:left w:val="single" w:sz="4" w:space="0" w:color="auto"/>
              <w:bottom w:val="single" w:sz="4" w:space="0" w:color="auto"/>
              <w:right w:val="single" w:sz="4" w:space="0" w:color="auto"/>
            </w:tcBorders>
            <w:vAlign w:val="center"/>
          </w:tcPr>
          <w:p w14:paraId="0F777A2A" w14:textId="77777777" w:rsidR="00087242" w:rsidRDefault="00087242" w:rsidP="000816F6">
            <w:pPr>
              <w:pStyle w:val="a9"/>
              <w:ind w:firstLine="480"/>
              <w:jc w:val="center"/>
            </w:pPr>
            <w:r>
              <w:rPr>
                <w:rFonts w:hint="eastAsia"/>
              </w:rPr>
              <w:t>3</w:t>
            </w:r>
          </w:p>
        </w:tc>
        <w:tc>
          <w:tcPr>
            <w:tcW w:w="1154" w:type="pct"/>
            <w:tcBorders>
              <w:top w:val="single" w:sz="4" w:space="0" w:color="auto"/>
              <w:left w:val="single" w:sz="4" w:space="0" w:color="auto"/>
              <w:bottom w:val="single" w:sz="4" w:space="0" w:color="auto"/>
              <w:right w:val="single" w:sz="4" w:space="0" w:color="auto"/>
            </w:tcBorders>
          </w:tcPr>
          <w:p w14:paraId="75964531" w14:textId="77777777" w:rsidR="00087242" w:rsidRDefault="00087242" w:rsidP="000816F6">
            <w:pPr>
              <w:pStyle w:val="a9"/>
              <w:ind w:firstLine="480"/>
              <w:jc w:val="center"/>
            </w:pPr>
            <w:r>
              <w:rPr>
                <w:rFonts w:hint="eastAsia"/>
              </w:rPr>
              <w:t>关系</w:t>
            </w:r>
            <w:r>
              <w:rPr>
                <w:rFonts w:hint="eastAsia"/>
              </w:rPr>
              <w:t>AC</w:t>
            </w:r>
          </w:p>
        </w:tc>
      </w:tr>
      <w:tr w:rsidR="00087242" w14:paraId="004CF2B2" w14:textId="77777777" w:rsidTr="00336EC4">
        <w:trPr>
          <w:jc w:val="center"/>
        </w:trPr>
        <w:tc>
          <w:tcPr>
            <w:tcW w:w="1311" w:type="pct"/>
            <w:tcBorders>
              <w:top w:val="single" w:sz="4" w:space="0" w:color="auto"/>
              <w:left w:val="single" w:sz="4" w:space="0" w:color="auto"/>
              <w:bottom w:val="single" w:sz="4" w:space="0" w:color="auto"/>
              <w:right w:val="single" w:sz="4" w:space="0" w:color="auto"/>
            </w:tcBorders>
            <w:vAlign w:val="center"/>
          </w:tcPr>
          <w:p w14:paraId="345D0952" w14:textId="77777777" w:rsidR="00087242" w:rsidRDefault="00087242" w:rsidP="000816F6">
            <w:pPr>
              <w:pStyle w:val="a9"/>
              <w:ind w:firstLine="480"/>
              <w:jc w:val="center"/>
            </w:pPr>
            <w:r>
              <w:rPr>
                <w:rFonts w:hint="eastAsia"/>
              </w:rPr>
              <w:t>3</w:t>
            </w:r>
          </w:p>
        </w:tc>
        <w:tc>
          <w:tcPr>
            <w:tcW w:w="1381" w:type="pct"/>
            <w:tcBorders>
              <w:top w:val="single" w:sz="4" w:space="0" w:color="auto"/>
              <w:left w:val="single" w:sz="4" w:space="0" w:color="auto"/>
              <w:bottom w:val="single" w:sz="4" w:space="0" w:color="auto"/>
              <w:right w:val="single" w:sz="4" w:space="0" w:color="auto"/>
            </w:tcBorders>
            <w:vAlign w:val="center"/>
          </w:tcPr>
          <w:p w14:paraId="703B700B" w14:textId="77777777" w:rsidR="00087242" w:rsidRDefault="00087242" w:rsidP="000816F6">
            <w:pPr>
              <w:pStyle w:val="a9"/>
              <w:ind w:firstLine="480"/>
              <w:jc w:val="center"/>
            </w:pPr>
            <w:r>
              <w:rPr>
                <w:rFonts w:hint="eastAsia"/>
              </w:rPr>
              <w:t>2</w:t>
            </w:r>
          </w:p>
        </w:tc>
        <w:tc>
          <w:tcPr>
            <w:tcW w:w="1154" w:type="pct"/>
            <w:tcBorders>
              <w:top w:val="single" w:sz="4" w:space="0" w:color="auto"/>
              <w:left w:val="single" w:sz="4" w:space="0" w:color="auto"/>
              <w:bottom w:val="single" w:sz="4" w:space="0" w:color="auto"/>
              <w:right w:val="single" w:sz="4" w:space="0" w:color="auto"/>
            </w:tcBorders>
            <w:vAlign w:val="center"/>
          </w:tcPr>
          <w:p w14:paraId="33464D5C" w14:textId="77777777" w:rsidR="00087242" w:rsidRDefault="00087242" w:rsidP="000816F6">
            <w:pPr>
              <w:pStyle w:val="a9"/>
              <w:ind w:firstLine="480"/>
              <w:jc w:val="center"/>
            </w:pPr>
            <w:r>
              <w:rPr>
                <w:rFonts w:hint="eastAsia"/>
              </w:rPr>
              <w:t>3</w:t>
            </w:r>
          </w:p>
        </w:tc>
        <w:tc>
          <w:tcPr>
            <w:tcW w:w="1154" w:type="pct"/>
            <w:tcBorders>
              <w:top w:val="single" w:sz="4" w:space="0" w:color="auto"/>
              <w:left w:val="single" w:sz="4" w:space="0" w:color="auto"/>
              <w:bottom w:val="single" w:sz="4" w:space="0" w:color="auto"/>
              <w:right w:val="single" w:sz="4" w:space="0" w:color="auto"/>
            </w:tcBorders>
          </w:tcPr>
          <w:p w14:paraId="2B128389" w14:textId="77777777" w:rsidR="00087242" w:rsidRDefault="00087242" w:rsidP="000816F6">
            <w:pPr>
              <w:pStyle w:val="a9"/>
              <w:ind w:firstLine="480"/>
              <w:jc w:val="center"/>
            </w:pPr>
            <w:r>
              <w:rPr>
                <w:rFonts w:hint="eastAsia"/>
              </w:rPr>
              <w:t>关系</w:t>
            </w:r>
            <w:r>
              <w:rPr>
                <w:rFonts w:hint="eastAsia"/>
              </w:rPr>
              <w:t>BC</w:t>
            </w:r>
          </w:p>
        </w:tc>
      </w:tr>
    </w:tbl>
    <w:p w14:paraId="3ABDADF2" w14:textId="30377F91" w:rsidR="0036429E" w:rsidRDefault="0036429E" w:rsidP="00336EC4">
      <w:pPr>
        <w:spacing w:line="400" w:lineRule="exact"/>
        <w:ind w:firstLineChars="200" w:firstLine="480"/>
        <w:rPr>
          <w:rFonts w:eastAsia="宋体"/>
          <w:sz w:val="24"/>
        </w:rPr>
      </w:pPr>
      <w:r>
        <w:rPr>
          <w:rFonts w:eastAsia="宋体" w:hint="eastAsia"/>
          <w:sz w:val="24"/>
        </w:rPr>
        <w:t>在图知识转化为表知识的过程中，应注意以下几点：</w:t>
      </w:r>
    </w:p>
    <w:p w14:paraId="5C25A575" w14:textId="7C8B3FB3" w:rsidR="0036429E" w:rsidRDefault="0036429E" w:rsidP="00336EC4">
      <w:pPr>
        <w:spacing w:line="400" w:lineRule="exact"/>
        <w:ind w:firstLineChars="200" w:firstLine="480"/>
        <w:rPr>
          <w:rFonts w:eastAsia="宋体"/>
          <w:sz w:val="24"/>
        </w:rPr>
      </w:pPr>
      <w:r>
        <w:rPr>
          <w:rFonts w:eastAsia="宋体" w:hint="eastAsia"/>
          <w:sz w:val="24"/>
        </w:rPr>
        <w:t>（</w:t>
      </w:r>
      <w:r>
        <w:rPr>
          <w:rFonts w:eastAsia="宋体" w:hint="eastAsia"/>
          <w:sz w:val="24"/>
        </w:rPr>
        <w:t>1</w:t>
      </w:r>
      <w:r>
        <w:rPr>
          <w:rFonts w:eastAsia="宋体" w:hint="eastAsia"/>
          <w:sz w:val="24"/>
        </w:rPr>
        <w:t>）对原有图知识中节点、属性及关系的名称应该保留，不应随意设置新的名称。</w:t>
      </w:r>
    </w:p>
    <w:p w14:paraId="0517ACDE" w14:textId="089A9764" w:rsidR="0036429E" w:rsidRDefault="0036429E" w:rsidP="00336EC4">
      <w:pPr>
        <w:spacing w:line="400" w:lineRule="exact"/>
        <w:ind w:firstLineChars="200" w:firstLine="480"/>
        <w:rPr>
          <w:rFonts w:eastAsia="宋体"/>
          <w:sz w:val="24"/>
        </w:rPr>
      </w:pPr>
      <w:r>
        <w:rPr>
          <w:rFonts w:eastAsia="宋体" w:hint="eastAsia"/>
          <w:sz w:val="24"/>
        </w:rPr>
        <w:t>（</w:t>
      </w:r>
      <w:r>
        <w:rPr>
          <w:rFonts w:eastAsia="宋体" w:hint="eastAsia"/>
          <w:sz w:val="24"/>
        </w:rPr>
        <w:t>2</w:t>
      </w:r>
      <w:r>
        <w:rPr>
          <w:rFonts w:eastAsia="宋体" w:hint="eastAsia"/>
          <w:sz w:val="24"/>
        </w:rPr>
        <w:t>）在表示关系信息的数据表中应该使用节点的唯一标识</w:t>
      </w:r>
      <w:r>
        <w:rPr>
          <w:rFonts w:eastAsia="宋体" w:hint="eastAsia"/>
          <w:sz w:val="24"/>
        </w:rPr>
        <w:t>node</w:t>
      </w:r>
      <w:r>
        <w:rPr>
          <w:rFonts w:eastAsia="宋体"/>
          <w:sz w:val="24"/>
        </w:rPr>
        <w:t>_id</w:t>
      </w:r>
      <w:r>
        <w:rPr>
          <w:rFonts w:eastAsia="宋体" w:hint="eastAsia"/>
          <w:sz w:val="24"/>
        </w:rPr>
        <w:t>表示节点，不应直接使用节点的名称。</w:t>
      </w:r>
    </w:p>
    <w:p w14:paraId="2DAE8137" w14:textId="11A7234D" w:rsidR="0036429E" w:rsidRPr="0036429E" w:rsidRDefault="0036429E" w:rsidP="00336EC4">
      <w:pPr>
        <w:spacing w:line="400" w:lineRule="exact"/>
        <w:ind w:firstLineChars="200" w:firstLine="480"/>
        <w:rPr>
          <w:rFonts w:eastAsia="宋体"/>
          <w:sz w:val="24"/>
        </w:rPr>
      </w:pPr>
      <w:r>
        <w:rPr>
          <w:rFonts w:eastAsia="宋体" w:hint="eastAsia"/>
          <w:sz w:val="24"/>
        </w:rPr>
        <w:t>（</w:t>
      </w:r>
      <w:r>
        <w:rPr>
          <w:rFonts w:eastAsia="宋体" w:hint="eastAsia"/>
          <w:sz w:val="24"/>
        </w:rPr>
        <w:t>3</w:t>
      </w:r>
      <w:r>
        <w:rPr>
          <w:rFonts w:eastAsia="宋体" w:hint="eastAsia"/>
          <w:sz w:val="24"/>
        </w:rPr>
        <w:t>）在表示节点或关系的数据表中，如有必要可以增加备注字段，以表示该节点或关系的具体信息。</w:t>
      </w:r>
    </w:p>
    <w:p w14:paraId="36BFC30E" w14:textId="67C205EC" w:rsidR="00087242" w:rsidRPr="00336EC4" w:rsidRDefault="00336EC4" w:rsidP="00336EC4">
      <w:pPr>
        <w:spacing w:line="400" w:lineRule="exact"/>
        <w:ind w:firstLineChars="200" w:firstLine="480"/>
      </w:pPr>
      <w:r>
        <w:rPr>
          <w:rFonts w:eastAsia="宋体" w:hint="eastAsia"/>
          <w:sz w:val="24"/>
        </w:rPr>
        <w:t>在建立了相关数据表并存储相关信息之后，对原有图知识的存取即转化为对表知识的存取，</w:t>
      </w:r>
      <w:r w:rsidR="0085421F">
        <w:rPr>
          <w:rFonts w:eastAsia="宋体" w:hint="eastAsia"/>
          <w:sz w:val="24"/>
        </w:rPr>
        <w:t>实现了知识的统一格式，</w:t>
      </w:r>
      <w:r>
        <w:rPr>
          <w:rFonts w:eastAsia="宋体" w:hint="eastAsia"/>
          <w:sz w:val="24"/>
        </w:rPr>
        <w:t>可以使用关系型数据库</w:t>
      </w:r>
      <w:r w:rsidR="00B757F3">
        <w:rPr>
          <w:rFonts w:eastAsia="宋体" w:hint="eastAsia"/>
          <w:sz w:val="24"/>
        </w:rPr>
        <w:t>对知识整体</w:t>
      </w:r>
      <w:r>
        <w:rPr>
          <w:rFonts w:eastAsia="宋体" w:hint="eastAsia"/>
          <w:sz w:val="24"/>
        </w:rPr>
        <w:t>进行统一存取。</w:t>
      </w:r>
    </w:p>
    <w:sectPr w:rsidR="00087242" w:rsidRPr="00336EC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1D9BC6" w14:textId="77777777" w:rsidR="00BD263E" w:rsidRDefault="00BD263E" w:rsidP="000C5084">
      <w:pPr>
        <w:spacing w:line="240" w:lineRule="auto"/>
      </w:pPr>
      <w:r>
        <w:separator/>
      </w:r>
    </w:p>
  </w:endnote>
  <w:endnote w:type="continuationSeparator" w:id="0">
    <w:p w14:paraId="452B87BA" w14:textId="77777777" w:rsidR="00BD263E" w:rsidRDefault="00BD263E" w:rsidP="000C50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533BEC" w14:textId="77777777" w:rsidR="00BD263E" w:rsidRDefault="00BD263E" w:rsidP="000C5084">
      <w:pPr>
        <w:spacing w:line="240" w:lineRule="auto"/>
      </w:pPr>
      <w:r>
        <w:separator/>
      </w:r>
    </w:p>
  </w:footnote>
  <w:footnote w:type="continuationSeparator" w:id="0">
    <w:p w14:paraId="0A20A26C" w14:textId="77777777" w:rsidR="00BD263E" w:rsidRDefault="00BD263E" w:rsidP="000C5084">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DF1141"/>
    <w:rsid w:val="00087242"/>
    <w:rsid w:val="000C5084"/>
    <w:rsid w:val="00114CE9"/>
    <w:rsid w:val="002C6E93"/>
    <w:rsid w:val="00336EC4"/>
    <w:rsid w:val="00356265"/>
    <w:rsid w:val="0036429E"/>
    <w:rsid w:val="004C59F6"/>
    <w:rsid w:val="006C6EB0"/>
    <w:rsid w:val="00743D53"/>
    <w:rsid w:val="0085421F"/>
    <w:rsid w:val="008E3EF0"/>
    <w:rsid w:val="00926C81"/>
    <w:rsid w:val="00A73FD5"/>
    <w:rsid w:val="00B757F3"/>
    <w:rsid w:val="00BD263E"/>
    <w:rsid w:val="00C205FF"/>
    <w:rsid w:val="00D41B1B"/>
    <w:rsid w:val="00DF1141"/>
    <w:rsid w:val="00E34A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5B14BD"/>
  <w15:chartTrackingRefBased/>
  <w15:docId w15:val="{3661F349-251F-4B29-8EAB-044505A89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rsid w:val="004C59F6"/>
    <w:pPr>
      <w:widowControl w:val="0"/>
      <w:adjustRightInd w:val="0"/>
      <w:spacing w:line="360" w:lineRule="atLeast"/>
      <w:jc w:val="both"/>
      <w:textAlignment w:val="baseline"/>
    </w:pPr>
    <w:rPr>
      <w:rFonts w:ascii="Times New Roman" w:eastAsia="Times New Roman" w:hAnsi="Times New Roman" w:cs="Times New Roman"/>
      <w:kern w:val="0"/>
      <w:sz w:val="20"/>
      <w:szCs w:val="20"/>
    </w:rPr>
  </w:style>
  <w:style w:type="paragraph" w:styleId="1">
    <w:name w:val="heading 1"/>
    <w:basedOn w:val="a"/>
    <w:next w:val="a"/>
    <w:link w:val="10"/>
    <w:uiPriority w:val="9"/>
    <w:qFormat/>
    <w:rsid w:val="00743D53"/>
    <w:pPr>
      <w:keepNext/>
      <w:keepLines/>
      <w:spacing w:before="340" w:after="330" w:line="578" w:lineRule="atLeast"/>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二级节标题"/>
    <w:basedOn w:val="1"/>
    <w:next w:val="a"/>
    <w:link w:val="a4"/>
    <w:qFormat/>
    <w:rsid w:val="00743D53"/>
    <w:pPr>
      <w:keepNext w:val="0"/>
      <w:keepLines w:val="0"/>
      <w:spacing w:before="240" w:after="120" w:line="400" w:lineRule="exact"/>
      <w:outlineLvl w:val="2"/>
    </w:pPr>
    <w:rPr>
      <w:rFonts w:eastAsia="黑体"/>
      <w:b w:val="0"/>
      <w:bCs w:val="0"/>
      <w:sz w:val="28"/>
    </w:rPr>
  </w:style>
  <w:style w:type="character" w:customStyle="1" w:styleId="a4">
    <w:name w:val="二级节标题 字符"/>
    <w:link w:val="a3"/>
    <w:qFormat/>
    <w:rsid w:val="00743D53"/>
    <w:rPr>
      <w:rFonts w:ascii="Times New Roman" w:eastAsia="黑体" w:hAnsi="Times New Roman" w:cs="Times New Roman"/>
      <w:kern w:val="44"/>
      <w:sz w:val="28"/>
      <w:szCs w:val="44"/>
    </w:rPr>
  </w:style>
  <w:style w:type="paragraph" w:customStyle="1" w:styleId="a5">
    <w:name w:val="三级节标题"/>
    <w:basedOn w:val="a"/>
    <w:next w:val="a"/>
    <w:link w:val="a6"/>
    <w:qFormat/>
    <w:rsid w:val="00743D53"/>
    <w:pPr>
      <w:spacing w:before="240" w:after="120" w:line="400" w:lineRule="atLeast"/>
      <w:outlineLvl w:val="3"/>
    </w:pPr>
    <w:rPr>
      <w:rFonts w:eastAsia="黑体"/>
      <w:sz w:val="24"/>
    </w:rPr>
  </w:style>
  <w:style w:type="paragraph" w:customStyle="1" w:styleId="11">
    <w:name w:val="正文1"/>
    <w:basedOn w:val="a"/>
    <w:link w:val="12"/>
    <w:qFormat/>
    <w:rsid w:val="00743D53"/>
    <w:pPr>
      <w:spacing w:line="400" w:lineRule="exact"/>
      <w:ind w:firstLineChars="200" w:firstLine="200"/>
    </w:pPr>
    <w:rPr>
      <w:rFonts w:eastAsia="宋体"/>
      <w:sz w:val="24"/>
    </w:rPr>
  </w:style>
  <w:style w:type="character" w:customStyle="1" w:styleId="a6">
    <w:name w:val="三级节标题 字符"/>
    <w:link w:val="a5"/>
    <w:qFormat/>
    <w:rsid w:val="00743D53"/>
    <w:rPr>
      <w:rFonts w:ascii="Times New Roman" w:eastAsia="黑体" w:hAnsi="Times New Roman" w:cs="Times New Roman"/>
      <w:kern w:val="0"/>
      <w:sz w:val="24"/>
      <w:szCs w:val="20"/>
    </w:rPr>
  </w:style>
  <w:style w:type="paragraph" w:customStyle="1" w:styleId="a7">
    <w:name w:val="图题"/>
    <w:basedOn w:val="11"/>
    <w:next w:val="a"/>
    <w:qFormat/>
    <w:rsid w:val="00743D53"/>
    <w:pPr>
      <w:spacing w:after="240"/>
      <w:ind w:firstLineChars="0" w:firstLine="0"/>
      <w:jc w:val="center"/>
    </w:pPr>
    <w:rPr>
      <w:sz w:val="20"/>
    </w:rPr>
  </w:style>
  <w:style w:type="paragraph" w:customStyle="1" w:styleId="a8">
    <w:name w:val="表题"/>
    <w:basedOn w:val="a7"/>
    <w:next w:val="a"/>
    <w:qFormat/>
    <w:rsid w:val="00743D53"/>
    <w:pPr>
      <w:spacing w:before="240" w:after="60"/>
    </w:pPr>
  </w:style>
  <w:style w:type="paragraph" w:customStyle="1" w:styleId="a9">
    <w:name w:val="表格"/>
    <w:basedOn w:val="a"/>
    <w:qFormat/>
    <w:rsid w:val="00743D53"/>
    <w:pPr>
      <w:tabs>
        <w:tab w:val="center" w:pos="4253"/>
        <w:tab w:val="right" w:pos="8504"/>
      </w:tabs>
      <w:spacing w:line="400" w:lineRule="exact"/>
      <w:textAlignment w:val="auto"/>
    </w:pPr>
    <w:rPr>
      <w:rFonts w:eastAsia="宋体"/>
    </w:rPr>
  </w:style>
  <w:style w:type="character" w:customStyle="1" w:styleId="Char">
    <w:name w:val="图 Char"/>
    <w:link w:val="aa"/>
    <w:qFormat/>
    <w:locked/>
    <w:rsid w:val="00743D53"/>
    <w:rPr>
      <w:rFonts w:ascii="Times New Roman" w:eastAsia="Times New Roman" w:hAnsi="Times New Roman"/>
      <w:szCs w:val="30"/>
    </w:rPr>
  </w:style>
  <w:style w:type="paragraph" w:customStyle="1" w:styleId="aa">
    <w:name w:val="图"/>
    <w:basedOn w:val="a"/>
    <w:link w:val="Char"/>
    <w:qFormat/>
    <w:rsid w:val="00743D53"/>
    <w:pPr>
      <w:widowControl/>
      <w:spacing w:before="120" w:line="240" w:lineRule="auto"/>
      <w:jc w:val="center"/>
    </w:pPr>
    <w:rPr>
      <w:rFonts w:cstheme="minorBidi"/>
      <w:kern w:val="2"/>
      <w:sz w:val="21"/>
      <w:szCs w:val="30"/>
    </w:rPr>
  </w:style>
  <w:style w:type="paragraph" w:customStyle="1" w:styleId="3">
    <w:name w:val="正文3"/>
    <w:basedOn w:val="11"/>
    <w:link w:val="30"/>
    <w:qFormat/>
    <w:rsid w:val="00743D53"/>
    <w:pPr>
      <w:ind w:firstLineChars="160" w:firstLine="160"/>
    </w:pPr>
  </w:style>
  <w:style w:type="character" w:customStyle="1" w:styleId="12">
    <w:name w:val="正文1 字符"/>
    <w:link w:val="11"/>
    <w:qFormat/>
    <w:rsid w:val="00743D53"/>
    <w:rPr>
      <w:rFonts w:ascii="Times New Roman" w:eastAsia="宋体" w:hAnsi="Times New Roman" w:cs="Times New Roman"/>
      <w:kern w:val="0"/>
      <w:sz w:val="24"/>
      <w:szCs w:val="20"/>
    </w:rPr>
  </w:style>
  <w:style w:type="character" w:customStyle="1" w:styleId="30">
    <w:name w:val="正文3 字符"/>
    <w:link w:val="3"/>
    <w:qFormat/>
    <w:rsid w:val="00743D53"/>
    <w:rPr>
      <w:rFonts w:ascii="Times New Roman" w:eastAsia="宋体" w:hAnsi="Times New Roman" w:cs="Times New Roman"/>
      <w:kern w:val="0"/>
      <w:sz w:val="24"/>
      <w:szCs w:val="20"/>
    </w:rPr>
  </w:style>
  <w:style w:type="table" w:customStyle="1" w:styleId="62">
    <w:name w:val="网格型62"/>
    <w:basedOn w:val="a1"/>
    <w:uiPriority w:val="59"/>
    <w:qFormat/>
    <w:rsid w:val="00743D53"/>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743D53"/>
    <w:rPr>
      <w:rFonts w:ascii="Times New Roman" w:eastAsia="Times New Roman" w:hAnsi="Times New Roman" w:cs="Times New Roman"/>
      <w:b/>
      <w:bCs/>
      <w:kern w:val="44"/>
      <w:sz w:val="44"/>
      <w:szCs w:val="44"/>
    </w:rPr>
  </w:style>
  <w:style w:type="paragraph" w:styleId="ab">
    <w:name w:val="List Paragraph"/>
    <w:basedOn w:val="a"/>
    <w:uiPriority w:val="34"/>
    <w:qFormat/>
    <w:rsid w:val="0036429E"/>
    <w:pPr>
      <w:ind w:firstLineChars="200" w:firstLine="420"/>
    </w:pPr>
  </w:style>
  <w:style w:type="paragraph" w:styleId="ac">
    <w:name w:val="header"/>
    <w:basedOn w:val="a"/>
    <w:link w:val="ad"/>
    <w:uiPriority w:val="99"/>
    <w:unhideWhenUsed/>
    <w:rsid w:val="000C5084"/>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d">
    <w:name w:val="页眉 字符"/>
    <w:basedOn w:val="a0"/>
    <w:link w:val="ac"/>
    <w:uiPriority w:val="99"/>
    <w:rsid w:val="000C5084"/>
    <w:rPr>
      <w:rFonts w:ascii="Times New Roman" w:eastAsia="Times New Roman" w:hAnsi="Times New Roman" w:cs="Times New Roman"/>
      <w:kern w:val="0"/>
      <w:sz w:val="18"/>
      <w:szCs w:val="18"/>
    </w:rPr>
  </w:style>
  <w:style w:type="paragraph" w:styleId="ae">
    <w:name w:val="footer"/>
    <w:basedOn w:val="a"/>
    <w:link w:val="af"/>
    <w:uiPriority w:val="99"/>
    <w:unhideWhenUsed/>
    <w:rsid w:val="000C5084"/>
    <w:pPr>
      <w:tabs>
        <w:tab w:val="center" w:pos="4153"/>
        <w:tab w:val="right" w:pos="8306"/>
      </w:tabs>
      <w:snapToGrid w:val="0"/>
      <w:spacing w:line="240" w:lineRule="atLeast"/>
      <w:jc w:val="left"/>
    </w:pPr>
    <w:rPr>
      <w:sz w:val="18"/>
      <w:szCs w:val="18"/>
    </w:rPr>
  </w:style>
  <w:style w:type="character" w:customStyle="1" w:styleId="af">
    <w:name w:val="页脚 字符"/>
    <w:basedOn w:val="a0"/>
    <w:link w:val="ae"/>
    <w:uiPriority w:val="99"/>
    <w:rsid w:val="000C5084"/>
    <w:rPr>
      <w:rFonts w:ascii="Times New Roman" w:eastAsia="Times New Roman" w:hAnsi="Times New Roman" w:cs="Times New Roman"/>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vsdx"/><Relationship Id="rId3" Type="http://schemas.openxmlformats.org/officeDocument/2006/relationships/webSettings" Target="webSettings.xml"/><Relationship Id="rId7" Type="http://schemas.openxmlformats.org/officeDocument/2006/relationships/package" Target="embeddings/Microsoft_Visio_Drawing.vsdx"/><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6</Pages>
  <Words>747</Words>
  <Characters>4262</Characters>
  <Application>Microsoft Office Word</Application>
  <DocSecurity>0</DocSecurity>
  <Lines>35</Lines>
  <Paragraphs>9</Paragraphs>
  <ScaleCrop>false</ScaleCrop>
  <Company/>
  <LinksUpToDate>false</LinksUpToDate>
  <CharactersWithSpaces>5000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Lanpeople</dc:creator>
  <cp:keywords/>
  <dc:description/>
  <cp:lastModifiedBy>hp</cp:lastModifiedBy>
  <cp:revision>13</cp:revision>
  <dcterms:created xsi:type="dcterms:W3CDTF">2021-10-15T08:46:00Z</dcterms:created>
  <dcterms:modified xsi:type="dcterms:W3CDTF">2021-10-16T09:23:00Z</dcterms:modified>
</cp:coreProperties>
</file>